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828" w:rsidP="008A4828">
      <w:pPr>
        <w:pStyle w:val="Title"/>
      </w:pPr>
      <w:r>
        <w:fldChar w:fldCharType="begin"/>
      </w:r>
      <w:r>
        <w:instrText xml:space="preserve"> TITLE   \* MERGEFORMAT </w:instrText>
      </w:r>
      <w:r>
        <w:fldChar w:fldCharType="separate"/>
      </w:r>
      <w:r>
        <w:t>RIISAM501E Implement and maintain the site plant, equipment and infrastructure maintenance plans</w:t>
      </w:r>
      <w:r>
        <w:fldChar w:fldCharType="end"/>
      </w:r>
    </w:p>
    <w:p w:rsidR="008A4828" w:rsidP="008A4828">
      <w:pPr>
        <w:pStyle w:val="Version"/>
        <w:sectPr w:rsidSect="00B319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9B9" w:rsidP="00B319B9">
      <w:pPr>
        <w:pStyle w:val="SuperHeading"/>
      </w:pPr>
      <w:r w:rsidRPr="00B319B9">
        <w:t>RIISAM501E Implement and maintain the site plant, equipment and infrastructure maintenance plans</w:t>
      </w:r>
    </w:p>
    <w:p w:rsidR="00000000" w:rsidRPr="00B319B9" w:rsidP="00B319B9">
      <w:pPr>
        <w:pStyle w:val="Heading1"/>
      </w:pPr>
      <w:bookmarkStart w:id="1" w:name="O_1106605"/>
      <w:bookmarkEnd w:id="1"/>
      <w:r w:rsidRPr="00B319B9">
        <w:t>Modification History</w:t>
      </w:r>
    </w:p>
    <w:tbl>
      <w:tblPr>
        <w:tblW w:w="9522" w:type="dxa"/>
        <w:tblLayout w:type="fixed"/>
        <w:tblCellMar>
          <w:left w:w="62" w:type="dxa"/>
          <w:right w:w="62" w:type="dxa"/>
        </w:tblCellMar>
        <w:tblLook w:val="0000"/>
      </w:tblPr>
      <w:tblGrid>
        <w:gridCol w:w="2929"/>
        <w:gridCol w:w="6593"/>
      </w:tblGrid>
      <w:tr w:rsidTr="00B319B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rPr>
                <w:rStyle w:val="SpecialBold"/>
              </w:rPr>
              <w:t>Comments</w:t>
            </w:r>
          </w:p>
        </w:tc>
      </w:tr>
      <w:tr w:rsidTr="00B319B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t>This version first released with RII Resources and Infrastructure Indust</w:t>
            </w:r>
            <w:r w:rsidRPr="00B319B9">
              <w:t>ry Training Package Version 5.0.</w:t>
            </w:r>
          </w:p>
        </w:tc>
      </w:tr>
    </w:tbl>
    <w:p w:rsidR="00000000" w:rsidRPr="00B319B9" w:rsidP="00B319B9">
      <w:pPr>
        <w:pStyle w:val="BodyText"/>
      </w:pPr>
    </w:p>
    <w:p w:rsidR="00000000" w:rsidRPr="00B319B9" w:rsidP="00B319B9">
      <w:pPr>
        <w:pStyle w:val="AllowPageBreak"/>
      </w:pPr>
    </w:p>
    <w:p w:rsidR="00000000" w:rsidRPr="00B319B9" w:rsidP="00B319B9">
      <w:pPr>
        <w:pStyle w:val="Heading1"/>
      </w:pPr>
      <w:bookmarkStart w:id="2" w:name="O_1106609"/>
      <w:bookmarkEnd w:id="2"/>
      <w:r w:rsidRPr="00B319B9">
        <w:t>Application</w:t>
      </w:r>
    </w:p>
    <w:p w:rsidR="00000000" w:rsidRPr="00B319B9" w:rsidP="008A4828">
      <w:pPr>
        <w:pStyle w:val="BodyText"/>
      </w:pPr>
      <w:r w:rsidRPr="00B319B9">
        <w:t>This unit describes the skills and knowledge required to implement and maintain the site plant, equipment and infrastructure maintenance plans in the resources and infrastructure industries.</w:t>
      </w:r>
    </w:p>
    <w:p w:rsidR="00000000" w:rsidRPr="00B319B9" w:rsidP="008A4828">
      <w:pPr>
        <w:pStyle w:val="BodyText"/>
      </w:pPr>
      <w:r w:rsidRPr="00B319B9">
        <w:t>It applies to those working in management roles. They generally work in teams and have some responsibility for the outcomes of others.</w:t>
      </w:r>
    </w:p>
    <w:p w:rsidR="00000000" w:rsidRPr="00B319B9" w:rsidP="008A4828">
      <w:pPr>
        <w:pStyle w:val="BodyText"/>
      </w:pPr>
      <w:r w:rsidRPr="00B319B9">
        <w:t>Licensing, legislative and certification requirements may apply to this unit and can vary between states, territories an</w:t>
      </w:r>
      <w:r w:rsidRPr="00B319B9">
        <w:t>d industry sectors. Users must check requirements with relevant body before applying the unit.</w:t>
      </w:r>
    </w:p>
    <w:p w:rsidR="00000000" w:rsidRPr="00B319B9" w:rsidP="00B319B9">
      <w:pPr>
        <w:pStyle w:val="Heading1"/>
      </w:pPr>
      <w:bookmarkStart w:id="3" w:name="O_1106608"/>
      <w:bookmarkEnd w:id="3"/>
      <w:r w:rsidRPr="00B319B9">
        <w:t>Elements and Performance Criteria</w:t>
      </w:r>
    </w:p>
    <w:tbl>
      <w:tblPr>
        <w:tblW w:w="9568" w:type="dxa"/>
        <w:tblLayout w:type="fixed"/>
        <w:tblCellMar>
          <w:left w:w="62" w:type="dxa"/>
          <w:right w:w="62" w:type="dxa"/>
        </w:tblCellMar>
        <w:tblLook w:val="0000"/>
      </w:tblPr>
      <w:tblGrid>
        <w:gridCol w:w="2376"/>
        <w:gridCol w:w="7192"/>
      </w:tblGrid>
      <w:tr w:rsidTr="00B319B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rPr>
                <w:rStyle w:val="SpecialBold"/>
              </w:rPr>
              <w:t>PERFORMANCE CRITERIA</w:t>
            </w:r>
          </w:p>
        </w:tc>
      </w:tr>
      <w:tr w:rsidTr="00B319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rPr>
                <w:rStyle w:val="Emphasis"/>
              </w:rPr>
              <w:t>Performance criteria describe the performance needed to demonstrate achievement of the element.</w:t>
            </w:r>
          </w:p>
        </w:tc>
      </w:tr>
      <w:tr w:rsidTr="00B319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List"/>
              <w:rPr>
                <w:lang w:val="en-NZ"/>
              </w:rPr>
            </w:pPr>
            <w:r w:rsidRPr="00B319B9">
              <w:t>1. Plan and prepare a maintenance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List"/>
            </w:pPr>
            <w:r w:rsidRPr="00B319B9">
              <w:t>1.1 Obtain, interpret and confirm work requirements</w:t>
            </w:r>
          </w:p>
          <w:p w:rsidR="00000000" w:rsidRPr="00B319B9" w:rsidP="00B319B9">
            <w:pPr>
              <w:pStyle w:val="List"/>
            </w:pPr>
            <w:r w:rsidRPr="00B319B9">
              <w:t>1.2 Access, interpret and apply documentation required to impleme</w:t>
            </w:r>
            <w:r w:rsidRPr="00B319B9">
              <w:t>nt and maintain the site plant, equipment and infrastructure maintenance plans</w:t>
            </w:r>
          </w:p>
          <w:p w:rsidR="00000000" w:rsidRPr="00B319B9" w:rsidP="00B319B9">
            <w:pPr>
              <w:pStyle w:val="List"/>
            </w:pPr>
            <w:r w:rsidRPr="00B319B9">
              <w:t>1.3 Identify, address and report potential risks, hazards and environmental issues and implement control measures according to workplace procedures</w:t>
            </w:r>
          </w:p>
          <w:p w:rsidR="00000000" w:rsidRPr="00B319B9" w:rsidP="00B319B9">
            <w:pPr>
              <w:pStyle w:val="List"/>
            </w:pPr>
            <w:r w:rsidRPr="00B319B9">
              <w:t xml:space="preserve">1.4 Select and wear personal </w:t>
            </w:r>
            <w:r w:rsidRPr="00B319B9">
              <w:t>protective equipment appropriate for the work activity</w:t>
            </w:r>
          </w:p>
          <w:p w:rsidR="00000000" w:rsidRPr="00B319B9" w:rsidP="00B319B9">
            <w:pPr>
              <w:pStyle w:val="List"/>
            </w:pPr>
            <w:r w:rsidRPr="00B319B9">
              <w:t>1.5 Identify, interpret and confirm maintenance needs of plant, equipment and infrastructure</w:t>
            </w:r>
          </w:p>
          <w:p w:rsidR="00000000" w:rsidRPr="00B319B9" w:rsidP="00B319B9">
            <w:pPr>
              <w:pStyle w:val="List"/>
            </w:pPr>
            <w:r w:rsidRPr="00B319B9">
              <w:t>1.6 Prepare a maintenance program, in consultation with other stakeholders</w:t>
            </w:r>
          </w:p>
          <w:p w:rsidR="00000000" w:rsidRPr="00B319B9" w:rsidP="00B319B9">
            <w:pPr>
              <w:pStyle w:val="List"/>
            </w:pPr>
            <w:r w:rsidRPr="00B319B9">
              <w:t>1.7 Identify and confirm availabi</w:t>
            </w:r>
            <w:r w:rsidRPr="00B319B9">
              <w:t>lity of required resources for the work activities</w:t>
            </w:r>
          </w:p>
          <w:p w:rsidR="00000000" w:rsidRPr="00B319B9" w:rsidP="00B319B9">
            <w:pPr>
              <w:pStyle w:val="List"/>
            </w:pPr>
            <w:r w:rsidRPr="00B319B9">
              <w:t xml:space="preserve">1.8 Identify and obtain approvals for implementation of maintenance plan </w:t>
            </w:r>
          </w:p>
          <w:p w:rsidR="00000000" w:rsidRPr="00B319B9" w:rsidP="00B319B9">
            <w:pPr>
              <w:pStyle w:val="List"/>
            </w:pPr>
            <w:r w:rsidRPr="00B319B9">
              <w:t>1.9 Identify training needs of individuals and work groups, and prepare training plans</w:t>
            </w:r>
          </w:p>
          <w:p w:rsidR="00000000" w:rsidP="00B319B9">
            <w:pPr>
              <w:pStyle w:val="List"/>
              <w:rPr>
                <w:lang w:val="en-NZ"/>
              </w:rPr>
            </w:pPr>
            <w:r w:rsidRPr="00B319B9">
              <w:t>1.10 Communicate and coordinate activities with others prior to, during and on completion of the work activity</w:t>
            </w:r>
          </w:p>
        </w:tc>
      </w:tr>
      <w:tr w:rsidTr="00B319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List"/>
              <w:rPr>
                <w:lang w:val="en-NZ"/>
              </w:rPr>
            </w:pPr>
            <w:r w:rsidRPr="00B319B9">
              <w:t>2. Implement maintenance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List"/>
            </w:pPr>
            <w:r w:rsidRPr="00B319B9">
              <w:t>2.1 Communicate the maintenance plan to supervisors and managers, explain and clarify objectives and seek input</w:t>
            </w:r>
            <w:r w:rsidRPr="00B319B9">
              <w:t xml:space="preserve"> for it’s the implementation</w:t>
            </w:r>
          </w:p>
          <w:p w:rsidR="00000000" w:rsidRPr="00B319B9" w:rsidP="00B319B9">
            <w:pPr>
              <w:pStyle w:val="List"/>
            </w:pPr>
            <w:r w:rsidRPr="00B319B9">
              <w:t>2.2 Ensure maintenance instructions are in place for the work activity and obtain permits for isolation before commencement</w:t>
            </w:r>
          </w:p>
          <w:p w:rsidR="00000000" w:rsidRPr="00B319B9" w:rsidP="00B319B9">
            <w:pPr>
              <w:pStyle w:val="List"/>
            </w:pPr>
            <w:r w:rsidRPr="00B319B9">
              <w:t>2.3 Ensure return to service commissioning and hand over system is in place</w:t>
            </w:r>
          </w:p>
          <w:p w:rsidR="00000000" w:rsidP="00B319B9">
            <w:pPr>
              <w:pStyle w:val="List"/>
              <w:rPr>
                <w:lang w:val="en-NZ"/>
              </w:rPr>
            </w:pPr>
            <w:r w:rsidRPr="00B319B9">
              <w:t>2.4 Arrange on-line mainten</w:t>
            </w:r>
            <w:r w:rsidRPr="00B319B9">
              <w:t>ance and outage schedules to minimise impact on operations according to workplace procedures</w:t>
            </w:r>
          </w:p>
        </w:tc>
      </w:tr>
      <w:tr w:rsidTr="00B319B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List"/>
              <w:rPr>
                <w:lang w:val="en-NZ"/>
              </w:rPr>
            </w:pPr>
            <w:r w:rsidRPr="00B319B9">
              <w:t>3. Monitor, adjust and report on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List"/>
            </w:pPr>
            <w:r w:rsidRPr="00B319B9">
              <w:t>3.1 Monitor plant performance and use information to predict failure events and need for maintenance</w:t>
            </w:r>
          </w:p>
          <w:p w:rsidR="00000000" w:rsidRPr="00B319B9" w:rsidP="00B319B9">
            <w:pPr>
              <w:pStyle w:val="List"/>
            </w:pPr>
            <w:r w:rsidRPr="00B319B9">
              <w:t>3.2 Ensure procedure</w:t>
            </w:r>
            <w:r w:rsidRPr="00B319B9">
              <w:t>s are in place to review plant or component failures to assess if redesign of components is required</w:t>
            </w:r>
          </w:p>
          <w:p w:rsidR="00000000" w:rsidRPr="00B319B9" w:rsidP="00B319B9">
            <w:pPr>
              <w:pStyle w:val="List"/>
            </w:pPr>
            <w:r w:rsidRPr="00B319B9">
              <w:t xml:space="preserve">3.3 Ensure records of maintenance, monitoring, breakdown, major plant modifications, programmed activities and costs are maintained </w:t>
            </w:r>
          </w:p>
          <w:p w:rsidR="00000000" w:rsidRPr="00B319B9" w:rsidP="00B319B9">
            <w:pPr>
              <w:pStyle w:val="List"/>
            </w:pPr>
            <w:r w:rsidRPr="00B319B9">
              <w:t>3.4 Monitor and report</w:t>
            </w:r>
            <w:r w:rsidRPr="00B319B9">
              <w:t xml:space="preserve"> on any environmental, safety or other event outside acceptable standards</w:t>
            </w:r>
          </w:p>
          <w:p w:rsidR="00000000" w:rsidRPr="00B319B9" w:rsidP="00B319B9">
            <w:pPr>
              <w:pStyle w:val="List"/>
            </w:pPr>
            <w:r w:rsidRPr="00B319B9">
              <w:t>3.5 Analyse maintenance program performance and identify recommendations for improvement</w:t>
            </w:r>
          </w:p>
          <w:p w:rsidR="00000000" w:rsidRPr="00B319B9" w:rsidP="00B319B9">
            <w:pPr>
              <w:pStyle w:val="List"/>
            </w:pPr>
            <w:r w:rsidRPr="00B319B9">
              <w:t>3.6 Implement approved improvements to program</w:t>
            </w:r>
          </w:p>
          <w:p w:rsidR="00000000" w:rsidRPr="00B319B9" w:rsidP="00B319B9">
            <w:pPr>
              <w:pStyle w:val="List"/>
            </w:pPr>
            <w:r w:rsidRPr="00B319B9">
              <w:t>3.7 Complete and submit written reports on pla</w:t>
            </w:r>
            <w:r w:rsidRPr="00B319B9">
              <w:t>nt, equipment and infrastructure maintenance according to workplace procedures</w:t>
            </w:r>
          </w:p>
        </w:tc>
      </w:tr>
    </w:tbl>
    <w:p w:rsidR="00000000" w:rsidRPr="00B319B9" w:rsidP="00B319B9">
      <w:pPr>
        <w:pStyle w:val="BodyText"/>
      </w:pPr>
    </w:p>
    <w:p w:rsidR="00000000" w:rsidRPr="00B319B9" w:rsidP="00B319B9">
      <w:pPr>
        <w:pStyle w:val="AllowPageBreak"/>
      </w:pPr>
    </w:p>
    <w:p w:rsidR="00000000" w:rsidRPr="00B319B9" w:rsidP="00B319B9">
      <w:pPr>
        <w:pStyle w:val="Heading1"/>
      </w:pPr>
      <w:bookmarkStart w:id="4" w:name="O_1106607"/>
      <w:bookmarkEnd w:id="4"/>
      <w:r w:rsidRPr="00B319B9">
        <w:t>Foundation Skills</w:t>
      </w:r>
    </w:p>
    <w:p w:rsidR="00000000" w:rsidRPr="008A4828" w:rsidP="008A4828">
      <w:pPr>
        <w:pStyle w:val="BodyText"/>
        <w:rPr>
          <w:i/>
        </w:rPr>
      </w:pPr>
      <w:r w:rsidRPr="008A482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319B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rPr>
                <w:rStyle w:val="SpecialBold"/>
              </w:rPr>
              <w:t>DESCRIPTION</w:t>
            </w:r>
          </w:p>
        </w:tc>
      </w:tr>
      <w:tr w:rsidTr="00B31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ListBullet"/>
              <w:rPr>
                <w:lang w:val="en-NZ"/>
              </w:rPr>
            </w:pPr>
            <w:r w:rsidRPr="00B319B9">
              <w:t>Identifies and interprets information from workplace procedures, doc</w:t>
            </w:r>
            <w:r w:rsidRPr="00B319B9">
              <w:t>umentation and regulations</w:t>
            </w:r>
          </w:p>
        </w:tc>
      </w:tr>
      <w:tr w:rsidTr="00B319B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ListBullet"/>
            </w:pPr>
            <w:r w:rsidRPr="00B319B9">
              <w:t>Identifies a range of factors that impact on a decision, including own values and principles, the needs, power, values, beliefs and assumptions of stakeholders</w:t>
            </w:r>
          </w:p>
        </w:tc>
      </w:tr>
    </w:tbl>
    <w:p w:rsidR="00000000" w:rsidRPr="00B319B9" w:rsidP="00B319B9">
      <w:pPr>
        <w:pStyle w:val="BodyText"/>
      </w:pPr>
    </w:p>
    <w:p w:rsidR="00000000" w:rsidRPr="00B319B9" w:rsidP="00B319B9">
      <w:pPr>
        <w:pStyle w:val="AllowPageBreak"/>
      </w:pPr>
    </w:p>
    <w:p w:rsidR="00000000" w:rsidRPr="00B319B9" w:rsidP="00B319B9">
      <w:pPr>
        <w:pStyle w:val="Heading1"/>
      </w:pPr>
      <w:bookmarkStart w:id="5" w:name="O_1106606"/>
      <w:bookmarkEnd w:id="5"/>
      <w:r w:rsidRPr="00B319B9">
        <w:t>Unit Mapping Information</w:t>
      </w:r>
    </w:p>
    <w:p w:rsidR="00000000" w:rsidRPr="00B319B9" w:rsidP="008A4828">
      <w:pPr>
        <w:pStyle w:val="BodyText"/>
      </w:pPr>
      <w:r w:rsidRPr="00B319B9">
        <w:t>Supersedes and is equivalent to RIISAM501D Implement and maintain the site plant, equipment and infrastructure maintenance plan.</w:t>
      </w:r>
    </w:p>
    <w:p w:rsidR="00000000" w:rsidRPr="00B319B9" w:rsidP="00B319B9">
      <w:pPr>
        <w:pStyle w:val="Heading1"/>
      </w:pPr>
      <w:bookmarkStart w:id="6" w:name="O_1106599"/>
      <w:bookmarkEnd w:id="6"/>
      <w:r w:rsidRPr="00B319B9">
        <w:t>Links</w:t>
      </w:r>
    </w:p>
    <w:p w:rsidR="00000000" w:rsidRPr="00B319B9" w:rsidP="008A4828">
      <w:pPr>
        <w:pStyle w:val="BodyText"/>
      </w:pPr>
      <w:r w:rsidRPr="00B319B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537F4">
        <w:rPr>
          <w:rStyle w:val="Hyperlink"/>
        </w:rPr>
        <w:t>https://vetnet.gov.au/Pages/TrainingDocs.aspx?q=88a61002-9a21-4386-aaf8-69c76e675272</w:t>
      </w:r>
      <w:r>
        <w:fldChar w:fldCharType="end"/>
      </w:r>
    </w:p>
    <w:p w:rsidR="00000000" w:rsidRPr="00B319B9" w:rsidP="008A4828">
      <w:pPr>
        <w:pStyle w:val="BodyText"/>
        <w:sectPr w:rsidSect="00B319B9">
          <w:headerReference w:type="default" r:id="rId10"/>
          <w:footerReference w:type="default" r:id="rId11"/>
          <w:pgSz w:w="11908" w:h="16833"/>
          <w:pgMar w:top="1702" w:right="1418" w:bottom="1702" w:left="1418" w:header="992" w:footer="992" w:gutter="0"/>
          <w:cols w:space="720"/>
          <w:noEndnote/>
          <w:docGrid w:linePitch="299"/>
        </w:sectPr>
      </w:pPr>
    </w:p>
    <w:p w:rsidR="00000000" w:rsidRPr="00B319B9" w:rsidP="00B319B9">
      <w:pPr>
        <w:pStyle w:val="SuperHeading"/>
      </w:pPr>
      <w:r w:rsidRPr="00B319B9">
        <w:t>Assessment Requirements for RIISAM501E Implement and maintain the site plant, equipment and infrastructure maintenance plans</w:t>
      </w:r>
    </w:p>
    <w:p w:rsidR="00000000" w:rsidRPr="00B319B9" w:rsidP="00B319B9">
      <w:pPr>
        <w:pStyle w:val="Heading1"/>
      </w:pPr>
      <w:bookmarkStart w:id="7" w:name="O_1106601"/>
      <w:bookmarkEnd w:id="7"/>
      <w:r w:rsidRPr="00B319B9">
        <w:t>Modification History</w:t>
      </w:r>
    </w:p>
    <w:tbl>
      <w:tblPr>
        <w:tblW w:w="9522" w:type="dxa"/>
        <w:tblLayout w:type="fixed"/>
        <w:tblCellMar>
          <w:left w:w="62" w:type="dxa"/>
          <w:right w:w="62" w:type="dxa"/>
        </w:tblCellMar>
        <w:tblLook w:val="0000"/>
      </w:tblPr>
      <w:tblGrid>
        <w:gridCol w:w="2929"/>
        <w:gridCol w:w="6593"/>
      </w:tblGrid>
      <w:tr w:rsidTr="00B319B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rPr>
                <w:rStyle w:val="SpecialBold"/>
              </w:rPr>
              <w:t>Comments</w:t>
            </w:r>
          </w:p>
        </w:tc>
      </w:tr>
      <w:tr w:rsidTr="00B319B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9B9">
            <w:pPr>
              <w:pStyle w:val="BodyText"/>
              <w:rPr>
                <w:lang w:val="en-NZ"/>
              </w:rPr>
            </w:pPr>
            <w:r w:rsidRPr="00B319B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9B9" w:rsidP="00B319B9">
            <w:pPr>
              <w:pStyle w:val="BodyText"/>
            </w:pPr>
            <w:r w:rsidRPr="00B319B9">
              <w:t>This version first released with RII Resources and Infrastructure Industry Training Package Version 5.0.</w:t>
            </w:r>
          </w:p>
        </w:tc>
      </w:tr>
    </w:tbl>
    <w:p w:rsidR="00000000" w:rsidRPr="00B319B9" w:rsidP="00B319B9">
      <w:pPr>
        <w:pStyle w:val="BodyText"/>
      </w:pPr>
    </w:p>
    <w:p w:rsidR="00000000" w:rsidRPr="00B319B9" w:rsidP="00B319B9">
      <w:pPr>
        <w:pStyle w:val="AllowPageBreak"/>
      </w:pPr>
    </w:p>
    <w:p w:rsidR="00000000" w:rsidRPr="00B319B9" w:rsidP="00B319B9">
      <w:pPr>
        <w:pStyle w:val="Heading1"/>
      </w:pPr>
      <w:bookmarkStart w:id="8" w:name="O_1106604"/>
      <w:bookmarkEnd w:id="8"/>
      <w:r w:rsidRPr="00B319B9">
        <w:t>Performance Evidence</w:t>
      </w:r>
    </w:p>
    <w:p w:rsidR="00000000" w:rsidRPr="00B319B9" w:rsidP="008A4828">
      <w:pPr>
        <w:pStyle w:val="BodyText"/>
      </w:pPr>
      <w:r w:rsidRPr="00B319B9">
        <w:t xml:space="preserve">The candidate must demonstrate the ability to complete the tasks outlined in the </w:t>
      </w:r>
      <w:r w:rsidRPr="00B319B9">
        <w:t>elements, performance criteria and foundation skills of this unit, including evidence of the ability to:</w:t>
      </w:r>
    </w:p>
    <w:p w:rsidR="00000000" w:rsidRPr="00B319B9" w:rsidP="00B319B9">
      <w:pPr>
        <w:pStyle w:val="ListBullet"/>
      </w:pPr>
      <w:r w:rsidRPr="00B319B9">
        <w:t>implement and maintain the site plant, equipment and infrastructure maintenance plans on at least two occasions, including:</w:t>
      </w:r>
    </w:p>
    <w:p w:rsidR="00000000" w:rsidRPr="00B319B9" w:rsidP="00B319B9">
      <w:pPr>
        <w:pStyle w:val="ListBullet2"/>
      </w:pPr>
      <w:r w:rsidRPr="00B319B9">
        <w:t>identifying and making available the required resources</w:t>
      </w:r>
    </w:p>
    <w:p w:rsidR="00000000" w:rsidRPr="00B319B9" w:rsidP="00B319B9">
      <w:pPr>
        <w:pStyle w:val="ListBullet2"/>
      </w:pPr>
      <w:r w:rsidRPr="00B319B9">
        <w:t>developing online maintenance and outage schedules</w:t>
      </w:r>
    </w:p>
    <w:p w:rsidR="00000000" w:rsidRPr="00B319B9" w:rsidP="00B319B9">
      <w:pPr>
        <w:pStyle w:val="ListBullet2"/>
      </w:pPr>
      <w:r w:rsidRPr="00B319B9">
        <w:t>predicting failure events and maintenance needs from plant monitoring information</w:t>
      </w:r>
    </w:p>
    <w:p w:rsidR="00000000" w:rsidRPr="00B319B9" w:rsidP="00B319B9">
      <w:pPr>
        <w:pStyle w:val="ListBullet2"/>
      </w:pPr>
      <w:r w:rsidRPr="00B319B9">
        <w:t>monitoring and reporting on events outside of acceptable standards</w:t>
      </w:r>
    </w:p>
    <w:p w:rsidR="00000000" w:rsidRPr="00B319B9" w:rsidP="00B319B9">
      <w:pPr>
        <w:pStyle w:val="ListBullet2"/>
      </w:pPr>
      <w:r w:rsidRPr="00B319B9">
        <w:t>identifying maintenance needs</w:t>
      </w:r>
    </w:p>
    <w:p w:rsidR="00000000" w:rsidRPr="00B319B9" w:rsidP="00B319B9">
      <w:pPr>
        <w:pStyle w:val="ListBullet2"/>
      </w:pPr>
      <w:r w:rsidRPr="00B319B9">
        <w:t>preparing financial and other resource estimates and budgets</w:t>
      </w:r>
    </w:p>
    <w:p w:rsidR="00000000" w:rsidRPr="00B319B9" w:rsidP="00B319B9">
      <w:pPr>
        <w:pStyle w:val="ListBullet2"/>
      </w:pPr>
      <w:r w:rsidRPr="00B319B9">
        <w:t>ensuring organisation plant, equipment and infrastructure are maintained</w:t>
      </w:r>
    </w:p>
    <w:p w:rsidR="00000000" w:rsidRPr="00B319B9" w:rsidP="00B319B9">
      <w:pPr>
        <w:pStyle w:val="ListBullet2"/>
      </w:pPr>
      <w:r w:rsidRPr="00B319B9">
        <w:t>identifying and assessing training needs to prepare training plans</w:t>
      </w:r>
    </w:p>
    <w:p w:rsidR="00000000" w:rsidRPr="00B319B9" w:rsidP="00B319B9">
      <w:pPr>
        <w:pStyle w:val="ListBullet2"/>
      </w:pPr>
      <w:r w:rsidRPr="00B319B9">
        <w:t>analysing maintenance pro</w:t>
      </w:r>
      <w:r w:rsidRPr="00B319B9">
        <w:t>gram performance and identifying and implementing improvements.</w:t>
      </w:r>
    </w:p>
    <w:p w:rsidR="00000000" w:rsidRPr="00B319B9" w:rsidP="00B319B9">
      <w:pPr>
        <w:pStyle w:val="List"/>
      </w:pPr>
    </w:p>
    <w:p w:rsidR="00000000" w:rsidRPr="00B319B9" w:rsidP="008A4828">
      <w:pPr>
        <w:pStyle w:val="BodyText"/>
      </w:pPr>
      <w:r w:rsidRPr="00B319B9">
        <w:t xml:space="preserve">During the above, the candidate must: </w:t>
      </w:r>
    </w:p>
    <w:p w:rsidR="00000000" w:rsidRPr="00B319B9" w:rsidP="00B319B9">
      <w:pPr>
        <w:pStyle w:val="ListBullet"/>
      </w:pPr>
      <w:r w:rsidRPr="00B319B9">
        <w:t>locate and apply relevant documentation, policies and procedures and confirm that the work activity is compliant</w:t>
      </w:r>
    </w:p>
    <w:p w:rsidR="00000000" w:rsidRPr="00B319B9" w:rsidP="00B319B9">
      <w:pPr>
        <w:pStyle w:val="ListBullet"/>
      </w:pPr>
      <w:r w:rsidRPr="00B319B9">
        <w:t>implement the requirements, procedures and techniques for implementing and maintaining the site plant, equipment and infrastructure maintenance plans</w:t>
      </w:r>
    </w:p>
    <w:p w:rsidR="00000000" w:rsidRPr="00B319B9" w:rsidP="00B319B9">
      <w:pPr>
        <w:pStyle w:val="ListBullet"/>
      </w:pPr>
      <w:r w:rsidRPr="00B319B9">
        <w:t>work effectively with others to implement and maintain the site plant, equipment and infrastructure mainte</w:t>
      </w:r>
      <w:r w:rsidRPr="00B319B9">
        <w:t>nance plans in a way that meets all required outcomes</w:t>
      </w:r>
    </w:p>
    <w:p w:rsidR="00000000" w:rsidRPr="00B319B9" w:rsidP="00B319B9">
      <w:pPr>
        <w:pStyle w:val="ListBullet"/>
      </w:pPr>
      <w:r w:rsidRPr="00B319B9">
        <w:t>communicate clearly and concisely with others to receive and clarify work instructions.</w:t>
      </w:r>
    </w:p>
    <w:p w:rsidR="00000000" w:rsidRPr="00B319B9" w:rsidP="00B319B9">
      <w:pPr>
        <w:pStyle w:val="AllowPageBreak"/>
      </w:pPr>
    </w:p>
    <w:p w:rsidR="00000000" w:rsidRPr="00B319B9" w:rsidP="00B319B9">
      <w:pPr>
        <w:pStyle w:val="Heading1"/>
      </w:pPr>
      <w:bookmarkStart w:id="9" w:name="O_1106603"/>
      <w:bookmarkEnd w:id="9"/>
      <w:r w:rsidRPr="00B319B9">
        <w:t>Knowledge Evidence</w:t>
      </w:r>
    </w:p>
    <w:p w:rsidR="00000000" w:rsidRPr="00B319B9" w:rsidP="008A4828">
      <w:pPr>
        <w:pStyle w:val="BodyText"/>
      </w:pPr>
      <w:r w:rsidRPr="00B319B9">
        <w:t>The candidate must be able to demonstrate knowledge to complete the tasks outlined in the elements, performance criteria and foundation skills of this unit, including knowledge of:</w:t>
      </w:r>
    </w:p>
    <w:p w:rsidR="00000000" w:rsidRPr="00B319B9" w:rsidP="00B319B9">
      <w:pPr>
        <w:pStyle w:val="ListBullet"/>
      </w:pPr>
      <w:r w:rsidRPr="00B319B9">
        <w:t>key policies, procedures and documentation required to implement and maint</w:t>
      </w:r>
      <w:r w:rsidRPr="00B319B9">
        <w:t>ain the site plant, equipment and infrastructure maintenance plans, including:</w:t>
      </w:r>
    </w:p>
    <w:p w:rsidR="00000000" w:rsidRPr="00B319B9" w:rsidP="00B319B9">
      <w:pPr>
        <w:pStyle w:val="ListBullet2"/>
      </w:pPr>
      <w:r w:rsidRPr="00B319B9">
        <w:t>hazard and risk identification and management</w:t>
      </w:r>
    </w:p>
    <w:p w:rsidR="00000000" w:rsidRPr="00B319B9" w:rsidP="00B319B9">
      <w:pPr>
        <w:pStyle w:val="ListBullet2"/>
      </w:pPr>
      <w:r w:rsidRPr="00B319B9">
        <w:t xml:space="preserve">statutory compliance </w:t>
      </w:r>
    </w:p>
    <w:p w:rsidR="00000000" w:rsidRPr="00B319B9" w:rsidP="00B319B9">
      <w:pPr>
        <w:pStyle w:val="ListBullet2"/>
      </w:pPr>
      <w:r w:rsidRPr="00B319B9">
        <w:t xml:space="preserve">work health and safety </w:t>
      </w:r>
    </w:p>
    <w:p w:rsidR="00000000" w:rsidRPr="00B319B9" w:rsidP="00B319B9">
      <w:pPr>
        <w:pStyle w:val="ListBullet2"/>
      </w:pPr>
      <w:r w:rsidRPr="00B319B9">
        <w:t xml:space="preserve">environmental issues </w:t>
      </w:r>
    </w:p>
    <w:p w:rsidR="00000000" w:rsidRPr="00B319B9" w:rsidP="00B319B9">
      <w:pPr>
        <w:pStyle w:val="ListBullet2"/>
      </w:pPr>
      <w:r w:rsidRPr="00B319B9">
        <w:t>policy management</w:t>
      </w:r>
    </w:p>
    <w:p w:rsidR="00000000" w:rsidRPr="00B319B9" w:rsidP="00B319B9">
      <w:pPr>
        <w:pStyle w:val="ListBullet2"/>
      </w:pPr>
      <w:r w:rsidRPr="00B319B9">
        <w:t>equipment maintenance</w:t>
      </w:r>
    </w:p>
    <w:p w:rsidR="00000000" w:rsidRPr="00B319B9" w:rsidP="00B319B9">
      <w:pPr>
        <w:pStyle w:val="ListBullet"/>
      </w:pPr>
      <w:r w:rsidRPr="00B319B9">
        <w:t>principles and techniques for:</w:t>
      </w:r>
    </w:p>
    <w:p w:rsidR="00000000" w:rsidRPr="00B319B9" w:rsidP="00B319B9">
      <w:pPr>
        <w:pStyle w:val="ListBullet2"/>
      </w:pPr>
      <w:r w:rsidRPr="00B319B9">
        <w:t xml:space="preserve">workplace training strategies </w:t>
      </w:r>
    </w:p>
    <w:p w:rsidR="00000000" w:rsidRPr="00B319B9" w:rsidP="00B319B9">
      <w:pPr>
        <w:pStyle w:val="ListBullet2"/>
      </w:pPr>
      <w:r w:rsidRPr="00B319B9">
        <w:t>understanding maintenance programs planning techniques</w:t>
      </w:r>
    </w:p>
    <w:p w:rsidR="00000000" w:rsidRPr="00B319B9" w:rsidP="00B319B9">
      <w:pPr>
        <w:pStyle w:val="ListBullet2"/>
      </w:pPr>
      <w:r w:rsidRPr="00B319B9">
        <w:t>providing leadership in the workplace</w:t>
      </w:r>
    </w:p>
    <w:p w:rsidR="00000000" w:rsidRPr="00B319B9" w:rsidP="00B319B9">
      <w:pPr>
        <w:pStyle w:val="ListBullet2"/>
      </w:pPr>
      <w:r w:rsidRPr="00B319B9">
        <w:t>identifying relevant hazards and emergencies</w:t>
      </w:r>
    </w:p>
    <w:p w:rsidR="00000000" w:rsidRPr="00B319B9" w:rsidP="00B319B9">
      <w:pPr>
        <w:pStyle w:val="ListBullet"/>
      </w:pPr>
      <w:r w:rsidRPr="00B319B9">
        <w:t>techniques for coordinating and communicating job acti</w:t>
      </w:r>
      <w:r w:rsidRPr="00B319B9">
        <w:t>vities with others.</w:t>
      </w:r>
    </w:p>
    <w:p w:rsidR="00000000" w:rsidRPr="00B319B9" w:rsidP="00B319B9">
      <w:pPr>
        <w:pStyle w:val="AllowPageBreak"/>
      </w:pPr>
    </w:p>
    <w:p w:rsidR="00000000" w:rsidRPr="00B319B9" w:rsidP="00B319B9">
      <w:pPr>
        <w:pStyle w:val="Heading1"/>
      </w:pPr>
      <w:bookmarkStart w:id="10" w:name="O_1106602"/>
      <w:bookmarkEnd w:id="10"/>
      <w:r w:rsidRPr="00B319B9">
        <w:t>Assessment Conditions</w:t>
      </w:r>
    </w:p>
    <w:p w:rsidR="00000000" w:rsidRPr="00B319B9" w:rsidP="008A4828">
      <w:pPr>
        <w:pStyle w:val="BodyText"/>
      </w:pPr>
      <w:r w:rsidRPr="00B319B9">
        <w:t>Mandatory conditions for assessment of this unit are stipulated below. The assessment must:</w:t>
      </w:r>
    </w:p>
    <w:p w:rsidR="00000000" w:rsidRPr="00B319B9" w:rsidP="00B319B9">
      <w:pPr>
        <w:pStyle w:val="ListBullet"/>
      </w:pPr>
      <w:r w:rsidRPr="00B319B9">
        <w:t>include access to:</w:t>
      </w:r>
    </w:p>
    <w:p w:rsidR="00000000" w:rsidRPr="00B319B9" w:rsidP="00B319B9">
      <w:pPr>
        <w:pStyle w:val="ListBullet2"/>
      </w:pPr>
      <w:r w:rsidRPr="00B319B9">
        <w:t>personal protective equipment</w:t>
      </w:r>
    </w:p>
    <w:p w:rsidR="00000000" w:rsidRPr="00B319B9" w:rsidP="00B319B9">
      <w:pPr>
        <w:pStyle w:val="ListBullet2"/>
      </w:pPr>
      <w:r w:rsidRPr="00B319B9">
        <w:t>equipment related to implementing and maintaining the site plant, equipment and infrastructure maintenance plans</w:t>
      </w:r>
    </w:p>
    <w:p w:rsidR="00000000" w:rsidRPr="00B319B9" w:rsidP="00B319B9">
      <w:pPr>
        <w:pStyle w:val="ListBullet2"/>
      </w:pPr>
      <w:r w:rsidRPr="00B319B9">
        <w:t>relevant documentation</w:t>
      </w:r>
    </w:p>
    <w:p w:rsidR="00000000" w:rsidRPr="00B319B9" w:rsidP="00B319B9">
      <w:pPr>
        <w:pStyle w:val="ListBullet"/>
      </w:pPr>
      <w:r w:rsidRPr="00B319B9">
        <w:t xml:space="preserve">be conducted in a safe environment; and, </w:t>
      </w:r>
    </w:p>
    <w:p w:rsidR="00000000" w:rsidRPr="00B319B9" w:rsidP="00B319B9">
      <w:pPr>
        <w:pStyle w:val="ListBullet"/>
      </w:pPr>
      <w:r w:rsidRPr="00B319B9">
        <w:t>be assessed in the context of this sector</w:t>
      </w:r>
      <w:r>
        <w:t>’</w:t>
      </w:r>
      <w:r w:rsidRPr="00B319B9">
        <w:t xml:space="preserve">s work environment; and, </w:t>
      </w:r>
    </w:p>
    <w:p w:rsidR="00000000" w:rsidRPr="00B319B9" w:rsidP="00B319B9">
      <w:pPr>
        <w:pStyle w:val="ListBullet"/>
      </w:pPr>
      <w:r w:rsidRPr="00B319B9">
        <w:t>be assess</w:t>
      </w:r>
      <w:r w:rsidRPr="00B319B9">
        <w:t>ed in compliance with relevant legislation/regulation and using policies, procedures and processes directly related to the industry sector for which it is being assessed; and,</w:t>
      </w:r>
    </w:p>
    <w:p w:rsidR="00000000" w:rsidRPr="00B319B9" w:rsidP="00B319B9">
      <w:pPr>
        <w:pStyle w:val="ListBullet"/>
      </w:pPr>
      <w:r w:rsidRPr="00B319B9">
        <w:t>confirm consistent performance can be applied in a range of relevant workplace c</w:t>
      </w:r>
      <w:r w:rsidRPr="00B319B9">
        <w:t>ircumstances.</w:t>
      </w:r>
    </w:p>
    <w:p w:rsidR="00000000" w:rsidRPr="00B319B9" w:rsidP="008A4828">
      <w:pPr>
        <w:pStyle w:val="BodyText"/>
      </w:pPr>
      <w:r w:rsidRPr="00B319B9">
        <w:t>Where personal safety or environmental damage are limiting factors, assessment may occur in a simulated work environment* provided it is realistic and sufficiently rigorous to cover all aspects of this sector’s workplace performance, includin</w:t>
      </w:r>
      <w:r w:rsidRPr="00B319B9">
        <w:t>g environment, task skills, task management skills, contingency management skills and job role environment skills.</w:t>
      </w:r>
    </w:p>
    <w:p w:rsidR="00000000" w:rsidRPr="00B319B9" w:rsidP="00B319B9">
      <w:pPr>
        <w:pStyle w:val="BodyTextBold"/>
      </w:pPr>
      <w:r w:rsidRPr="00B319B9">
        <w:t>Assessor requirements</w:t>
      </w:r>
    </w:p>
    <w:p w:rsidR="00000000" w:rsidRPr="00B319B9" w:rsidP="008A4828">
      <w:pPr>
        <w:pStyle w:val="BodyText"/>
      </w:pPr>
      <w:r w:rsidRPr="00B319B9">
        <w:t>Assessors must be able to clearly demonstrate current and relevant industry knowledge and experience to satisfy the man</w:t>
      </w:r>
      <w:r w:rsidRPr="00B319B9">
        <w:t>datory regulatory standards as set out in the Standards for Registered Training Organisations (RTOs) 2015/Australian Quality Training Framework mandatory requirements for assessors current at the time of assessment and any relevant licensing and certificat</w:t>
      </w:r>
      <w:r w:rsidRPr="00B319B9">
        <w:t>ion requirements. This includes:</w:t>
      </w:r>
    </w:p>
    <w:p w:rsidR="00000000" w:rsidRPr="00B319B9" w:rsidP="00B319B9">
      <w:pPr>
        <w:pStyle w:val="ListBullet"/>
      </w:pPr>
      <w:r w:rsidRPr="00B319B9">
        <w:t>vocational competencies at least to the level being delivered and assessed</w:t>
      </w:r>
    </w:p>
    <w:p w:rsidR="00000000" w:rsidRPr="00B319B9" w:rsidP="00B319B9">
      <w:pPr>
        <w:pStyle w:val="ListBullet"/>
      </w:pPr>
      <w:r w:rsidRPr="00B319B9">
        <w:t>current industry skills directly relevant to the training and assessment being provided</w:t>
      </w:r>
    </w:p>
    <w:p w:rsidR="00000000" w:rsidRPr="00B319B9" w:rsidP="00B319B9">
      <w:pPr>
        <w:pStyle w:val="ListBullet"/>
      </w:pPr>
      <w:r w:rsidRPr="00B319B9">
        <w:t>current knowledge and skills in vocational training and learning that informs their training and assessment</w:t>
      </w:r>
    </w:p>
    <w:p w:rsidR="00000000" w:rsidRPr="00B319B9" w:rsidP="00B319B9">
      <w:pPr>
        <w:pStyle w:val="ListBullet"/>
      </w:pPr>
      <w:r w:rsidRPr="00B319B9">
        <w:t>formal relevant qualifications in training and assessment</w:t>
      </w:r>
    </w:p>
    <w:p w:rsidR="00000000" w:rsidRPr="00B319B9" w:rsidP="00B319B9">
      <w:pPr>
        <w:pStyle w:val="ListBullet"/>
      </w:pPr>
      <w:r w:rsidRPr="00B319B9">
        <w:t xml:space="preserve">having knowledge of and/or experience using the latest techniques and processes </w:t>
      </w:r>
    </w:p>
    <w:p w:rsidR="00000000" w:rsidRPr="00B319B9" w:rsidP="00B319B9">
      <w:pPr>
        <w:pStyle w:val="ListBullet"/>
      </w:pPr>
      <w:r w:rsidRPr="00B319B9">
        <w:t>possessin</w:t>
      </w:r>
      <w:r w:rsidRPr="00B319B9">
        <w:t>g the required level of RII training product knowledge</w:t>
      </w:r>
    </w:p>
    <w:p w:rsidR="00000000" w:rsidRPr="00B319B9" w:rsidP="00B319B9">
      <w:pPr>
        <w:pStyle w:val="ListBullet"/>
      </w:pPr>
      <w:r w:rsidRPr="00B319B9">
        <w:t>having an understanding and knowledge of legislation and regulations relevant to the industry and to employment and workplaces</w:t>
      </w:r>
    </w:p>
    <w:p w:rsidR="00000000" w:rsidRPr="00B319B9" w:rsidP="00B319B9">
      <w:pPr>
        <w:pStyle w:val="ListBullet"/>
      </w:pPr>
      <w:r w:rsidRPr="00B319B9">
        <w:t>demonstrating the performance evidence, and knowledge evidence outlined in</w:t>
      </w:r>
      <w:r w:rsidRPr="00B319B9">
        <w:t xml:space="preserve"> this unit of competency, and</w:t>
      </w:r>
    </w:p>
    <w:p w:rsidR="00000000" w:rsidRPr="00B319B9" w:rsidP="00B319B9">
      <w:pPr>
        <w:pStyle w:val="ListBullet"/>
      </w:pPr>
      <w:r w:rsidRPr="00B319B9">
        <w:t>the minimum years of current** work experience after competency has been obtained as specified below in an industry sector relevant to the outcomes of the unit.</w:t>
      </w:r>
    </w:p>
    <w:p w:rsidR="00000000" w:rsidRPr="00B319B9" w:rsidP="008A4828">
      <w:pPr>
        <w:pStyle w:val="BodyText"/>
      </w:pPr>
      <w:r w:rsidRPr="00B319B9">
        <w:t>It is also acceptable for the appropriately qualified assessor to</w:t>
      </w:r>
      <w:r w:rsidRPr="00B319B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B319B9">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A48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9B9" w:rsidP="00B319B9">
            <w:pPr>
              <w:pStyle w:val="BodyText"/>
            </w:pPr>
            <w:r w:rsidRPr="00B319B9">
              <w:rPr>
                <w:rStyle w:val="SpecialBold"/>
              </w:rPr>
              <w:t>Indus</w:t>
            </w:r>
            <w:r w:rsidRPr="00B319B9">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9B9" w:rsidP="00B319B9">
            <w:pPr>
              <w:pStyle w:val="BodyText"/>
            </w:pPr>
            <w:r w:rsidRPr="00B319B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rPr>
                <w:rStyle w:val="SpecialBold"/>
              </w:rPr>
              <w:t>Required assessor or industry subject matter expert experience</w:t>
            </w:r>
          </w:p>
        </w:tc>
      </w:tr>
      <w:tr w:rsidTr="008A48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1 year</w:t>
            </w:r>
          </w:p>
        </w:tc>
      </w:tr>
      <w:tr w:rsidTr="008A48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2 years</w:t>
            </w:r>
          </w:p>
        </w:tc>
      </w:tr>
      <w:tr w:rsidTr="008A48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3 years</w:t>
            </w:r>
          </w:p>
        </w:tc>
      </w:tr>
      <w:tr w:rsidTr="008A48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9B9">
            <w:pPr>
              <w:pStyle w:val="BodyText"/>
              <w:rPr>
                <w:lang w:val="en-NZ"/>
              </w:rPr>
            </w:pPr>
            <w:r w:rsidRPr="00B319B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9B9" w:rsidP="00B319B9">
            <w:pPr>
              <w:pStyle w:val="BodyText"/>
            </w:pPr>
            <w:r w:rsidRPr="00B319B9">
              <w:t>Where this unit is being assessed outside of the resources and infrastructure sectors assessor and/or industry subject matter expert experience should be in-line with industry standards for the sector in which it is being assessed and where no industry sta</w:t>
            </w:r>
            <w:r w:rsidRPr="00B319B9">
              <w:t>ndard is specified should comply with any relevant regulation.</w:t>
            </w:r>
          </w:p>
        </w:tc>
      </w:tr>
    </w:tbl>
    <w:p w:rsidR="00000000" w:rsidRPr="00B319B9" w:rsidP="008A4828">
      <w:pPr>
        <w:pStyle w:val="BodyText"/>
      </w:pPr>
      <w:r w:rsidRPr="00B319B9">
        <w:t>*Guidance on simulated environments has been stipulated in the Companion Volume Implementation Guide located on VETNet.</w:t>
      </w:r>
    </w:p>
    <w:p w:rsidR="00000000" w:rsidRPr="00B319B9" w:rsidP="008A4828">
      <w:pPr>
        <w:pStyle w:val="BodyText"/>
      </w:pPr>
      <w:r w:rsidRPr="00B319B9">
        <w:t xml:space="preserve">**Assessors can demonstrate current work experience through employment </w:t>
      </w:r>
      <w:r w:rsidRPr="00B319B9">
        <w:t>within industry in a role relevant to the outcomes of the unit; or, for external assessors this can be demonstrated through exposure to industry by conducting a minimum number of site assessments as determined by the relevant industry sector, across variou</w:t>
      </w:r>
      <w:r w:rsidRPr="00B319B9">
        <w:t>s locations.</w:t>
      </w:r>
    </w:p>
    <w:p w:rsidR="00000000" w:rsidRPr="00B319B9" w:rsidP="008A4828">
      <w:pPr>
        <w:pStyle w:val="BodyText"/>
      </w:pPr>
      <w:r w:rsidRPr="00B319B9">
        <w:t>*** While a unit of competency does not have an AQF level, where a unit is being delivered outside of a qualification the first numeric character in the unit code should be considered as the AQF indicator level for assessment purposes.</w:t>
      </w:r>
    </w:p>
    <w:p w:rsidR="00000000" w:rsidRPr="00B319B9" w:rsidP="00B319B9">
      <w:pPr>
        <w:pStyle w:val="Heading1"/>
      </w:pPr>
      <w:bookmarkStart w:id="11" w:name="O_1106600"/>
      <w:bookmarkEnd w:id="11"/>
      <w:r w:rsidRPr="00B319B9">
        <w:t>Links</w:t>
      </w:r>
    </w:p>
    <w:p w:rsidR="00000000" w:rsidRPr="00B319B9" w:rsidP="008A4828">
      <w:pPr>
        <w:pStyle w:val="BodyText"/>
      </w:pPr>
      <w:r w:rsidRPr="00B319B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537F4">
        <w:rPr>
          <w:rStyle w:val="Hyperlink"/>
        </w:rPr>
        <w:t>https://vetnet.gov.au/Pages/TrainingDocs.aspx?q=88a61002-9a21-4386-aaf8-69c76e675272</w:t>
      </w:r>
      <w:r>
        <w:fldChar w:fldCharType="end"/>
      </w:r>
    </w:p>
    <w:p w:rsidR="00000000" w:rsidRPr="00B319B9" w:rsidP="00B319B9"/>
    <w:sectPr w:rsidSect="00B319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rsidRPr="008A4828" w:rsidP="008A4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8" w:rsidP="00B31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4828" w:rsidP="00B319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4828" w:rsidP="00B319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rsidP="00B319B9">
    <w:pPr>
      <w:pStyle w:val="Footer"/>
      <w:framePr w:wrap="around"/>
    </w:pPr>
    <w:r>
      <w:fldChar w:fldCharType="begin"/>
    </w:r>
    <w:r>
      <w:instrText xml:space="preserve"> DOCPROPERTY  Subject  \* MERGEFORMAT </w:instrText>
    </w:r>
    <w:r>
      <w:fldChar w:fldCharType="separate"/>
    </w:r>
    <w:r w:rsidR="008A4828">
      <w:t>Approved</w:t>
    </w:r>
    <w:r w:rsidR="008A4828">
      <w:fldChar w:fldCharType="end"/>
    </w:r>
    <w:r>
      <w:tab/>
      <w:t xml:space="preserve">Page </w:t>
    </w:r>
    <w:r>
      <w:fldChar w:fldCharType="begin"/>
    </w:r>
    <w:r>
      <w:instrText xml:space="preserve"> PAGE  \* Arabic  \* MERGEFORMAT </w:instrText>
    </w:r>
    <w:r>
      <w:fldChar w:fldCharType="separate"/>
    </w:r>
    <w:r w:rsidR="008A48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828">
      <w:rPr>
        <w:noProof/>
      </w:rPr>
      <w:t>5</w:t>
    </w:r>
    <w:r>
      <w:rPr>
        <w:noProof/>
      </w:rPr>
      <w:fldChar w:fldCharType="end"/>
    </w:r>
  </w:p>
  <w:p w:rsidR="00B319B9" w:rsidP="00B319B9">
    <w:pPr>
      <w:pStyle w:val="Footer"/>
      <w:framePr w:wrap="around"/>
    </w:pPr>
    <w:r>
      <w:t xml:space="preserve">© Commonwealth of Australia, </w:t>
    </w:r>
    <w:r>
      <w:fldChar w:fldCharType="begin"/>
    </w:r>
    <w:r>
      <w:instrText xml:space="preserve"> DATE  \@ "yyyy"  \* MERGEFORMAT </w:instrText>
    </w:r>
    <w:r>
      <w:fldChar w:fldCharType="separate"/>
    </w:r>
    <w:r w:rsidR="008A4828">
      <w:rPr>
        <w:noProof/>
      </w:rPr>
      <w:t>2025</w:t>
    </w:r>
    <w:r>
      <w:fldChar w:fldCharType="end"/>
    </w:r>
    <w:r>
      <w:tab/>
    </w:r>
    <w:r>
      <w:fldChar w:fldCharType="begin"/>
    </w:r>
    <w:r>
      <w:instrText xml:space="preserve"> DOCPROPERTY  Author  \* MERGEFORMAT </w:instrText>
    </w:r>
    <w:r>
      <w:fldChar w:fldCharType="separate"/>
    </w:r>
    <w:r w:rsidR="008A4828">
      <w:t>Mining and Automotive Skills Alliance</w:t>
    </w:r>
    <w:r w:rsidR="008A4828">
      <w:fldChar w:fldCharType="end"/>
    </w:r>
  </w:p>
  <w:p w:rsidR="00B319B9" w:rsidP="00B31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9B9" w:rsidRPr="008A4828" w:rsidP="008A4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828" w:rsidRPr="002D2AF8" w:rsidP="00B319B9">
    <w:pPr>
      <w:pStyle w:val="Header"/>
      <w:framePr w:wrap="around"/>
    </w:pPr>
    <w:r>
      <w:fldChar w:fldCharType="begin"/>
    </w:r>
    <w:r>
      <w:instrText xml:space="preserve"> TITLE   \* MERGEFORMAT </w:instrText>
    </w:r>
    <w:r>
      <w:fldChar w:fldCharType="separate"/>
    </w:r>
    <w:r>
      <w:t>RIISAM501E Implement and maintain the site plant, equipment and infrastructure maintenance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828" w:rsidP="00B319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B9" w:rsidRPr="002D2AF8" w:rsidP="00B319B9">
    <w:pPr>
      <w:pStyle w:val="Header"/>
      <w:framePr w:wrap="around"/>
    </w:pPr>
    <w:r>
      <w:fldChar w:fldCharType="begin"/>
    </w:r>
    <w:r>
      <w:instrText xml:space="preserve"> TITLE   \* MERGEFORMAT </w:instrText>
    </w:r>
    <w:r>
      <w:fldChar w:fldCharType="separate"/>
    </w:r>
    <w:r w:rsidR="008A4828">
      <w:t>RIISAM501E Implement and maintain the site plant, equipment and infrastructure maintenance plans</w:t>
    </w:r>
    <w:r w:rsidR="008A4828">
      <w:fldChar w:fldCharType="end"/>
    </w:r>
    <w:r>
      <w:tab/>
      <w:t xml:space="preserve">Date this document was generated: </w:t>
    </w:r>
    <w:r>
      <w:fldChar w:fldCharType="begin"/>
    </w:r>
    <w:r>
      <w:instrText xml:space="preserve"> CREATEDATE  \@ "d MMMM yyyy"  \* MERGEFORMAT </w:instrText>
    </w:r>
    <w:r>
      <w:fldChar w:fldCharType="separate"/>
    </w:r>
    <w:r w:rsidR="008A4828">
      <w:rPr>
        <w:noProof/>
      </w:rPr>
      <w:t>2 March 2025</w:t>
    </w:r>
    <w:r>
      <w:fldChar w:fldCharType="end"/>
    </w:r>
  </w:p>
  <w:p w:rsidR="00B319B9" w:rsidP="00B31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6D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20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546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9B9"/>
    <w:pPr>
      <w:spacing w:before="360" w:after="60"/>
      <w:outlineLvl w:val="0"/>
    </w:pPr>
    <w:rPr>
      <w:sz w:val="32"/>
    </w:rPr>
  </w:style>
  <w:style w:type="paragraph" w:styleId="Heading2">
    <w:name w:val="heading 2"/>
    <w:basedOn w:val="HeadingBase"/>
    <w:next w:val="BodyText"/>
    <w:link w:val="Heading2Char"/>
    <w:qFormat/>
    <w:rsid w:val="00B319B9"/>
    <w:pPr>
      <w:keepLines/>
      <w:spacing w:before="240" w:after="120"/>
      <w:outlineLvl w:val="1"/>
    </w:pPr>
    <w:rPr>
      <w:sz w:val="28"/>
      <w:szCs w:val="40"/>
    </w:rPr>
  </w:style>
  <w:style w:type="paragraph" w:styleId="Heading3">
    <w:name w:val="heading 3"/>
    <w:basedOn w:val="HeadingBase"/>
    <w:next w:val="BodyText"/>
    <w:link w:val="Heading3Char"/>
    <w:qFormat/>
    <w:rsid w:val="00B319B9"/>
    <w:pPr>
      <w:spacing w:before="180" w:after="120"/>
      <w:outlineLvl w:val="2"/>
    </w:pPr>
    <w:rPr>
      <w:spacing w:val="-10"/>
      <w:kern w:val="32"/>
    </w:rPr>
  </w:style>
  <w:style w:type="paragraph" w:styleId="Heading4">
    <w:name w:val="heading 4"/>
    <w:basedOn w:val="HeadingBase"/>
    <w:next w:val="BodyText"/>
    <w:link w:val="Heading4Char"/>
    <w:qFormat/>
    <w:rsid w:val="00B319B9"/>
    <w:pPr>
      <w:spacing w:before="160" w:after="120"/>
      <w:outlineLvl w:val="3"/>
    </w:pPr>
    <w:rPr>
      <w:sz w:val="22"/>
    </w:rPr>
  </w:style>
  <w:style w:type="paragraph" w:styleId="Heading5">
    <w:name w:val="heading 5"/>
    <w:basedOn w:val="HeadingBase"/>
    <w:next w:val="Normal"/>
    <w:link w:val="Heading5Char"/>
    <w:qFormat/>
    <w:rsid w:val="00B319B9"/>
    <w:pPr>
      <w:spacing w:before="80"/>
      <w:outlineLvl w:val="4"/>
    </w:pPr>
    <w:rPr>
      <w:color w:val="918585"/>
      <w:sz w:val="20"/>
    </w:rPr>
  </w:style>
  <w:style w:type="paragraph" w:styleId="Heading6">
    <w:name w:val="heading 6"/>
    <w:basedOn w:val="HeadingBase"/>
    <w:next w:val="Normal"/>
    <w:link w:val="Heading6Char"/>
    <w:qFormat/>
    <w:rsid w:val="00B319B9"/>
    <w:pPr>
      <w:spacing w:before="60"/>
      <w:outlineLvl w:val="5"/>
    </w:pPr>
    <w:rPr>
      <w:color w:val="918585"/>
      <w:sz w:val="20"/>
    </w:rPr>
  </w:style>
  <w:style w:type="paragraph" w:styleId="Heading7">
    <w:name w:val="heading 7"/>
    <w:basedOn w:val="Normal"/>
    <w:next w:val="Normal"/>
    <w:link w:val="Heading7Char"/>
    <w:qFormat/>
    <w:rsid w:val="00B319B9"/>
    <w:pPr>
      <w:ind w:left="720"/>
      <w:outlineLvl w:val="6"/>
    </w:pPr>
    <w:rPr>
      <w:i/>
    </w:rPr>
  </w:style>
  <w:style w:type="paragraph" w:styleId="Heading8">
    <w:name w:val="heading 8"/>
    <w:basedOn w:val="Normal"/>
    <w:next w:val="Normal"/>
    <w:link w:val="Heading8Char"/>
    <w:qFormat/>
    <w:rsid w:val="00B319B9"/>
    <w:pPr>
      <w:ind w:left="720"/>
      <w:outlineLvl w:val="7"/>
    </w:pPr>
    <w:rPr>
      <w:i/>
    </w:rPr>
  </w:style>
  <w:style w:type="paragraph" w:styleId="Heading9">
    <w:name w:val="heading 9"/>
    <w:basedOn w:val="Normal"/>
    <w:next w:val="Normal"/>
    <w:link w:val="Heading9Char"/>
    <w:qFormat/>
    <w:rsid w:val="00B319B9"/>
    <w:pPr>
      <w:ind w:left="720"/>
      <w:outlineLvl w:val="8"/>
    </w:pPr>
    <w:rPr>
      <w:i/>
    </w:rPr>
  </w:style>
  <w:style w:type="character" w:default="1" w:styleId="DefaultParagraphFont">
    <w:name w:val="Default Paragraph Font"/>
    <w:uiPriority w:val="1"/>
    <w:unhideWhenUsed/>
    <w:rsid w:val="00B31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9B9"/>
  </w:style>
  <w:style w:type="character" w:customStyle="1" w:styleId="Heading1Char">
    <w:name w:val="Heading 1 Char"/>
    <w:basedOn w:val="DefaultParagraphFont"/>
    <w:link w:val="Heading1"/>
    <w:rsid w:val="00B319B9"/>
    <w:rPr>
      <w:rFonts w:ascii="Times New Roman" w:eastAsia="Times New Roman" w:hAnsi="Times New Roman" w:cs="Times New Roman"/>
      <w:b/>
      <w:sz w:val="32"/>
      <w:szCs w:val="20"/>
      <w:lang w:eastAsia="en-US"/>
    </w:rPr>
  </w:style>
  <w:style w:type="paragraph" w:styleId="BodyText">
    <w:name w:val="Body Text"/>
    <w:basedOn w:val="Normal"/>
    <w:link w:val="BodyTextChar"/>
    <w:rsid w:val="00B319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9B9"/>
    <w:rPr>
      <w:rFonts w:ascii="Times New Roman" w:eastAsia="Times New Roman" w:hAnsi="Times New Roman" w:cs="Times New Roman"/>
      <w:sz w:val="24"/>
      <w:lang w:eastAsia="en-US"/>
    </w:rPr>
  </w:style>
  <w:style w:type="paragraph" w:styleId="List">
    <w:name w:val="List"/>
    <w:basedOn w:val="BodyText"/>
    <w:next w:val="BodyText"/>
    <w:rsid w:val="00B319B9"/>
    <w:pPr>
      <w:tabs>
        <w:tab w:val="left" w:pos="340"/>
      </w:tabs>
      <w:spacing w:before="60" w:after="60"/>
      <w:ind w:left="340" w:hanging="340"/>
    </w:pPr>
  </w:style>
  <w:style w:type="paragraph" w:styleId="ListBullet">
    <w:name w:val="List Bullet"/>
    <w:basedOn w:val="List"/>
    <w:rsid w:val="00B319B9"/>
    <w:pPr>
      <w:numPr>
        <w:numId w:val="12"/>
      </w:numPr>
      <w:tabs>
        <w:tab w:val="clear" w:pos="340"/>
      </w:tabs>
      <w:spacing w:before="40" w:after="40"/>
    </w:pPr>
  </w:style>
  <w:style w:type="character" w:customStyle="1" w:styleId="SpecialBold">
    <w:name w:val="Special Bold"/>
    <w:basedOn w:val="DefaultParagraphFont"/>
    <w:rsid w:val="00B319B9"/>
    <w:rPr>
      <w:b/>
      <w:spacing w:val="0"/>
    </w:rPr>
  </w:style>
  <w:style w:type="paragraph" w:styleId="ListBullet2">
    <w:name w:val="List Bullet 2"/>
    <w:basedOn w:val="List2"/>
    <w:rsid w:val="00B319B9"/>
    <w:pPr>
      <w:numPr>
        <w:numId w:val="13"/>
      </w:numPr>
      <w:tabs>
        <w:tab w:val="clear" w:pos="680"/>
      </w:tabs>
    </w:pPr>
  </w:style>
  <w:style w:type="character" w:styleId="Emphasis">
    <w:name w:val="Emphasis"/>
    <w:basedOn w:val="DefaultParagraphFont"/>
    <w:qFormat/>
    <w:rsid w:val="00B319B9"/>
    <w:rPr>
      <w:i/>
    </w:rPr>
  </w:style>
  <w:style w:type="paragraph" w:customStyle="1" w:styleId="SuperHeading">
    <w:name w:val="SuperHeading"/>
    <w:basedOn w:val="Normal"/>
    <w:rsid w:val="00B319B9"/>
    <w:pPr>
      <w:spacing w:before="240" w:after="120"/>
      <w:outlineLvl w:val="0"/>
    </w:pPr>
    <w:rPr>
      <w:rFonts w:ascii="Times New Roman" w:hAnsi="Times New Roman"/>
      <w:b/>
      <w:sz w:val="32"/>
    </w:rPr>
  </w:style>
  <w:style w:type="paragraph" w:customStyle="1" w:styleId="AllowPageBreak">
    <w:name w:val="AllowPageBreak"/>
    <w:rsid w:val="00B319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19B9"/>
    <w:rPr>
      <w:b/>
    </w:rPr>
  </w:style>
  <w:style w:type="character" w:customStyle="1" w:styleId="Heading2Char">
    <w:name w:val="Heading 2 Char"/>
    <w:basedOn w:val="DefaultParagraphFont"/>
    <w:link w:val="Heading2"/>
    <w:rsid w:val="00B31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9B9"/>
    <w:rPr>
      <w:rFonts w:ascii="Courier New" w:eastAsia="Times New Roman" w:hAnsi="Courier New" w:cs="Times New Roman"/>
      <w:i/>
      <w:szCs w:val="20"/>
      <w:lang w:eastAsia="en-US"/>
    </w:rPr>
  </w:style>
  <w:style w:type="paragraph" w:customStyle="1" w:styleId="HeadingBase">
    <w:name w:val="Heading Base"/>
    <w:rsid w:val="00B31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9B9"/>
    <w:pPr>
      <w:tabs>
        <w:tab w:val="right" w:leader="dot" w:pos="9072"/>
      </w:tabs>
      <w:ind w:left="567"/>
    </w:pPr>
    <w:rPr>
      <w:szCs w:val="22"/>
    </w:rPr>
  </w:style>
  <w:style w:type="paragraph" w:customStyle="1" w:styleId="TOCBase">
    <w:name w:val="TOC Base"/>
    <w:rsid w:val="00B31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9B9"/>
    <w:pPr>
      <w:tabs>
        <w:tab w:val="right" w:leader="dot" w:pos="9072"/>
      </w:tabs>
      <w:spacing w:before="40" w:after="40"/>
      <w:ind w:left="284"/>
    </w:pPr>
    <w:rPr>
      <w:rFonts w:ascii="Times New Roman" w:hAnsi="Times New Roman"/>
    </w:rPr>
  </w:style>
  <w:style w:type="paragraph" w:styleId="TOC1">
    <w:name w:val="toc 1"/>
    <w:basedOn w:val="TOCBase"/>
    <w:next w:val="Normal"/>
    <w:rsid w:val="00B31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9B9"/>
    <w:rPr>
      <w:rFonts w:ascii="Times New Roman" w:eastAsia="Times New Roman" w:hAnsi="Times New Roman" w:cs="Times New Roman"/>
      <w:sz w:val="16"/>
      <w:lang w:eastAsia="en-US"/>
    </w:rPr>
  </w:style>
  <w:style w:type="paragraph" w:styleId="Title">
    <w:name w:val="Title"/>
    <w:basedOn w:val="HeadingBase"/>
    <w:link w:val="TitleChar"/>
    <w:qFormat/>
    <w:rsid w:val="00B319B9"/>
    <w:pPr>
      <w:spacing w:before="5040"/>
      <w:jc w:val="center"/>
    </w:pPr>
    <w:rPr>
      <w:sz w:val="48"/>
      <w:szCs w:val="72"/>
      <w:lang w:val="en-US"/>
    </w:rPr>
  </w:style>
  <w:style w:type="character" w:customStyle="1" w:styleId="TitleChar">
    <w:name w:val="Title Char"/>
    <w:basedOn w:val="DefaultParagraphFont"/>
    <w:link w:val="Title"/>
    <w:rsid w:val="00B31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9B9"/>
    <w:pPr>
      <w:tabs>
        <w:tab w:val="left" w:pos="3600"/>
        <w:tab w:val="left" w:pos="3958"/>
      </w:tabs>
    </w:pPr>
  </w:style>
  <w:style w:type="paragraph" w:customStyle="1" w:styleId="Note">
    <w:name w:val="Note"/>
    <w:basedOn w:val="BodyText"/>
    <w:rsid w:val="00B31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9B9"/>
    <w:pPr>
      <w:framePr w:wrap="auto" w:hAnchor="text" w:y="6049"/>
    </w:pPr>
    <w:rPr>
      <w:color w:val="000000"/>
      <w:sz w:val="40"/>
    </w:rPr>
  </w:style>
  <w:style w:type="paragraph" w:customStyle="1" w:styleId="TOCTitle">
    <w:name w:val="TOCTitle"/>
    <w:basedOn w:val="Heading1"/>
    <w:rsid w:val="00B319B9"/>
    <w:pPr>
      <w:spacing w:after="240"/>
      <w:jc w:val="center"/>
      <w:outlineLvl w:val="9"/>
    </w:pPr>
    <w:rPr>
      <w:caps/>
    </w:rPr>
  </w:style>
  <w:style w:type="paragraph" w:customStyle="1" w:styleId="Version">
    <w:name w:val="Version"/>
    <w:rsid w:val="00B31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9B9"/>
    <w:pPr>
      <w:keepNext w:val="0"/>
      <w:tabs>
        <w:tab w:val="right" w:pos="4176"/>
      </w:tabs>
      <w:ind w:left="198" w:hanging="198"/>
    </w:pPr>
    <w:rPr>
      <w:rFonts w:ascii="Garamond" w:hAnsi="Garamond"/>
    </w:rPr>
  </w:style>
  <w:style w:type="paragraph" w:styleId="IndexHeading">
    <w:name w:val="index heading"/>
    <w:basedOn w:val="Normal"/>
    <w:next w:val="Index1"/>
    <w:semiHidden/>
    <w:rsid w:val="00B319B9"/>
    <w:pPr>
      <w:spacing w:before="120" w:after="120"/>
    </w:pPr>
    <w:rPr>
      <w:rFonts w:ascii="Arial" w:hAnsi="Arial"/>
      <w:b/>
      <w:color w:val="918585"/>
      <w:sz w:val="24"/>
    </w:rPr>
  </w:style>
  <w:style w:type="paragraph" w:styleId="Header">
    <w:name w:val="header"/>
    <w:basedOn w:val="Normal"/>
    <w:link w:val="HeaderChar"/>
    <w:rsid w:val="00B31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9B9"/>
    <w:rPr>
      <w:rFonts w:ascii="Times New Roman" w:eastAsia="Times New Roman" w:hAnsi="Times New Roman" w:cs="Times New Roman"/>
      <w:sz w:val="16"/>
      <w:szCs w:val="20"/>
      <w:lang w:val="en-GB" w:eastAsia="en-US"/>
    </w:rPr>
  </w:style>
  <w:style w:type="paragraph" w:customStyle="1" w:styleId="Chapter">
    <w:name w:val="Chapter"/>
    <w:basedOn w:val="Normal"/>
    <w:rsid w:val="00B319B9"/>
    <w:pPr>
      <w:spacing w:before="240"/>
    </w:pPr>
    <w:rPr>
      <w:rFonts w:ascii="Times New Roman" w:hAnsi="Times New Roman"/>
      <w:smallCaps/>
      <w:spacing w:val="80"/>
      <w:sz w:val="28"/>
    </w:rPr>
  </w:style>
  <w:style w:type="paragraph" w:customStyle="1" w:styleId="InChapter">
    <w:name w:val="InChapter"/>
    <w:basedOn w:val="Heading3"/>
    <w:rsid w:val="00B319B9"/>
    <w:pPr>
      <w:spacing w:after="240"/>
      <w:outlineLvl w:val="9"/>
    </w:pPr>
    <w:rPr>
      <w:noProof/>
    </w:rPr>
  </w:style>
  <w:style w:type="paragraph" w:styleId="Index2">
    <w:name w:val="index 2"/>
    <w:basedOn w:val="Normal"/>
    <w:next w:val="Normal"/>
    <w:semiHidden/>
    <w:rsid w:val="00B319B9"/>
    <w:pPr>
      <w:tabs>
        <w:tab w:val="right" w:pos="4176"/>
      </w:tabs>
      <w:ind w:left="568" w:hanging="284"/>
    </w:pPr>
    <w:rPr>
      <w:rFonts w:ascii="Garamond" w:hAnsi="Garamond"/>
    </w:rPr>
  </w:style>
  <w:style w:type="paragraph" w:customStyle="1" w:styleId="Byline">
    <w:name w:val="Byline"/>
    <w:rsid w:val="00B31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9B9"/>
    <w:pPr>
      <w:tabs>
        <w:tab w:val="clear" w:pos="3600"/>
        <w:tab w:val="clear" w:pos="3958"/>
      </w:tabs>
      <w:jc w:val="right"/>
    </w:pPr>
  </w:style>
  <w:style w:type="paragraph" w:styleId="Caption">
    <w:name w:val="caption"/>
    <w:basedOn w:val="BodyText"/>
    <w:next w:val="Normal"/>
    <w:qFormat/>
    <w:rsid w:val="00B319B9"/>
    <w:pPr>
      <w:framePr w:w="2268" w:hSpace="181" w:vSpace="181" w:wrap="around" w:vAnchor="text" w:hAnchor="page" w:x="1135" w:y="285" w:anchorLock="1"/>
    </w:pPr>
    <w:rPr>
      <w:i/>
    </w:rPr>
  </w:style>
  <w:style w:type="paragraph" w:customStyle="1" w:styleId="MiniTOCTitle">
    <w:name w:val="MiniTOCTitle"/>
    <w:basedOn w:val="Heading4"/>
    <w:rsid w:val="00B319B9"/>
    <w:pPr>
      <w:spacing w:before="240"/>
      <w:outlineLvl w:val="9"/>
    </w:pPr>
    <w:rPr>
      <w:noProof/>
      <w:sz w:val="24"/>
    </w:rPr>
  </w:style>
  <w:style w:type="paragraph" w:customStyle="1" w:styleId="MiniTOCItem">
    <w:name w:val="MiniTOCItem"/>
    <w:basedOn w:val="ListBullet"/>
    <w:rsid w:val="00B319B9"/>
    <w:pPr>
      <w:numPr>
        <w:numId w:val="0"/>
      </w:numPr>
      <w:tabs>
        <w:tab w:val="right" w:leader="dot" w:pos="6521"/>
      </w:tabs>
      <w:spacing w:before="0" w:after="0"/>
    </w:pPr>
  </w:style>
  <w:style w:type="paragraph" w:customStyle="1" w:styleId="TOFTitle">
    <w:name w:val="TOFTitle"/>
    <w:basedOn w:val="TOCTitle"/>
    <w:rsid w:val="00B319B9"/>
  </w:style>
  <w:style w:type="paragraph" w:styleId="TableofFigures">
    <w:name w:val="table of figures"/>
    <w:basedOn w:val="Normal"/>
    <w:next w:val="Normal"/>
    <w:semiHidden/>
    <w:rsid w:val="00B319B9"/>
    <w:pPr>
      <w:tabs>
        <w:tab w:val="right" w:leader="dot" w:pos="9072"/>
      </w:tabs>
      <w:ind w:left="970" w:hanging="403"/>
    </w:pPr>
    <w:rPr>
      <w:rFonts w:ascii="Times New Roman" w:hAnsi="Times New Roman"/>
      <w:b/>
    </w:rPr>
  </w:style>
  <w:style w:type="paragraph" w:styleId="ListNumber">
    <w:name w:val="List Number"/>
    <w:basedOn w:val="List"/>
    <w:rsid w:val="00B319B9"/>
    <w:pPr>
      <w:numPr>
        <w:numId w:val="15"/>
      </w:numPr>
      <w:tabs>
        <w:tab w:val="clear" w:pos="340"/>
      </w:tabs>
    </w:pPr>
  </w:style>
  <w:style w:type="character" w:customStyle="1" w:styleId="WingdingSymbols">
    <w:name w:val="Wingding Symbols"/>
    <w:rsid w:val="00B319B9"/>
    <w:rPr>
      <w:rFonts w:ascii="Wingdings" w:hAnsi="Wingdings"/>
    </w:rPr>
  </w:style>
  <w:style w:type="paragraph" w:customStyle="1" w:styleId="TableHeading">
    <w:name w:val="Table Heading"/>
    <w:basedOn w:val="HeadingBase"/>
    <w:rsid w:val="00B319B9"/>
    <w:pPr>
      <w:keepLines/>
      <w:pBdr>
        <w:bottom w:val="single" w:sz="6" w:space="1" w:color="918585"/>
      </w:pBdr>
      <w:spacing w:before="240"/>
    </w:pPr>
  </w:style>
  <w:style w:type="character" w:customStyle="1" w:styleId="HotSpot">
    <w:name w:val="HotSpot"/>
    <w:rsid w:val="00B319B9"/>
    <w:rPr>
      <w:color w:val="0033CC"/>
      <w:u w:val="none"/>
    </w:rPr>
  </w:style>
  <w:style w:type="paragraph" w:customStyle="1" w:styleId="BodyTextRight">
    <w:name w:val="Body Text Right"/>
    <w:basedOn w:val="BodyText"/>
    <w:rsid w:val="00B319B9"/>
    <w:pPr>
      <w:spacing w:before="0" w:after="0"/>
      <w:jc w:val="right"/>
    </w:pPr>
  </w:style>
  <w:style w:type="paragraph" w:styleId="Index3">
    <w:name w:val="index 3"/>
    <w:basedOn w:val="ListNumber2"/>
    <w:next w:val="Normal"/>
    <w:semiHidden/>
    <w:rsid w:val="00B319B9"/>
    <w:pPr>
      <w:numPr>
        <w:numId w:val="0"/>
      </w:numPr>
      <w:tabs>
        <w:tab w:val="right" w:leader="dot" w:pos="4176"/>
      </w:tabs>
    </w:pPr>
  </w:style>
  <w:style w:type="paragraph" w:styleId="ListNumber2">
    <w:name w:val="List Number 2"/>
    <w:basedOn w:val="List2"/>
    <w:rsid w:val="00B319B9"/>
    <w:pPr>
      <w:numPr>
        <w:numId w:val="10"/>
      </w:numPr>
      <w:tabs>
        <w:tab w:val="clear" w:pos="1060"/>
      </w:tabs>
    </w:pPr>
  </w:style>
  <w:style w:type="paragraph" w:customStyle="1" w:styleId="MarginNote">
    <w:name w:val="Margin Note"/>
    <w:basedOn w:val="BodyText"/>
    <w:rsid w:val="00B31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9B9"/>
    <w:rPr>
      <w:sz w:val="32"/>
    </w:rPr>
  </w:style>
  <w:style w:type="paragraph" w:customStyle="1" w:styleId="HeadingProcedure">
    <w:name w:val="Heading Procedure"/>
    <w:basedOn w:val="HeadingBase"/>
    <w:next w:val="Normal"/>
    <w:rsid w:val="00B319B9"/>
    <w:pPr>
      <w:tabs>
        <w:tab w:val="left" w:pos="0"/>
      </w:tabs>
      <w:spacing w:before="120" w:after="60"/>
    </w:pPr>
    <w:rPr>
      <w:i/>
      <w:color w:val="918585"/>
      <w:sz w:val="22"/>
    </w:rPr>
  </w:style>
  <w:style w:type="paragraph" w:customStyle="1" w:styleId="TableBodyText">
    <w:name w:val="Table Body Text"/>
    <w:basedOn w:val="BodyText"/>
    <w:rsid w:val="00B319B9"/>
    <w:pPr>
      <w:spacing w:before="60" w:after="60"/>
    </w:pPr>
  </w:style>
  <w:style w:type="paragraph" w:styleId="ListContinue">
    <w:name w:val="List Continue"/>
    <w:basedOn w:val="List"/>
    <w:rsid w:val="00B319B9"/>
    <w:pPr>
      <w:ind w:firstLine="0"/>
    </w:pPr>
  </w:style>
  <w:style w:type="paragraph" w:customStyle="1" w:styleId="ListNote">
    <w:name w:val="List Note"/>
    <w:basedOn w:val="List"/>
    <w:rsid w:val="00B319B9"/>
    <w:pPr>
      <w:pBdr>
        <w:top w:val="single" w:sz="6" w:space="2" w:color="918585"/>
        <w:bottom w:val="single" w:sz="6" w:space="2" w:color="918585"/>
      </w:pBdr>
      <w:tabs>
        <w:tab w:val="left" w:pos="1021"/>
      </w:tabs>
      <w:ind w:firstLine="0"/>
    </w:pPr>
  </w:style>
  <w:style w:type="paragraph" w:customStyle="1" w:styleId="Warning">
    <w:name w:val="Warning"/>
    <w:basedOn w:val="BodyText"/>
    <w:rsid w:val="00B319B9"/>
    <w:pPr>
      <w:shd w:val="clear" w:color="auto" w:fill="D9D9D9"/>
      <w:tabs>
        <w:tab w:val="left" w:pos="992"/>
      </w:tabs>
      <w:ind w:left="119" w:right="119"/>
    </w:pPr>
    <w:rPr>
      <w:sz w:val="20"/>
    </w:rPr>
  </w:style>
  <w:style w:type="paragraph" w:customStyle="1" w:styleId="MarginIcons">
    <w:name w:val="Margin Icons"/>
    <w:basedOn w:val="BodyText"/>
    <w:rsid w:val="00B31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9B9"/>
    <w:rPr>
      <w:rFonts w:ascii="Courier New" w:hAnsi="Courier New"/>
    </w:rPr>
  </w:style>
  <w:style w:type="paragraph" w:customStyle="1" w:styleId="NoteBullet">
    <w:name w:val="Note Bullet"/>
    <w:basedOn w:val="Note"/>
    <w:rsid w:val="00B319B9"/>
    <w:pPr>
      <w:tabs>
        <w:tab w:val="clear" w:pos="680"/>
      </w:tabs>
      <w:spacing w:before="60" w:after="60"/>
    </w:pPr>
  </w:style>
  <w:style w:type="paragraph" w:customStyle="1" w:styleId="SubHeading2">
    <w:name w:val="SubHeading2"/>
    <w:basedOn w:val="HeadingBase"/>
    <w:rsid w:val="00B319B9"/>
    <w:pPr>
      <w:spacing w:before="240" w:after="60"/>
    </w:pPr>
    <w:rPr>
      <w:sz w:val="20"/>
    </w:rPr>
  </w:style>
  <w:style w:type="paragraph" w:customStyle="1" w:styleId="SubHeading1">
    <w:name w:val="SubHeading1"/>
    <w:basedOn w:val="HeadingBase"/>
    <w:rsid w:val="00B319B9"/>
    <w:pPr>
      <w:spacing w:before="240" w:after="60"/>
    </w:pPr>
    <w:rPr>
      <w:color w:val="918585"/>
      <w:sz w:val="22"/>
    </w:rPr>
  </w:style>
  <w:style w:type="paragraph" w:customStyle="1" w:styleId="SideHeading">
    <w:name w:val="Side Heading"/>
    <w:basedOn w:val="HeadingBase"/>
    <w:rsid w:val="00B31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9B9"/>
    <w:pPr>
      <w:tabs>
        <w:tab w:val="num" w:pos="360"/>
      </w:tabs>
    </w:pPr>
  </w:style>
  <w:style w:type="paragraph" w:styleId="PlainText">
    <w:name w:val="Plain Text"/>
    <w:basedOn w:val="Normal"/>
    <w:link w:val="PlainTextChar"/>
    <w:rsid w:val="00B319B9"/>
    <w:rPr>
      <w:sz w:val="20"/>
    </w:rPr>
  </w:style>
  <w:style w:type="character" w:customStyle="1" w:styleId="PlainTextChar">
    <w:name w:val="Plain Text Char"/>
    <w:basedOn w:val="DefaultParagraphFont"/>
    <w:link w:val="PlainText"/>
    <w:rsid w:val="00B319B9"/>
    <w:rPr>
      <w:rFonts w:ascii="Courier New" w:eastAsia="Times New Roman" w:hAnsi="Courier New" w:cs="Times New Roman"/>
      <w:sz w:val="20"/>
      <w:szCs w:val="20"/>
      <w:lang w:eastAsia="en-US"/>
    </w:rPr>
  </w:style>
  <w:style w:type="character" w:customStyle="1" w:styleId="MenuOption">
    <w:name w:val="Menu Option"/>
    <w:basedOn w:val="DefaultParagraphFont"/>
    <w:rsid w:val="00B319B9"/>
    <w:rPr>
      <w:b/>
      <w:smallCaps/>
    </w:rPr>
  </w:style>
  <w:style w:type="paragraph" w:customStyle="1" w:styleId="TableListNumber">
    <w:name w:val="Table List Number"/>
    <w:basedOn w:val="ListNumber"/>
    <w:rsid w:val="00B319B9"/>
    <w:pPr>
      <w:numPr>
        <w:numId w:val="0"/>
      </w:numPr>
    </w:pPr>
  </w:style>
  <w:style w:type="paragraph" w:styleId="TOC4">
    <w:name w:val="toc 4"/>
    <w:basedOn w:val="TOCBase"/>
    <w:next w:val="Normal"/>
    <w:semiHidden/>
    <w:rsid w:val="00B319B9"/>
    <w:pPr>
      <w:tabs>
        <w:tab w:val="right" w:leader="dot" w:pos="9071"/>
      </w:tabs>
      <w:ind w:left="1701"/>
    </w:pPr>
  </w:style>
  <w:style w:type="paragraph" w:customStyle="1" w:styleId="ListAlpha">
    <w:name w:val="List Alpha"/>
    <w:basedOn w:val="List"/>
    <w:rsid w:val="00B319B9"/>
    <w:pPr>
      <w:numPr>
        <w:numId w:val="9"/>
      </w:numPr>
    </w:pPr>
  </w:style>
  <w:style w:type="paragraph" w:customStyle="1" w:styleId="ListAlpha2">
    <w:name w:val="List Alpha 2"/>
    <w:basedOn w:val="List2"/>
    <w:rsid w:val="00B319B9"/>
    <w:pPr>
      <w:numPr>
        <w:numId w:val="8"/>
      </w:numPr>
    </w:pPr>
  </w:style>
  <w:style w:type="paragraph" w:styleId="List2">
    <w:name w:val="List 2"/>
    <w:basedOn w:val="BodyText"/>
    <w:rsid w:val="00B319B9"/>
    <w:pPr>
      <w:tabs>
        <w:tab w:val="left" w:pos="680"/>
      </w:tabs>
      <w:spacing w:before="60" w:after="60"/>
      <w:ind w:left="680" w:hanging="340"/>
    </w:pPr>
  </w:style>
  <w:style w:type="paragraph" w:styleId="List3">
    <w:name w:val="List 3"/>
    <w:basedOn w:val="BodyText"/>
    <w:rsid w:val="00B319B9"/>
    <w:pPr>
      <w:tabs>
        <w:tab w:val="left" w:pos="1021"/>
      </w:tabs>
      <w:spacing w:before="60" w:after="60"/>
      <w:ind w:left="1020" w:hanging="340"/>
    </w:pPr>
  </w:style>
  <w:style w:type="paragraph" w:styleId="List4">
    <w:name w:val="List 4"/>
    <w:basedOn w:val="BodyText"/>
    <w:rsid w:val="00B319B9"/>
    <w:pPr>
      <w:tabs>
        <w:tab w:val="left" w:pos="1361"/>
      </w:tabs>
      <w:spacing w:before="60" w:after="60"/>
      <w:ind w:left="1361" w:hanging="340"/>
    </w:pPr>
  </w:style>
  <w:style w:type="paragraph" w:styleId="List5">
    <w:name w:val="List 5"/>
    <w:basedOn w:val="BodyText"/>
    <w:rsid w:val="00B319B9"/>
    <w:pPr>
      <w:tabs>
        <w:tab w:val="left" w:pos="1701"/>
      </w:tabs>
      <w:spacing w:before="60" w:after="60"/>
      <w:ind w:left="1701" w:hanging="340"/>
    </w:pPr>
  </w:style>
  <w:style w:type="paragraph" w:styleId="ListBullet3">
    <w:name w:val="List Bullet 3"/>
    <w:basedOn w:val="List3"/>
    <w:rsid w:val="00B319B9"/>
    <w:pPr>
      <w:numPr>
        <w:numId w:val="14"/>
      </w:numPr>
      <w:tabs>
        <w:tab w:val="clear" w:pos="1021"/>
      </w:tabs>
      <w:ind w:left="1037" w:hanging="357"/>
    </w:pPr>
  </w:style>
  <w:style w:type="paragraph" w:styleId="ListBullet4">
    <w:name w:val="List Bullet 4"/>
    <w:basedOn w:val="List4"/>
    <w:rsid w:val="00B319B9"/>
    <w:pPr>
      <w:numPr>
        <w:numId w:val="3"/>
      </w:numPr>
      <w:tabs>
        <w:tab w:val="clear" w:pos="1361"/>
      </w:tabs>
    </w:pPr>
  </w:style>
  <w:style w:type="paragraph" w:styleId="ListBullet5">
    <w:name w:val="List Bullet 5"/>
    <w:basedOn w:val="List5"/>
    <w:rsid w:val="00B319B9"/>
    <w:pPr>
      <w:numPr>
        <w:numId w:val="4"/>
      </w:numPr>
    </w:pPr>
  </w:style>
  <w:style w:type="paragraph" w:styleId="ListContinue2">
    <w:name w:val="List Continue 2"/>
    <w:basedOn w:val="List2"/>
    <w:rsid w:val="00B319B9"/>
    <w:pPr>
      <w:ind w:firstLine="0"/>
    </w:pPr>
  </w:style>
  <w:style w:type="paragraph" w:styleId="ListContinue3">
    <w:name w:val="List Continue 3"/>
    <w:basedOn w:val="List3"/>
    <w:rsid w:val="00B319B9"/>
    <w:pPr>
      <w:ind w:left="1021" w:firstLine="0"/>
    </w:pPr>
  </w:style>
  <w:style w:type="paragraph" w:styleId="ListContinue4">
    <w:name w:val="List Continue 4"/>
    <w:basedOn w:val="List4"/>
    <w:rsid w:val="00B319B9"/>
    <w:pPr>
      <w:ind w:firstLine="0"/>
    </w:pPr>
  </w:style>
  <w:style w:type="paragraph" w:styleId="ListContinue5">
    <w:name w:val="List Continue 5"/>
    <w:basedOn w:val="List5"/>
    <w:rsid w:val="00B319B9"/>
    <w:pPr>
      <w:ind w:firstLine="0"/>
    </w:pPr>
  </w:style>
  <w:style w:type="paragraph" w:styleId="ListNumber3">
    <w:name w:val="List Number 3"/>
    <w:basedOn w:val="List3"/>
    <w:rsid w:val="00B319B9"/>
    <w:pPr>
      <w:numPr>
        <w:numId w:val="5"/>
      </w:numPr>
    </w:pPr>
  </w:style>
  <w:style w:type="paragraph" w:styleId="ListNumber4">
    <w:name w:val="List Number 4"/>
    <w:basedOn w:val="List4"/>
    <w:rsid w:val="00B319B9"/>
    <w:pPr>
      <w:numPr>
        <w:numId w:val="6"/>
      </w:numPr>
    </w:pPr>
  </w:style>
  <w:style w:type="paragraph" w:styleId="ListNumber5">
    <w:name w:val="List Number 5"/>
    <w:basedOn w:val="List5"/>
    <w:rsid w:val="00B319B9"/>
    <w:pPr>
      <w:numPr>
        <w:numId w:val="7"/>
      </w:numPr>
    </w:pPr>
  </w:style>
  <w:style w:type="paragraph" w:styleId="BlockText">
    <w:name w:val="Block Text"/>
    <w:basedOn w:val="Normal"/>
    <w:rsid w:val="00B319B9"/>
    <w:pPr>
      <w:spacing w:after="120"/>
      <w:ind w:left="1440" w:right="1440"/>
    </w:pPr>
  </w:style>
  <w:style w:type="character" w:customStyle="1" w:styleId="Subscript">
    <w:name w:val="Subscript"/>
    <w:basedOn w:val="DefaultParagraphFont"/>
    <w:rsid w:val="00B319B9"/>
    <w:rPr>
      <w:sz w:val="16"/>
      <w:vertAlign w:val="subscript"/>
    </w:rPr>
  </w:style>
  <w:style w:type="character" w:customStyle="1" w:styleId="Superscript">
    <w:name w:val="Superscript"/>
    <w:basedOn w:val="DefaultParagraphFont"/>
    <w:rsid w:val="00B319B9"/>
    <w:rPr>
      <w:sz w:val="16"/>
      <w:vertAlign w:val="superscript"/>
    </w:rPr>
  </w:style>
  <w:style w:type="character" w:customStyle="1" w:styleId="Symbols">
    <w:name w:val="Symbols"/>
    <w:basedOn w:val="DefaultParagraphFont"/>
    <w:rsid w:val="00B319B9"/>
    <w:rPr>
      <w:rFonts w:ascii="Symbol" w:hAnsi="Symbol"/>
    </w:rPr>
  </w:style>
  <w:style w:type="character" w:customStyle="1" w:styleId="MenuOptions">
    <w:name w:val="Menu Options"/>
    <w:basedOn w:val="DefaultParagraphFont"/>
    <w:rsid w:val="00B319B9"/>
    <w:rPr>
      <w:rFonts w:ascii="Arial Narrow" w:hAnsi="Arial Narrow"/>
      <w:smallCaps/>
    </w:rPr>
  </w:style>
  <w:style w:type="character" w:customStyle="1" w:styleId="Buttons">
    <w:name w:val="Buttons"/>
    <w:basedOn w:val="DefaultParagraphFont"/>
    <w:rsid w:val="00B319B9"/>
    <w:rPr>
      <w:b/>
    </w:rPr>
  </w:style>
  <w:style w:type="character" w:customStyle="1" w:styleId="Underlined">
    <w:name w:val="Underlined"/>
    <w:basedOn w:val="DefaultParagraphFont"/>
    <w:rsid w:val="00B319B9"/>
    <w:rPr>
      <w:u w:val="single"/>
    </w:rPr>
  </w:style>
  <w:style w:type="paragraph" w:customStyle="1" w:styleId="TableBodyTextRight">
    <w:name w:val="Table Body Text Right"/>
    <w:basedOn w:val="TableBodyText"/>
    <w:rsid w:val="00B319B9"/>
    <w:pPr>
      <w:widowControl w:val="0"/>
      <w:autoSpaceDE w:val="0"/>
      <w:autoSpaceDN w:val="0"/>
      <w:adjustRightInd w:val="0"/>
      <w:jc w:val="right"/>
    </w:pPr>
    <w:rPr>
      <w:rFonts w:cs="Arial"/>
      <w:szCs w:val="18"/>
    </w:rPr>
  </w:style>
  <w:style w:type="paragraph" w:customStyle="1" w:styleId="CopyrightText">
    <w:name w:val="Copyright Text"/>
    <w:basedOn w:val="BodyText"/>
    <w:rsid w:val="00B319B9"/>
    <w:rPr>
      <w:sz w:val="18"/>
    </w:rPr>
  </w:style>
  <w:style w:type="paragraph" w:customStyle="1" w:styleId="BodySmallRight">
    <w:name w:val="Body Small Right"/>
    <w:basedOn w:val="BodyTextRight"/>
    <w:rsid w:val="00B319B9"/>
    <w:rPr>
      <w:sz w:val="18"/>
      <w:szCs w:val="18"/>
    </w:rPr>
  </w:style>
  <w:style w:type="paragraph" w:customStyle="1" w:styleId="MarginEdition">
    <w:name w:val="Margin Edition"/>
    <w:basedOn w:val="MarginNote"/>
    <w:rsid w:val="00B319B9"/>
    <w:pPr>
      <w:spacing w:before="0" w:after="0"/>
    </w:pPr>
    <w:rPr>
      <w:rFonts w:ascii="Times New Roman" w:hAnsi="Times New Roman"/>
      <w:color w:val="999999"/>
    </w:rPr>
  </w:style>
  <w:style w:type="paragraph" w:customStyle="1" w:styleId="Spacer">
    <w:name w:val="Spacer"/>
    <w:basedOn w:val="Normal"/>
    <w:rsid w:val="00B319B9"/>
    <w:rPr>
      <w:sz w:val="2"/>
      <w:szCs w:val="2"/>
    </w:rPr>
  </w:style>
  <w:style w:type="character" w:customStyle="1" w:styleId="Small">
    <w:name w:val="Small"/>
    <w:basedOn w:val="DefaultParagraphFont"/>
    <w:rsid w:val="00B319B9"/>
    <w:rPr>
      <w:sz w:val="16"/>
    </w:rPr>
  </w:style>
  <w:style w:type="paragraph" w:customStyle="1" w:styleId="WideTable">
    <w:name w:val="Wide Table"/>
    <w:basedOn w:val="Normal"/>
    <w:rsid w:val="00B319B9"/>
    <w:pPr>
      <w:ind w:left="-1418"/>
    </w:pPr>
    <w:rPr>
      <w:sz w:val="2"/>
      <w:szCs w:val="2"/>
    </w:rPr>
  </w:style>
  <w:style w:type="character" w:styleId="PageNumber">
    <w:name w:val="page number"/>
    <w:basedOn w:val="DefaultParagraphFont"/>
    <w:rsid w:val="00B319B9"/>
  </w:style>
  <w:style w:type="paragraph" w:styleId="Quote">
    <w:name w:val="Quote"/>
    <w:basedOn w:val="Heading1"/>
    <w:link w:val="QuoteChar"/>
    <w:qFormat/>
    <w:rsid w:val="00B319B9"/>
    <w:rPr>
      <w:b w:val="0"/>
      <w:sz w:val="72"/>
      <w:szCs w:val="72"/>
      <w:lang w:val="en-NZ"/>
    </w:rPr>
  </w:style>
  <w:style w:type="character" w:customStyle="1" w:styleId="QuoteChar">
    <w:name w:val="Quote Char"/>
    <w:basedOn w:val="DefaultParagraphFont"/>
    <w:link w:val="Quote"/>
    <w:rsid w:val="00B31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9B9"/>
    <w:pPr>
      <w:pageBreakBefore/>
    </w:pPr>
  </w:style>
  <w:style w:type="paragraph" w:customStyle="1" w:styleId="Border">
    <w:name w:val="Border"/>
    <w:basedOn w:val="Normal"/>
    <w:qFormat/>
    <w:rsid w:val="00B31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9B9"/>
    <w:rPr>
      <w:b/>
      <w:bCs/>
      <w:i/>
      <w:iCs/>
      <w:color w:val="auto"/>
    </w:rPr>
  </w:style>
  <w:style w:type="paragraph" w:styleId="IntenseQuote">
    <w:name w:val="Intense Quote"/>
    <w:basedOn w:val="Normal"/>
    <w:next w:val="Normal"/>
    <w:link w:val="IntenseQuoteChar"/>
    <w:uiPriority w:val="30"/>
    <w:qFormat/>
    <w:rsid w:val="00B31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9B9"/>
    <w:rPr>
      <w:smallCaps/>
      <w:color w:val="auto"/>
      <w:u w:val="single"/>
    </w:rPr>
  </w:style>
  <w:style w:type="character" w:styleId="IntenseReference">
    <w:name w:val="Intense Reference"/>
    <w:basedOn w:val="DefaultParagraphFont"/>
    <w:uiPriority w:val="32"/>
    <w:qFormat/>
    <w:rsid w:val="00B319B9"/>
    <w:rPr>
      <w:b/>
      <w:bCs/>
      <w:smallCaps/>
      <w:color w:val="auto"/>
      <w:spacing w:val="5"/>
      <w:u w:val="single"/>
    </w:rPr>
  </w:style>
  <w:style w:type="paragraph" w:customStyle="1" w:styleId="2ColumnHeading">
    <w:name w:val="2Column Heading"/>
    <w:basedOn w:val="BodyText"/>
    <w:qFormat/>
    <w:rsid w:val="00B319B9"/>
    <w:pPr>
      <w:spacing w:after="60"/>
      <w:ind w:left="-2268"/>
    </w:pPr>
    <w:rPr>
      <w:b/>
    </w:rPr>
  </w:style>
  <w:style w:type="paragraph" w:customStyle="1" w:styleId="Heading1TOC">
    <w:name w:val="Heading1 TOC"/>
    <w:basedOn w:val="Normal"/>
    <w:qFormat/>
    <w:rsid w:val="00B319B9"/>
    <w:pPr>
      <w:spacing w:before="240" w:after="120"/>
    </w:pPr>
    <w:rPr>
      <w:rFonts w:ascii="Times New Roman" w:hAnsi="Times New Roman"/>
      <w:b/>
      <w:sz w:val="32"/>
    </w:rPr>
  </w:style>
  <w:style w:type="paragraph" w:customStyle="1" w:styleId="Heading2TOC">
    <w:name w:val="Heading2 TOC"/>
    <w:basedOn w:val="Normal"/>
    <w:qFormat/>
    <w:rsid w:val="00B319B9"/>
    <w:pPr>
      <w:spacing w:before="240" w:after="60"/>
    </w:pPr>
    <w:rPr>
      <w:rFonts w:ascii="Times New Roman" w:hAnsi="Times New Roman"/>
      <w:b/>
      <w:sz w:val="28"/>
    </w:rPr>
  </w:style>
  <w:style w:type="character" w:customStyle="1" w:styleId="Underline">
    <w:name w:val="Underline"/>
    <w:basedOn w:val="DefaultParagraphFont"/>
    <w:qFormat/>
    <w:rsid w:val="00B319B9"/>
    <w:rPr>
      <w:u w:val="single"/>
    </w:rPr>
  </w:style>
  <w:style w:type="character" w:customStyle="1" w:styleId="BoldandItalics">
    <w:name w:val="Bold and Italics"/>
    <w:qFormat/>
    <w:rsid w:val="00B319B9"/>
    <w:rPr>
      <w:b/>
      <w:i/>
      <w:u w:val="none"/>
    </w:rPr>
  </w:style>
  <w:style w:type="paragraph" w:styleId="BalloonText">
    <w:name w:val="Balloon Text"/>
    <w:basedOn w:val="Normal"/>
    <w:link w:val="BalloonTextChar"/>
    <w:rsid w:val="00B319B9"/>
    <w:rPr>
      <w:rFonts w:ascii="Tahoma" w:hAnsi="Tahoma" w:cs="Tahoma"/>
      <w:sz w:val="16"/>
      <w:szCs w:val="16"/>
    </w:rPr>
  </w:style>
  <w:style w:type="character" w:customStyle="1" w:styleId="BalloonTextChar">
    <w:name w:val="Balloon Text Char"/>
    <w:basedOn w:val="DefaultParagraphFont"/>
    <w:link w:val="BalloonText"/>
    <w:rsid w:val="00B31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9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9B9"/>
    <w:rPr>
      <w:b/>
      <w:color w:val="660033"/>
      <w:spacing w:val="0"/>
    </w:rPr>
  </w:style>
  <w:style w:type="paragraph" w:customStyle="1" w:styleId="Nameditemlist">
    <w:name w:val="Named item list"/>
    <w:basedOn w:val="BodyText"/>
    <w:qFormat/>
    <w:rsid w:val="00B319B9"/>
    <w:pPr>
      <w:tabs>
        <w:tab w:val="left" w:pos="2835"/>
      </w:tabs>
      <w:ind w:left="2835" w:hanging="2835"/>
    </w:pPr>
  </w:style>
  <w:style w:type="paragraph" w:customStyle="1" w:styleId="BodyTextnopadding">
    <w:name w:val="Body Text no padding"/>
    <w:basedOn w:val="BodyText"/>
    <w:qFormat/>
    <w:rsid w:val="00B319B9"/>
    <w:pPr>
      <w:spacing w:before="0" w:after="0"/>
    </w:pPr>
  </w:style>
  <w:style w:type="character" w:styleId="Hyperlink">
    <w:name w:val="Hyperlink"/>
    <w:basedOn w:val="DefaultParagraphFont"/>
    <w:uiPriority w:val="99"/>
    <w:unhideWhenUsed/>
    <w:rsid w:val="008A4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9828</Characters>
  <Application>Microsoft Office Word</Application>
  <DocSecurity>0</DocSecurity>
  <Lines>252</Lines>
  <Paragraphs>155</Paragraphs>
  <ScaleCrop>false</ScaleCrop>
  <Company>Author-it Software Corporation Ltd.</Company>
  <LinksUpToDate>false</LinksUpToDate>
  <CharactersWithSpaces>11208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RIISAM501E Implement and maintain the site plant, equipment and infrastructure maintenance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