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4B5D" w:rsidP="003D4B5D">
      <w:pPr>
        <w:pStyle w:val="Title"/>
      </w:pPr>
      <w:r>
        <w:fldChar w:fldCharType="begin"/>
      </w:r>
      <w:r>
        <w:instrText xml:space="preserve"> TITLE   \* MERGEFORMAT </w:instrText>
      </w:r>
      <w:r>
        <w:fldChar w:fldCharType="separate"/>
      </w:r>
      <w:r>
        <w:t>RIISAM401D Apply site plant, equipment and infrastructure maintenance management plan</w:t>
      </w:r>
      <w:r>
        <w:fldChar w:fldCharType="end"/>
      </w:r>
    </w:p>
    <w:p w:rsidR="003D4B5D" w:rsidP="003D4B5D">
      <w:pPr>
        <w:pStyle w:val="Version"/>
        <w:sectPr w:rsidSect="00A01E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01ECE" w:rsidP="00A01ECE">
      <w:pPr>
        <w:pStyle w:val="SuperHeading"/>
      </w:pPr>
      <w:r w:rsidRPr="00A01ECE">
        <w:t>RIISAM401D Apply site plant, equipment and infrastructure maintenance management plan</w:t>
      </w:r>
    </w:p>
    <w:p w:rsidR="00000000" w:rsidRPr="00A01ECE" w:rsidP="00A01ECE">
      <w:pPr>
        <w:pStyle w:val="Heading1"/>
      </w:pPr>
      <w:bookmarkStart w:id="1" w:name="O_683450"/>
      <w:bookmarkEnd w:id="1"/>
      <w:r w:rsidRPr="00A01ECE">
        <w:t>Modification History</w:t>
      </w:r>
    </w:p>
    <w:tbl>
      <w:tblPr>
        <w:tblW w:w="0" w:type="auto"/>
        <w:tblCellMar>
          <w:left w:w="62" w:type="dxa"/>
          <w:right w:w="62" w:type="dxa"/>
        </w:tblCellMar>
        <w:tblLook w:val="0000"/>
      </w:tblPr>
      <w:tblGrid>
        <w:gridCol w:w="1107"/>
        <w:gridCol w:w="8089"/>
      </w:tblGrid>
      <w:tr w:rsidTr="003D4B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CE">
            <w:pPr>
              <w:pStyle w:val="Heading4"/>
              <w:rPr>
                <w:lang w:val="en-NZ"/>
              </w:rPr>
            </w:pPr>
            <w:r w:rsidRPr="00A01EC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CE">
            <w:pPr>
              <w:pStyle w:val="Heading4"/>
              <w:rPr>
                <w:lang w:val="en-NZ"/>
              </w:rPr>
            </w:pPr>
            <w:r w:rsidRPr="00A01ECE">
              <w:t>Comment</w:t>
            </w:r>
          </w:p>
        </w:tc>
      </w:tr>
      <w:tr w:rsidTr="003D4B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CE">
            <w:pPr>
              <w:pStyle w:val="BodyText"/>
              <w:rPr>
                <w:lang w:val="en-NZ"/>
              </w:rPr>
            </w:pPr>
            <w:r w:rsidRPr="00A01EC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CE">
            <w:pPr>
              <w:pStyle w:val="BodyText"/>
              <w:rPr>
                <w:lang w:val="en-NZ"/>
              </w:rPr>
            </w:pPr>
            <w:r w:rsidRPr="00A01ECE">
              <w:t>This unit replaces RIISAM401A Apply site plant, equipment and infrastructure maintenance management plan</w:t>
            </w:r>
          </w:p>
        </w:tc>
      </w:tr>
      <w:tr w:rsidTr="003D4B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CE">
            <w:pPr>
              <w:pStyle w:val="BodyText"/>
              <w:rPr>
                <w:lang w:val="en-NZ"/>
              </w:rPr>
            </w:pPr>
            <w:r w:rsidRPr="00A01EC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CE" w:rsidP="00A01ECE">
            <w:pPr>
              <w:pStyle w:val="BodyText"/>
            </w:pPr>
            <w:r w:rsidRPr="00A01ECE">
              <w:t>Required frequency and volume of evidence amended in Performance evidence.</w:t>
            </w:r>
          </w:p>
          <w:p w:rsidR="00000000" w:rsidRPr="00A01ECE" w:rsidP="00A01ECE">
            <w:pPr>
              <w:pStyle w:val="BodyText"/>
            </w:pPr>
            <w:r w:rsidRPr="00A01ECE">
              <w:t>Substantial amendments made in Assessment Conditions field, including: references to Industry Sectors, assessor and subject matter expert experience requirements, how assessment sho</w:t>
            </w:r>
            <w:r w:rsidRPr="00A01ECE">
              <w:t>uld be conducted and what it should confirm.</w:t>
            </w:r>
          </w:p>
        </w:tc>
      </w:tr>
    </w:tbl>
    <w:p w:rsidR="00000000" w:rsidRPr="00A01ECE" w:rsidP="00A01ECE">
      <w:pPr>
        <w:pStyle w:val="BodyText"/>
      </w:pPr>
    </w:p>
    <w:p w:rsidR="00000000" w:rsidRPr="00A01ECE" w:rsidP="00A01ECE">
      <w:pPr>
        <w:pStyle w:val="AllowPageBreak"/>
      </w:pPr>
    </w:p>
    <w:p w:rsidR="00000000" w:rsidRPr="00A01ECE" w:rsidP="00A01ECE">
      <w:pPr>
        <w:pStyle w:val="Heading1"/>
      </w:pPr>
      <w:bookmarkStart w:id="2" w:name="O_683449"/>
      <w:bookmarkEnd w:id="2"/>
      <w:r w:rsidRPr="00A01ECE">
        <w:t>Application</w:t>
      </w:r>
    </w:p>
    <w:p w:rsidR="00000000" w:rsidRPr="00A01ECE" w:rsidP="003D4B5D">
      <w:pPr>
        <w:pStyle w:val="BodyText"/>
      </w:pPr>
      <w:r w:rsidRPr="00A01ECE">
        <w:t>This unit describes a participant’s skills and knowledge required to apply a site plant, equipment and infrastructure maintenance management plan in the Resources and Infrastructur</w:t>
      </w:r>
      <w:r w:rsidRPr="00A01ECE">
        <w:t>e Industries.</w:t>
      </w:r>
    </w:p>
    <w:p w:rsidR="00000000" w:rsidRPr="00A01ECE" w:rsidP="003D4B5D">
      <w:pPr>
        <w:pStyle w:val="BodyText"/>
      </w:pPr>
      <w:r w:rsidRPr="00A01ECE">
        <w:t>This unit is appropriate for those working in supervisory roles.</w:t>
      </w:r>
    </w:p>
    <w:p w:rsidR="003D4B5D" w:rsidP="003D4B5D">
      <w:pPr>
        <w:pStyle w:val="BodyText"/>
      </w:pPr>
      <w:r w:rsidRPr="00A01ECE">
        <w:t>No licensing, legislation or certification requirements apply to this unit at the time of publication.</w:t>
      </w:r>
    </w:p>
    <w:p w:rsidR="00000000" w:rsidRPr="00A01ECE" w:rsidP="00A01ECE">
      <w:pPr>
        <w:pStyle w:val="Heading1"/>
      </w:pPr>
      <w:bookmarkStart w:id="3" w:name="O_683447"/>
      <w:bookmarkEnd w:id="3"/>
      <w:r w:rsidRPr="00A01ECE">
        <w:t>Elements and Performance Criteria</w:t>
      </w:r>
    </w:p>
    <w:tbl>
      <w:tblPr>
        <w:tblW w:w="9322" w:type="dxa"/>
        <w:tblLayout w:type="fixed"/>
        <w:tblCellMar>
          <w:left w:w="62" w:type="dxa"/>
          <w:right w:w="62" w:type="dxa"/>
        </w:tblCellMar>
        <w:tblLook w:val="0000"/>
      </w:tblPr>
      <w:tblGrid>
        <w:gridCol w:w="2438"/>
        <w:gridCol w:w="6884"/>
      </w:tblGrid>
      <w:tr w:rsidTr="00A01EC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ECE">
            <w:pPr>
              <w:pStyle w:val="BodyText"/>
              <w:rPr>
                <w:lang w:val="en-NZ"/>
              </w:rPr>
            </w:pPr>
            <w:r w:rsidRPr="00A01ECE">
              <w:t>1.</w:t>
            </w:r>
            <w:r w:rsidRPr="00A01ECE">
              <w:tab/>
            </w:r>
            <w:r w:rsidRPr="00A01ECE">
              <w:t>Plan and prepare for application of the site plant, equipment and infrastructure  maintenance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ECE" w:rsidP="00A01ECE">
            <w:pPr>
              <w:pStyle w:val="BodyText"/>
            </w:pPr>
            <w:r w:rsidRPr="00A01ECE">
              <w:t>1.1</w:t>
            </w:r>
            <w:r w:rsidRPr="00A01ECE">
              <w:tab/>
              <w:t xml:space="preserve">Access, interpret and apply maintenance management plan documentation and ensure the work activity is compliant </w:t>
            </w:r>
          </w:p>
          <w:p w:rsidR="00000000" w:rsidRPr="00A01ECE" w:rsidP="00A01ECE">
            <w:pPr>
              <w:pStyle w:val="BodyText"/>
            </w:pPr>
            <w:r w:rsidRPr="00A01ECE">
              <w:t>1.2</w:t>
            </w:r>
            <w:r w:rsidRPr="00A01ECE">
              <w:tab/>
              <w:t xml:space="preserve">Obtain, read, interpret, </w:t>
            </w:r>
            <w:r w:rsidRPr="00A01ECE">
              <w:t xml:space="preserve">clarify and confirm work requirements </w:t>
            </w:r>
          </w:p>
          <w:p w:rsidR="00000000" w:rsidRPr="00A01ECE" w:rsidP="00A01ECE">
            <w:pPr>
              <w:pStyle w:val="BodyText"/>
            </w:pPr>
            <w:r w:rsidRPr="00A01ECE">
              <w:t>1.3</w:t>
            </w:r>
            <w:r w:rsidRPr="00A01ECE">
              <w:tab/>
              <w:t xml:space="preserve">Identify, address  and report potential hazards, risks and environmental issues and implement control measures </w:t>
            </w:r>
          </w:p>
          <w:p w:rsidR="00000000" w:rsidRPr="00A01ECE" w:rsidP="00A01ECE">
            <w:pPr>
              <w:pStyle w:val="BodyText"/>
            </w:pPr>
            <w:r w:rsidRPr="00A01ECE">
              <w:t>1.4</w:t>
            </w:r>
            <w:r w:rsidRPr="00A01ECE">
              <w:tab/>
              <w:t>Select and wear personal protective equipment appropriate for the work activities</w:t>
            </w:r>
          </w:p>
          <w:p w:rsidR="00000000" w:rsidRPr="00A01ECE" w:rsidP="00A01ECE">
            <w:pPr>
              <w:pStyle w:val="BodyText"/>
            </w:pPr>
            <w:r w:rsidRPr="00A01ECE">
              <w:t>1.5</w:t>
            </w:r>
            <w:r w:rsidRPr="00A01ECE">
              <w:tab/>
              <w:t>Access, int</w:t>
            </w:r>
            <w:r w:rsidRPr="00A01ECE">
              <w:t xml:space="preserve">erpret, confirm and communicate geological and survey data </w:t>
            </w:r>
          </w:p>
          <w:p w:rsidR="00000000" w:rsidRPr="00A01ECE" w:rsidP="00A01ECE">
            <w:pPr>
              <w:pStyle w:val="BodyText"/>
            </w:pPr>
            <w:r w:rsidRPr="00A01ECE">
              <w:t>1.6</w:t>
            </w:r>
            <w:r w:rsidRPr="00A01ECE">
              <w:tab/>
              <w:t xml:space="preserve">Prepare a maintenance management plan, in consultation with relevant personnel to make use of available resources, plant, tools and equipment, </w:t>
            </w:r>
          </w:p>
          <w:p w:rsidR="00000000" w:rsidRPr="00A01ECE" w:rsidP="00A01ECE">
            <w:pPr>
              <w:pStyle w:val="BodyText"/>
            </w:pPr>
            <w:r w:rsidRPr="00A01ECE">
              <w:t>1.7</w:t>
            </w:r>
            <w:r w:rsidRPr="00A01ECE">
              <w:tab/>
              <w:t>Select and confirm availability of t resourc</w:t>
            </w:r>
            <w:r w:rsidRPr="00A01ECE">
              <w:t>es for the safe, effective and efficient conduct of maintenance management tasks</w:t>
            </w:r>
          </w:p>
          <w:p w:rsidR="00000000" w:rsidP="00A01ECE">
            <w:pPr>
              <w:pStyle w:val="BodyText"/>
              <w:rPr>
                <w:lang w:val="en-NZ"/>
              </w:rPr>
            </w:pPr>
            <w:r w:rsidRPr="00A01ECE">
              <w:t>1.8</w:t>
            </w:r>
            <w:r w:rsidRPr="00A01ECE">
              <w:tab/>
              <w:t>Communicate and coordinate activities with others prior to, during and on completion of the work activity</w:t>
            </w:r>
          </w:p>
        </w:tc>
      </w:tr>
      <w:tr w:rsidTr="00A01EC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ECE">
            <w:pPr>
              <w:pStyle w:val="BodyText"/>
              <w:rPr>
                <w:lang w:val="en-NZ"/>
              </w:rPr>
            </w:pPr>
            <w:r w:rsidRPr="00A01ECE">
              <w:t>2.</w:t>
            </w:r>
            <w:r w:rsidRPr="00A01ECE">
              <w:tab/>
              <w:t>Monitor, adjust and report on execution of the maintenance ma</w:t>
            </w:r>
            <w:r w:rsidRPr="00A01ECE">
              <w:t>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ECE" w:rsidP="00A01ECE">
            <w:pPr>
              <w:pStyle w:val="BodyText"/>
            </w:pPr>
            <w:r w:rsidRPr="00A01ECE">
              <w:t>2.1</w:t>
            </w:r>
            <w:r w:rsidRPr="00A01ECE">
              <w:tab/>
              <w:t xml:space="preserve">Monitor execution of work activities against the maintenance management plan </w:t>
            </w:r>
          </w:p>
          <w:p w:rsidR="00000000" w:rsidRPr="00A01ECE" w:rsidP="00A01ECE">
            <w:pPr>
              <w:pStyle w:val="BodyText"/>
            </w:pPr>
            <w:r w:rsidRPr="00A01ECE">
              <w:t>2.2</w:t>
            </w:r>
            <w:r w:rsidRPr="00A01ECE">
              <w:tab/>
              <w:t>Monitor site plant, equipment and infrastructure maintenance management plan performance to ensure achievement of planned outcomes</w:t>
            </w:r>
          </w:p>
          <w:p w:rsidR="00000000" w:rsidRPr="00A01ECE" w:rsidP="00A01ECE">
            <w:pPr>
              <w:pStyle w:val="BodyText"/>
            </w:pPr>
            <w:r w:rsidRPr="00A01ECE">
              <w:t>2.3</w:t>
            </w:r>
            <w:r w:rsidRPr="00A01ECE">
              <w:tab/>
              <w:t>Identify and implemen</w:t>
            </w:r>
            <w:r w:rsidRPr="00A01ECE">
              <w:t>t improvements to work programs and procedures</w:t>
            </w:r>
          </w:p>
          <w:p w:rsidR="00000000" w:rsidRPr="00A01ECE" w:rsidP="00A01ECE">
            <w:pPr>
              <w:pStyle w:val="BodyText"/>
            </w:pPr>
            <w:r w:rsidRPr="00A01ECE">
              <w:t>2.4</w:t>
            </w:r>
            <w:r w:rsidRPr="00A01ECE">
              <w:tab/>
              <w:t>Complete and submit written reports as required by the maintenance management plan</w:t>
            </w:r>
          </w:p>
          <w:p w:rsidR="00000000" w:rsidRPr="00A01ECE" w:rsidP="00A01ECE">
            <w:pPr>
              <w:pStyle w:val="BodyText"/>
            </w:pPr>
            <w:r w:rsidRPr="00A01ECE">
              <w:t>2.5</w:t>
            </w:r>
            <w:r w:rsidRPr="00A01ECE">
              <w:tab/>
              <w:t>Recommend corrective actions to improve safety, efficiency and effectiveness of the site plant, equipment and infrastr</w:t>
            </w:r>
            <w:r w:rsidRPr="00A01ECE">
              <w:t>ucture maintenance management plan</w:t>
            </w:r>
          </w:p>
        </w:tc>
      </w:tr>
    </w:tbl>
    <w:p w:rsidR="00000000" w:rsidRPr="00A01ECE" w:rsidP="00A01ECE">
      <w:pPr>
        <w:pStyle w:val="BodyText"/>
      </w:pPr>
    </w:p>
    <w:p w:rsidR="00000000" w:rsidRPr="00A01ECE" w:rsidP="00A01ECE">
      <w:pPr>
        <w:pStyle w:val="AllowPageBreak"/>
      </w:pPr>
    </w:p>
    <w:p w:rsidR="00000000" w:rsidRPr="00A01ECE" w:rsidP="00A01ECE">
      <w:pPr>
        <w:pStyle w:val="Heading1"/>
      </w:pPr>
      <w:bookmarkStart w:id="4" w:name="O_683446"/>
      <w:bookmarkEnd w:id="4"/>
      <w:r w:rsidRPr="00A01ECE">
        <w:t>Foundation Skills</w:t>
      </w:r>
    </w:p>
    <w:p w:rsidR="00000000" w:rsidRPr="00A01ECE" w:rsidP="003D4B5D">
      <w:pPr>
        <w:pStyle w:val="BodyText"/>
      </w:pPr>
      <w:r w:rsidRPr="00A01ECE">
        <w:t xml:space="preserve">Foundation skills essential to performance are explicit in the performance criteria of this unit. Further information is available in the Resources and Infrastructure </w:t>
      </w:r>
      <w:r w:rsidRPr="00A01ECE">
        <w:t>Industry Training Package Companion Volume.</w:t>
      </w:r>
    </w:p>
    <w:p w:rsidR="00000000" w:rsidRPr="00A01ECE" w:rsidP="00A01ECE">
      <w:pPr>
        <w:pStyle w:val="Heading1"/>
      </w:pPr>
      <w:bookmarkStart w:id="5" w:name="O_683445"/>
      <w:bookmarkEnd w:id="5"/>
      <w:r w:rsidRPr="00A01ECE">
        <w:t>Unit Mapping Information</w:t>
      </w:r>
    </w:p>
    <w:p w:rsidR="00000000" w:rsidRPr="00A01ECE" w:rsidP="003D4B5D">
      <w:pPr>
        <w:pStyle w:val="BodyText"/>
      </w:pPr>
      <w:r w:rsidRPr="00A01ECE">
        <w:t>RIISAM401B Apply site plant, equipment and infrastructure maintenance management plan</w:t>
      </w:r>
    </w:p>
    <w:p w:rsidR="00000000" w:rsidRPr="00A01ECE" w:rsidP="00A01ECE">
      <w:pPr>
        <w:pStyle w:val="Heading1"/>
      </w:pPr>
      <w:bookmarkStart w:id="6" w:name="O_683453"/>
      <w:bookmarkEnd w:id="6"/>
      <w:r w:rsidRPr="00A01ECE">
        <w:t>Links</w:t>
      </w:r>
    </w:p>
    <w:p w:rsidR="00000000" w:rsidRPr="00A01ECE" w:rsidP="003D4B5D">
      <w:pPr>
        <w:pStyle w:val="BodyText"/>
      </w:pPr>
      <w:r w:rsidRPr="00A01EC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41C33">
        <w:rPr>
          <w:rStyle w:val="Hyperlink"/>
        </w:rPr>
        <w:t>https://vetnet.gov.au/Pages/TrainingDocs.aspx?q=88a61002-9a21-4386-aaf8-69c76e675272</w:t>
      </w:r>
      <w:r>
        <w:fldChar w:fldCharType="end"/>
      </w:r>
    </w:p>
    <w:p w:rsidR="00000000" w:rsidRPr="00A01ECE" w:rsidP="003D4B5D">
      <w:pPr>
        <w:pStyle w:val="BodyText"/>
        <w:sectPr w:rsidSect="00A01ECE">
          <w:headerReference w:type="default" r:id="rId10"/>
          <w:footerReference w:type="default" r:id="rId11"/>
          <w:pgSz w:w="11908" w:h="16833"/>
          <w:pgMar w:top="1702" w:right="1418" w:bottom="1702" w:left="1418" w:header="992" w:footer="992" w:gutter="0"/>
          <w:cols w:space="720"/>
          <w:noEndnote/>
          <w:docGrid w:linePitch="299"/>
        </w:sectPr>
      </w:pPr>
    </w:p>
    <w:p w:rsidR="00000000" w:rsidRPr="00A01ECE" w:rsidP="00A01ECE">
      <w:pPr>
        <w:pStyle w:val="SuperHeading"/>
      </w:pPr>
      <w:r w:rsidRPr="00A01ECE">
        <w:t>Assessment Requirements for RIISAM401D Apply site plant, equipment and infrastructure maintenance management plan</w:t>
      </w:r>
    </w:p>
    <w:p w:rsidR="00000000" w:rsidRPr="00A01ECE" w:rsidP="00A01ECE">
      <w:pPr>
        <w:pStyle w:val="Heading1"/>
      </w:pPr>
      <w:bookmarkStart w:id="7" w:name="O_683437"/>
      <w:bookmarkEnd w:id="7"/>
      <w:r w:rsidRPr="00A01ECE">
        <w:t>Modification History</w:t>
      </w:r>
    </w:p>
    <w:tbl>
      <w:tblPr>
        <w:tblW w:w="0" w:type="auto"/>
        <w:tblCellMar>
          <w:left w:w="62" w:type="dxa"/>
          <w:right w:w="62" w:type="dxa"/>
        </w:tblCellMar>
        <w:tblLook w:val="0000"/>
      </w:tblPr>
      <w:tblGrid>
        <w:gridCol w:w="1107"/>
        <w:gridCol w:w="8089"/>
      </w:tblGrid>
      <w:tr w:rsidTr="003D4B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CE">
            <w:pPr>
              <w:pStyle w:val="Heading4"/>
              <w:rPr>
                <w:lang w:val="en-NZ"/>
              </w:rPr>
            </w:pPr>
            <w:r w:rsidRPr="00A01EC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CE">
            <w:pPr>
              <w:pStyle w:val="Heading4"/>
              <w:rPr>
                <w:lang w:val="en-NZ"/>
              </w:rPr>
            </w:pPr>
            <w:r w:rsidRPr="00A01ECE">
              <w:t>Comment</w:t>
            </w:r>
          </w:p>
        </w:tc>
      </w:tr>
      <w:tr w:rsidTr="003D4B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CE">
            <w:pPr>
              <w:pStyle w:val="BodyText"/>
              <w:rPr>
                <w:lang w:val="en-NZ"/>
              </w:rPr>
            </w:pPr>
            <w:r w:rsidRPr="00A01EC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CE">
            <w:pPr>
              <w:pStyle w:val="BodyText"/>
              <w:rPr>
                <w:lang w:val="en-NZ"/>
              </w:rPr>
            </w:pPr>
            <w:r w:rsidRPr="00A01ECE">
              <w:t>This unit replaces RIISAM401A Apply site plant, equipment and infrastructure maintenance management plan</w:t>
            </w:r>
          </w:p>
        </w:tc>
      </w:tr>
      <w:tr w:rsidTr="003D4B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CE">
            <w:pPr>
              <w:pStyle w:val="BodyText"/>
              <w:rPr>
                <w:lang w:val="en-NZ"/>
              </w:rPr>
            </w:pPr>
            <w:r w:rsidRPr="00A01ECE">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CE" w:rsidP="00A01ECE">
            <w:pPr>
              <w:pStyle w:val="BodyText"/>
            </w:pPr>
            <w:r w:rsidRPr="00A01ECE">
              <w:t>Required frequency and volume of evidence amended in Performance evidence.</w:t>
            </w:r>
          </w:p>
          <w:p w:rsidR="00000000" w:rsidRPr="00A01ECE" w:rsidP="00A01ECE">
            <w:pPr>
              <w:pStyle w:val="BodyText"/>
            </w:pPr>
            <w:r w:rsidRPr="00A01ECE">
              <w:t>Substantial amendments made in Assessment Conditions field, including: references to Industry Sectors, assessor and subject matter expert experience requirements, how assessment should be conducted and what it should confirm.</w:t>
            </w:r>
          </w:p>
        </w:tc>
      </w:tr>
    </w:tbl>
    <w:p w:rsidR="00000000" w:rsidRPr="00A01ECE" w:rsidP="00A01ECE">
      <w:pPr>
        <w:pStyle w:val="BodyText"/>
      </w:pPr>
    </w:p>
    <w:p w:rsidR="00000000" w:rsidRPr="00A01ECE" w:rsidP="00A01ECE">
      <w:pPr>
        <w:pStyle w:val="AllowPageBreak"/>
      </w:pPr>
    </w:p>
    <w:p w:rsidR="00000000" w:rsidRPr="00A01ECE" w:rsidP="00A01ECE">
      <w:pPr>
        <w:pStyle w:val="Heading1"/>
      </w:pPr>
      <w:bookmarkStart w:id="8" w:name="O_683435"/>
      <w:bookmarkEnd w:id="8"/>
      <w:r w:rsidRPr="00A01ECE">
        <w:t>Performance</w:t>
      </w:r>
      <w:r w:rsidRPr="00A01ECE">
        <w:t xml:space="preserve"> Evidence</w:t>
      </w:r>
    </w:p>
    <w:p w:rsidR="00000000" w:rsidRPr="00A01ECE" w:rsidP="003D4B5D">
      <w:pPr>
        <w:pStyle w:val="BodyText"/>
      </w:pPr>
      <w:r w:rsidRPr="00A01ECE">
        <w:t>Evidence is required to be collected that demonstrates a candidate’s competency in this unit. Evidence must be relevant to the roles within this sector’s work operations and satisfy all of the requirements of the performance criteria of this unit</w:t>
      </w:r>
      <w:r w:rsidRPr="00A01ECE">
        <w:t xml:space="preserve"> and include that the candidate:</w:t>
      </w:r>
    </w:p>
    <w:p w:rsidR="00000000" w:rsidRPr="00A01ECE" w:rsidP="00A01ECE">
      <w:pPr>
        <w:pStyle w:val="ListBullet"/>
      </w:pPr>
      <w:r w:rsidRPr="00A01ECE">
        <w:t>locates and applies relevant legislation, documentation, policies and procedures</w:t>
      </w:r>
    </w:p>
    <w:p w:rsidR="00000000" w:rsidRPr="00A01ECE" w:rsidP="00A01ECE">
      <w:pPr>
        <w:pStyle w:val="ListBullet"/>
      </w:pPr>
      <w:r w:rsidRPr="00A01ECE">
        <w:t>implements the requirements procedures and techniques for the safe, effective and efficient application of the site plant, equipment and infr</w:t>
      </w:r>
      <w:r w:rsidRPr="00A01ECE">
        <w:t xml:space="preserve">astructure maintenance system including: </w:t>
      </w:r>
    </w:p>
    <w:p w:rsidR="00000000" w:rsidRPr="00A01ECE" w:rsidP="00A01ECE">
      <w:pPr>
        <w:pStyle w:val="ListBullet2"/>
      </w:pPr>
      <w:r w:rsidRPr="00A01ECE">
        <w:t>identifying the relevant information and scope of the work necessary to meet the required outcomes</w:t>
      </w:r>
    </w:p>
    <w:p w:rsidR="00000000" w:rsidRPr="00A01ECE" w:rsidP="00A01ECE">
      <w:pPr>
        <w:pStyle w:val="ListBullet2"/>
      </w:pPr>
      <w:r w:rsidRPr="00A01ECE">
        <w:t>interpreting and applying operational performance data</w:t>
      </w:r>
    </w:p>
    <w:p w:rsidR="00000000" w:rsidRPr="00A01ECE" w:rsidP="00A01ECE">
      <w:pPr>
        <w:pStyle w:val="ListBullet2"/>
      </w:pPr>
      <w:r w:rsidRPr="00A01ECE">
        <w:t>identifying viable options and selecting options that best meet the required outcomes</w:t>
      </w:r>
    </w:p>
    <w:p w:rsidR="00000000" w:rsidRPr="00A01ECE" w:rsidP="00A01ECE">
      <w:pPr>
        <w:pStyle w:val="ListBullet2"/>
      </w:pPr>
      <w:r w:rsidRPr="00A01ECE">
        <w:t>procedures for choosing appropriate operational and construction techniques</w:t>
      </w:r>
    </w:p>
    <w:p w:rsidR="00000000" w:rsidRPr="00A01ECE" w:rsidP="00A01ECE">
      <w:pPr>
        <w:pStyle w:val="ListBullet2"/>
      </w:pPr>
      <w:r w:rsidRPr="00A01ECE">
        <w:t>procedures for choosing and assigning appropriate plant and equipment</w:t>
      </w:r>
    </w:p>
    <w:p w:rsidR="00000000" w:rsidRPr="00A01ECE" w:rsidP="00A01ECE">
      <w:pPr>
        <w:pStyle w:val="ListBullet2"/>
      </w:pPr>
      <w:r w:rsidRPr="00A01ECE">
        <w:t>work plans development a</w:t>
      </w:r>
      <w:r w:rsidRPr="00A01ECE">
        <w:t>nd administration procedures</w:t>
      </w:r>
    </w:p>
    <w:p w:rsidR="00000000" w:rsidRPr="00A01ECE" w:rsidP="00A01ECE">
      <w:pPr>
        <w:pStyle w:val="ListBullet"/>
      </w:pPr>
      <w:r w:rsidRPr="00A01ECE">
        <w:t xml:space="preserve">works effectively  with others to plan, prepare and apply the site plant, equipment and infrastructure maintenance system including: </w:t>
      </w:r>
    </w:p>
    <w:p w:rsidR="00000000" w:rsidRPr="00A01ECE" w:rsidP="00A01ECE">
      <w:pPr>
        <w:pStyle w:val="ListBullet2"/>
      </w:pPr>
      <w:r w:rsidRPr="00A01ECE">
        <w:t>complying with written and verbal reporting requirements and procedures</w:t>
      </w:r>
    </w:p>
    <w:p w:rsidR="00000000" w:rsidRPr="00A01ECE" w:rsidP="00A01ECE">
      <w:pPr>
        <w:pStyle w:val="ListBullet2"/>
      </w:pPr>
      <w:r w:rsidRPr="00A01ECE">
        <w:t>provide team leader</w:t>
      </w:r>
      <w:r w:rsidRPr="00A01ECE">
        <w:t>ship</w:t>
      </w:r>
    </w:p>
    <w:p w:rsidR="00000000" w:rsidRPr="00A01ECE" w:rsidP="00A01ECE">
      <w:pPr>
        <w:pStyle w:val="ListBullet"/>
      </w:pPr>
      <w:r w:rsidRPr="00A01ECE">
        <w:t>demonstrates completion of the application of the site plant, equipment and infrastructure maintenance system that safely, effectively and efficiently meets all of the required outcomes on more than one (1) occasion including:</w:t>
      </w:r>
    </w:p>
    <w:p w:rsidR="00000000" w:rsidRPr="00A01ECE" w:rsidP="00A01ECE">
      <w:pPr>
        <w:pStyle w:val="ListBullet2"/>
      </w:pPr>
      <w:r w:rsidRPr="00A01ECE">
        <w:t>preparing a maintenanc</w:t>
      </w:r>
      <w:r w:rsidRPr="00A01ECE">
        <w:t xml:space="preserve">e management plan </w:t>
      </w:r>
    </w:p>
    <w:p w:rsidR="00000000" w:rsidRPr="00A01ECE" w:rsidP="00A01ECE">
      <w:pPr>
        <w:pStyle w:val="ListBullet2"/>
      </w:pPr>
      <w:r w:rsidRPr="00A01ECE">
        <w:t xml:space="preserve">selecting and confirming available resources for the work activity </w:t>
      </w:r>
    </w:p>
    <w:p w:rsidR="00000000" w:rsidRPr="00A01ECE" w:rsidP="00A01ECE">
      <w:pPr>
        <w:pStyle w:val="ListBullet2"/>
      </w:pPr>
      <w:r w:rsidRPr="00A01ECE">
        <w:t xml:space="preserve">identifying and implementing improvements to work programs </w:t>
      </w:r>
    </w:p>
    <w:p w:rsidR="00000000" w:rsidRPr="00A01ECE" w:rsidP="00A01ECE">
      <w:pPr>
        <w:pStyle w:val="ListBullet2"/>
      </w:pPr>
      <w:r w:rsidRPr="00A01ECE">
        <w:t>accessing, interpreting and confirming geological and survey data</w:t>
      </w:r>
    </w:p>
    <w:p w:rsidR="00000000" w:rsidRPr="00A01ECE" w:rsidP="00A01ECE">
      <w:pPr>
        <w:pStyle w:val="AllowPageBreak"/>
      </w:pPr>
    </w:p>
    <w:p w:rsidR="00000000" w:rsidRPr="00A01ECE" w:rsidP="00A01ECE">
      <w:pPr>
        <w:pStyle w:val="Heading1"/>
      </w:pPr>
      <w:bookmarkStart w:id="9" w:name="O_683434"/>
      <w:bookmarkEnd w:id="9"/>
      <w:r w:rsidRPr="00A01ECE">
        <w:t>Knowledge Evidence</w:t>
      </w:r>
    </w:p>
    <w:p w:rsidR="00000000" w:rsidRPr="00A01ECE" w:rsidP="003D4B5D">
      <w:pPr>
        <w:pStyle w:val="BodyText"/>
      </w:pPr>
      <w:r w:rsidRPr="00A01ECE">
        <w:t>The candidate must demonstrate knowledge in applying a site plant, equipment and infrastructure maintenance management plan through:</w:t>
      </w:r>
    </w:p>
    <w:p w:rsidR="00000000" w:rsidRPr="00A01ECE" w:rsidP="00A01ECE">
      <w:pPr>
        <w:pStyle w:val="ListBullet"/>
      </w:pPr>
      <w:r w:rsidRPr="00A01ECE">
        <w:t>accessing, interpreting and applying legislative, organization and site requirements and procedures for:</w:t>
      </w:r>
    </w:p>
    <w:p w:rsidR="00000000" w:rsidRPr="00A01ECE" w:rsidP="00A01ECE">
      <w:pPr>
        <w:pStyle w:val="ListBullet2"/>
      </w:pPr>
      <w:r w:rsidRPr="00A01ECE">
        <w:t xml:space="preserve">hazard and risk </w:t>
      </w:r>
      <w:r w:rsidRPr="00A01ECE">
        <w:t>identification and management</w:t>
      </w:r>
    </w:p>
    <w:p w:rsidR="00000000" w:rsidRPr="00A01ECE" w:rsidP="00A01ECE">
      <w:pPr>
        <w:pStyle w:val="ListBullet2"/>
      </w:pPr>
      <w:r w:rsidRPr="00A01ECE">
        <w:t xml:space="preserve">statutory compliance </w:t>
      </w:r>
    </w:p>
    <w:p w:rsidR="00000000" w:rsidRPr="00A01ECE" w:rsidP="00A01ECE">
      <w:pPr>
        <w:pStyle w:val="ListBullet2"/>
      </w:pPr>
      <w:r w:rsidRPr="00A01ECE">
        <w:t xml:space="preserve">work health and safety </w:t>
      </w:r>
    </w:p>
    <w:p w:rsidR="00000000" w:rsidRPr="00A01ECE" w:rsidP="00A01ECE">
      <w:pPr>
        <w:pStyle w:val="ListBullet2"/>
      </w:pPr>
      <w:r w:rsidRPr="00A01ECE">
        <w:t xml:space="preserve">environmental issues </w:t>
      </w:r>
    </w:p>
    <w:p w:rsidR="00000000" w:rsidRPr="00A01ECE" w:rsidP="00A01ECE">
      <w:pPr>
        <w:pStyle w:val="ListBullet2"/>
      </w:pPr>
      <w:r w:rsidRPr="00A01ECE">
        <w:t>quality assurance</w:t>
      </w:r>
    </w:p>
    <w:p w:rsidR="00000000" w:rsidRPr="00A01ECE" w:rsidP="00A01ECE">
      <w:pPr>
        <w:pStyle w:val="ListBullet"/>
      </w:pPr>
      <w:r w:rsidRPr="00A01ECE">
        <w:t>completing the site plant, equipment and infrastructure maintenance management plan</w:t>
      </w:r>
    </w:p>
    <w:p w:rsidR="00000000" w:rsidRPr="00A01ECE" w:rsidP="00A01ECE">
      <w:pPr>
        <w:pStyle w:val="ListBullet"/>
      </w:pPr>
      <w:r w:rsidRPr="00A01ECE">
        <w:t>applying team leadership techniques</w:t>
      </w:r>
    </w:p>
    <w:p w:rsidR="00000000" w:rsidRPr="00A01ECE" w:rsidP="00A01ECE">
      <w:pPr>
        <w:pStyle w:val="ListBullet"/>
      </w:pPr>
      <w:r w:rsidRPr="00A01ECE">
        <w:t>applying operationa</w:t>
      </w:r>
      <w:r w:rsidRPr="00A01ECE">
        <w:t>l techniques required for execution of the plan</w:t>
      </w:r>
    </w:p>
    <w:p w:rsidR="00000000" w:rsidRPr="00A01ECE" w:rsidP="00A01ECE">
      <w:pPr>
        <w:pStyle w:val="ListBullet"/>
      </w:pPr>
      <w:r w:rsidRPr="00A01ECE">
        <w:t>identifying plant and equipment capabilities</w:t>
      </w:r>
    </w:p>
    <w:p w:rsidR="00000000" w:rsidRPr="00A01ECE" w:rsidP="00A01ECE">
      <w:pPr>
        <w:pStyle w:val="ListBullet"/>
      </w:pPr>
      <w:r w:rsidRPr="00A01ECE">
        <w:t>applying work planning techniques</w:t>
      </w:r>
    </w:p>
    <w:p w:rsidR="00000000" w:rsidRPr="00A01ECE" w:rsidP="00A01ECE">
      <w:pPr>
        <w:pStyle w:val="ListBullet"/>
      </w:pPr>
      <w:r w:rsidRPr="00A01ECE">
        <w:t>applying work monitoring methods</w:t>
      </w:r>
    </w:p>
    <w:p w:rsidR="00000000" w:rsidRPr="00A01ECE" w:rsidP="00A01ECE">
      <w:pPr>
        <w:pStyle w:val="AllowPageBreak"/>
      </w:pPr>
    </w:p>
    <w:p w:rsidR="00000000" w:rsidRPr="00A01ECE" w:rsidP="00A01ECE">
      <w:pPr>
        <w:pStyle w:val="Heading1"/>
      </w:pPr>
      <w:bookmarkStart w:id="10" w:name="O_683433"/>
      <w:bookmarkEnd w:id="10"/>
      <w:r w:rsidRPr="00A01ECE">
        <w:t>Assessment Conditions</w:t>
      </w:r>
    </w:p>
    <w:p w:rsidR="00000000" w:rsidRPr="00A01ECE" w:rsidP="00A01ECE">
      <w:pPr>
        <w:pStyle w:val="ListBullet"/>
      </w:pPr>
      <w:r w:rsidRPr="00A01ECE">
        <w:t xml:space="preserve">An assessor of this unit must satisfy the requirements of the NVR/AQTF or their successors; and Industry regulations for certification and licensing; and, </w:t>
      </w:r>
    </w:p>
    <w:p w:rsidR="00000000" w:rsidRPr="00A01ECE" w:rsidP="00A01ECE">
      <w:pPr>
        <w:pStyle w:val="ListBullet"/>
      </w:pPr>
      <w:r w:rsidRPr="00A01ECE">
        <w:t>this unit is best assessed in the context of this sector’s work environment;</w:t>
      </w:r>
    </w:p>
    <w:p w:rsidR="00000000" w:rsidRPr="00A01ECE" w:rsidP="00A01ECE">
      <w:pPr>
        <w:pStyle w:val="ListBullet"/>
      </w:pPr>
      <w:r w:rsidRPr="00A01ECE">
        <w:t>where personal safety o</w:t>
      </w:r>
      <w:r w:rsidRPr="00A01ECE">
        <w:t>r environmental damage are limiting factors, assessment may occur in a simulated environment provided it is realistic and sufficiently rigorous to cover all aspects of this sector’s workplace performance, including environment, task skills, task management</w:t>
      </w:r>
      <w:r w:rsidRPr="00A01ECE">
        <w:t xml:space="preserve"> skills, contingency management skills and job role environment skills; and,</w:t>
      </w:r>
    </w:p>
    <w:p w:rsidR="00000000" w:rsidRPr="00A01ECE" w:rsidP="00A01ECE">
      <w:pPr>
        <w:pStyle w:val="ListBullet"/>
      </w:pPr>
      <w:r w:rsidRPr="00A01ECE">
        <w:t>this unit must be assessed in compliance with relevant legislation/regulation and using policies, procedures, processes and operational manuals directly related to the industry se</w:t>
      </w:r>
      <w:r w:rsidRPr="00A01ECE">
        <w:t>ctor for which it is being assessed; and,</w:t>
      </w:r>
    </w:p>
    <w:p w:rsidR="00000000" w:rsidRPr="00A01ECE" w:rsidP="00A01ECE">
      <w:pPr>
        <w:pStyle w:val="ListBullet"/>
      </w:pPr>
      <w:r w:rsidRPr="00A01ECE">
        <w:t>assessment may be conducted in conjunction with the assessment of other Units of Competency; and,</w:t>
      </w:r>
    </w:p>
    <w:p w:rsidR="00000000" w:rsidRPr="00A01ECE" w:rsidP="00A01ECE">
      <w:pPr>
        <w:pStyle w:val="ListBullet"/>
      </w:pPr>
      <w:r w:rsidRPr="00A01ECE">
        <w:t>assessment must confirm consistent performance can be applied in a range of relevant workplace circumstances; and,</w:t>
      </w:r>
    </w:p>
    <w:p w:rsidR="00000000" w:rsidRPr="00A01ECE" w:rsidP="00A01ECE">
      <w:pPr>
        <w:pStyle w:val="ListBullet"/>
      </w:pPr>
      <w:r w:rsidRPr="00A01ECE">
        <w:t>a</w:t>
      </w:r>
      <w:r w:rsidRPr="00A01ECE">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01ECE" w:rsidP="00A01ECE">
      <w:pPr>
        <w:pStyle w:val="ListBullet"/>
      </w:pPr>
      <w:r w:rsidRPr="00A01ECE">
        <w:t>whe</w:t>
      </w:r>
      <w:r w:rsidRPr="00A01ECE">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A01ECE">
        <w:t>equivalent unit) and/or demonstrate equivalence of skills and knowledge at the unit level. An Industry technical expert must also demonstrate skills and knowledge from the minimum years of current work experience specified below in the Industry sector, inc</w:t>
      </w:r>
      <w:r w:rsidRPr="00A01ECE">
        <w:t>luding time spent in roles related to the unit being assessed; and,</w:t>
      </w:r>
    </w:p>
    <w:p w:rsidR="00000000" w:rsidRPr="00A01ECE" w:rsidP="00A01ECE">
      <w:pPr>
        <w:pStyle w:val="ListBullet"/>
      </w:pPr>
      <w:r w:rsidRPr="00A01ECE">
        <w:t xml:space="preserve">assessor and Industry subject matter expert requirements differ depending on the Australian Qualifications Framework Level (AQF) of the qualification being assessed and/or Industry Sector </w:t>
      </w:r>
      <w:r w:rsidRPr="00A01ECE">
        <w:t>as follows:</w:t>
      </w:r>
    </w:p>
    <w:tbl>
      <w:tblPr>
        <w:tblW w:w="8896" w:type="dxa"/>
        <w:tblInd w:w="360" w:type="dxa"/>
        <w:tblLayout w:type="fixed"/>
        <w:tblCellMar>
          <w:left w:w="62" w:type="dxa"/>
          <w:right w:w="62" w:type="dxa"/>
        </w:tblCellMar>
        <w:tblLook w:val="0000"/>
      </w:tblPr>
      <w:tblGrid>
        <w:gridCol w:w="4218"/>
        <w:gridCol w:w="1559"/>
        <w:gridCol w:w="3119"/>
      </w:tblGrid>
      <w:tr w:rsidTr="00A01E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SubHeading1"/>
              <w:rPr>
                <w:lang w:val="en-NZ"/>
              </w:rPr>
            </w:pPr>
            <w:r w:rsidRPr="00A01EC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SubHeading1"/>
              <w:rPr>
                <w:lang w:val="en-NZ"/>
              </w:rPr>
            </w:pPr>
            <w:r w:rsidRPr="00A01EC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SubHeading1"/>
              <w:rPr>
                <w:lang w:val="en-NZ"/>
              </w:rPr>
            </w:pPr>
            <w:r w:rsidRPr="00A01ECE">
              <w:t>Required assessor or Industry subject matter expert experience</w:t>
            </w:r>
          </w:p>
        </w:tc>
      </w:tr>
      <w:tr w:rsidTr="00A01EC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BodyText"/>
              <w:rPr>
                <w:lang w:val="en-NZ"/>
              </w:rPr>
            </w:pPr>
            <w:r w:rsidRPr="00A01EC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BodyText"/>
              <w:rPr>
                <w:lang w:val="en-NZ"/>
              </w:rPr>
            </w:pPr>
            <w:r w:rsidRPr="00A01EC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BodyText"/>
              <w:rPr>
                <w:lang w:val="en-NZ"/>
              </w:rPr>
            </w:pPr>
            <w:r w:rsidRPr="00A01ECE">
              <w:t>1 Year</w:t>
            </w:r>
          </w:p>
        </w:tc>
      </w:tr>
      <w:tr w:rsidTr="00A01EC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BodyText"/>
              <w:rPr>
                <w:lang w:val="en-NZ"/>
              </w:rPr>
            </w:pPr>
            <w:r w:rsidRPr="00A01EC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BodyText"/>
              <w:rPr>
                <w:lang w:val="en-NZ"/>
              </w:rPr>
            </w:pPr>
            <w:r w:rsidRPr="00A01ECE">
              <w:t>2 Years</w:t>
            </w:r>
          </w:p>
        </w:tc>
      </w:tr>
      <w:tr w:rsidTr="00A01E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BodyText"/>
              <w:rPr>
                <w:lang w:val="en-NZ"/>
              </w:rPr>
            </w:pPr>
            <w:r w:rsidRPr="00A01EC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BodyText"/>
              <w:rPr>
                <w:lang w:val="en-NZ"/>
              </w:rPr>
            </w:pPr>
            <w:r w:rsidRPr="00A01EC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BodyText"/>
              <w:rPr>
                <w:lang w:val="en-NZ"/>
              </w:rPr>
            </w:pPr>
            <w:r w:rsidRPr="00A01ECE">
              <w:t>3 Years</w:t>
            </w:r>
          </w:p>
        </w:tc>
      </w:tr>
      <w:tr w:rsidTr="00A01E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BodyText"/>
              <w:rPr>
                <w:lang w:val="en-NZ"/>
              </w:rPr>
            </w:pPr>
            <w:r w:rsidRPr="00A01EC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BodyText"/>
              <w:rPr>
                <w:lang w:val="en-NZ"/>
              </w:rPr>
            </w:pPr>
            <w:r w:rsidRPr="00A01EC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BodyText"/>
              <w:rPr>
                <w:lang w:val="en-NZ"/>
              </w:rPr>
            </w:pPr>
            <w:r w:rsidRPr="00A01ECE">
              <w:t>5 Years</w:t>
            </w:r>
          </w:p>
        </w:tc>
      </w:tr>
      <w:tr w:rsidTr="00A01EC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01ECE">
            <w:pPr>
              <w:pStyle w:val="BodyText"/>
              <w:rPr>
                <w:lang w:val="en-NZ"/>
              </w:rPr>
            </w:pPr>
            <w:r w:rsidRPr="00A01EC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01ECE" w:rsidP="00A01ECE">
            <w:pPr>
              <w:pStyle w:val="BodyText"/>
            </w:pPr>
            <w:r w:rsidRPr="00A01ECE">
              <w:t>Where this Unit is being assessed outside of the Resources and Infrastructure Sectors assessor and/or Industry subject matter expert experience should be in-line with industry standards for the sector in which it is being assessed and where no Industry sta</w:t>
            </w:r>
            <w:r w:rsidRPr="00A01ECE">
              <w:t>ndard is specified should comply with any relevant regulation.</w:t>
            </w:r>
          </w:p>
        </w:tc>
      </w:tr>
    </w:tbl>
    <w:p w:rsidR="00000000" w:rsidRPr="00A01ECE" w:rsidP="003D4B5D">
      <w:pPr>
        <w:pStyle w:val="BodyText"/>
      </w:pPr>
      <w:r w:rsidRPr="00A01ECE">
        <w:t>*Assessors can demonstrate current work experience through employment within Industry in a role relevant to the outcomes of the Unit; or, for external assessors this can be demonstrated throu</w:t>
      </w:r>
      <w:r w:rsidRPr="00A01ECE">
        <w:t xml:space="preserve">gh exposure to </w:t>
      </w:r>
      <w:r w:rsidRPr="00A01ECE">
        <w:t>Industry by conducting frequent site assessments across various locations.</w:t>
      </w:r>
    </w:p>
    <w:p w:rsidR="00000000" w:rsidRPr="00A01ECE" w:rsidP="003D4B5D">
      <w:pPr>
        <w:pStyle w:val="BodyText"/>
      </w:pPr>
      <w:r w:rsidRPr="00A01ECE">
        <w:t>**Where a unit is being delivered outside of a Qualification the first numeric character in the Unit code should be considered to indicate the AQF level</w:t>
      </w:r>
    </w:p>
    <w:p w:rsidR="00000000" w:rsidRPr="00A01ECE" w:rsidP="00A01ECE">
      <w:pPr>
        <w:pStyle w:val="Heading1"/>
      </w:pPr>
      <w:bookmarkStart w:id="11" w:name="O_683454"/>
      <w:bookmarkEnd w:id="11"/>
      <w:r w:rsidRPr="00A01ECE">
        <w:t>Links</w:t>
      </w:r>
    </w:p>
    <w:p w:rsidR="00000000" w:rsidRPr="00A01ECE" w:rsidP="003D4B5D">
      <w:pPr>
        <w:pStyle w:val="BodyText"/>
      </w:pPr>
      <w:r w:rsidRPr="00A01EC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41C33">
        <w:rPr>
          <w:rStyle w:val="Hyperlink"/>
        </w:rPr>
        <w:t>https://vetnet.gov.au/Pages/TrainingDocs.aspx?q=88a61002-9a21-4386-aaf8-69c76e675272</w:t>
      </w:r>
      <w:r>
        <w:fldChar w:fldCharType="end"/>
      </w:r>
    </w:p>
    <w:p w:rsidR="00000000" w:rsidRPr="00A01ECE" w:rsidP="00A01ECE"/>
    <w:sectPr w:rsidSect="00A01E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CE" w:rsidRPr="003D4B5D" w:rsidP="003D4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5D" w:rsidP="00A01E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4B5D" w:rsidP="00A01E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D4B5D" w:rsidP="00A01E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CE" w:rsidP="00A01ECE">
    <w:pPr>
      <w:pStyle w:val="Footer"/>
      <w:framePr w:wrap="around"/>
    </w:pPr>
    <w:r>
      <w:fldChar w:fldCharType="begin"/>
    </w:r>
    <w:r>
      <w:instrText xml:space="preserve"> DOCPROPERTY  Subject  \* MERGEFORMAT </w:instrText>
    </w:r>
    <w:r>
      <w:fldChar w:fldCharType="separate"/>
    </w:r>
    <w:r w:rsidR="003D4B5D">
      <w:t>Approved</w:t>
    </w:r>
    <w:r w:rsidR="003D4B5D">
      <w:fldChar w:fldCharType="end"/>
    </w:r>
    <w:r>
      <w:tab/>
      <w:t xml:space="preserve">Page </w:t>
    </w:r>
    <w:r>
      <w:fldChar w:fldCharType="begin"/>
    </w:r>
    <w:r>
      <w:instrText xml:space="preserve"> PAGE  \* Arabic  \* MERGEFORMAT </w:instrText>
    </w:r>
    <w:r>
      <w:fldChar w:fldCharType="separate"/>
    </w:r>
    <w:r w:rsidR="003D4B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D4B5D">
      <w:rPr>
        <w:noProof/>
      </w:rPr>
      <w:t>5</w:t>
    </w:r>
    <w:r>
      <w:rPr>
        <w:noProof/>
      </w:rPr>
      <w:fldChar w:fldCharType="end"/>
    </w:r>
  </w:p>
  <w:p w:rsidR="00A01ECE" w:rsidP="00A01ECE">
    <w:pPr>
      <w:pStyle w:val="Footer"/>
      <w:framePr w:wrap="around"/>
    </w:pPr>
    <w:r>
      <w:t xml:space="preserve">© Commonwealth of Australia, </w:t>
    </w:r>
    <w:r>
      <w:fldChar w:fldCharType="begin"/>
    </w:r>
    <w:r>
      <w:instrText xml:space="preserve"> DATE  \@ "yyyy"  \* MERGEFORMAT </w:instrText>
    </w:r>
    <w:r>
      <w:fldChar w:fldCharType="separate"/>
    </w:r>
    <w:r w:rsidR="003D4B5D">
      <w:rPr>
        <w:noProof/>
      </w:rPr>
      <w:t>2025</w:t>
    </w:r>
    <w:r>
      <w:fldChar w:fldCharType="end"/>
    </w:r>
    <w:r>
      <w:tab/>
    </w:r>
    <w:r>
      <w:fldChar w:fldCharType="begin"/>
    </w:r>
    <w:r>
      <w:instrText xml:space="preserve"> DOCPROPERTY  Author  \* MERGEFORMAT </w:instrText>
    </w:r>
    <w:r>
      <w:fldChar w:fldCharType="separate"/>
    </w:r>
    <w:r w:rsidR="003D4B5D">
      <w:t>Mining and Automotive Skills Alliance</w:t>
    </w:r>
    <w:r w:rsidR="003D4B5D">
      <w:fldChar w:fldCharType="end"/>
    </w:r>
  </w:p>
  <w:p w:rsidR="00A01ECE" w:rsidP="00A01E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ECE" w:rsidRPr="003D4B5D" w:rsidP="003D4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4B5D" w:rsidRPr="002D2AF8" w:rsidP="00A01ECE">
    <w:pPr>
      <w:pStyle w:val="Header"/>
      <w:framePr w:wrap="around"/>
    </w:pPr>
    <w:r>
      <w:fldChar w:fldCharType="begin"/>
    </w:r>
    <w:r>
      <w:instrText xml:space="preserve"> TITLE   \* MERGEFORMAT </w:instrText>
    </w:r>
    <w:r>
      <w:fldChar w:fldCharType="separate"/>
    </w:r>
    <w:r>
      <w:t>RIISAM401D Apply site plant, equipment and infrastructure maintenance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D4B5D" w:rsidP="00A01E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CE" w:rsidRPr="002D2AF8" w:rsidP="00A01ECE">
    <w:pPr>
      <w:pStyle w:val="Header"/>
      <w:framePr w:wrap="around"/>
    </w:pPr>
    <w:r>
      <w:fldChar w:fldCharType="begin"/>
    </w:r>
    <w:r>
      <w:instrText xml:space="preserve"> TITLE   \* MERGEFORMAT </w:instrText>
    </w:r>
    <w:r>
      <w:fldChar w:fldCharType="separate"/>
    </w:r>
    <w:r w:rsidR="003D4B5D">
      <w:t>RIISAM401D Apply site plant, equipment and infrastructure maintenance management plan</w:t>
    </w:r>
    <w:r w:rsidR="003D4B5D">
      <w:fldChar w:fldCharType="end"/>
    </w:r>
    <w:r>
      <w:tab/>
      <w:t xml:space="preserve">Date this document was generated: </w:t>
    </w:r>
    <w:r>
      <w:fldChar w:fldCharType="begin"/>
    </w:r>
    <w:r>
      <w:instrText xml:space="preserve"> CREATEDATE  \@ "d MMMM yyyy"  \* MERGEFORMAT </w:instrText>
    </w:r>
    <w:r>
      <w:fldChar w:fldCharType="separate"/>
    </w:r>
    <w:r w:rsidR="003D4B5D">
      <w:rPr>
        <w:noProof/>
      </w:rPr>
      <w:t>2 March 2025</w:t>
    </w:r>
    <w:r>
      <w:fldChar w:fldCharType="end"/>
    </w:r>
  </w:p>
  <w:p w:rsidR="00A01ECE" w:rsidP="00A01E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9CF2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E65A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A24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E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ECE"/>
    <w:pPr>
      <w:spacing w:before="360" w:after="60"/>
      <w:outlineLvl w:val="0"/>
    </w:pPr>
    <w:rPr>
      <w:sz w:val="32"/>
    </w:rPr>
  </w:style>
  <w:style w:type="paragraph" w:styleId="Heading2">
    <w:name w:val="heading 2"/>
    <w:basedOn w:val="HeadingBase"/>
    <w:next w:val="BodyText"/>
    <w:link w:val="Heading2Char"/>
    <w:qFormat/>
    <w:rsid w:val="00A01ECE"/>
    <w:pPr>
      <w:keepLines/>
      <w:spacing w:before="240" w:after="120"/>
      <w:outlineLvl w:val="1"/>
    </w:pPr>
    <w:rPr>
      <w:sz w:val="28"/>
      <w:szCs w:val="40"/>
    </w:rPr>
  </w:style>
  <w:style w:type="paragraph" w:styleId="Heading3">
    <w:name w:val="heading 3"/>
    <w:basedOn w:val="HeadingBase"/>
    <w:next w:val="BodyText"/>
    <w:link w:val="Heading3Char"/>
    <w:qFormat/>
    <w:rsid w:val="00A01ECE"/>
    <w:pPr>
      <w:spacing w:before="180" w:after="120"/>
      <w:outlineLvl w:val="2"/>
    </w:pPr>
    <w:rPr>
      <w:spacing w:val="-10"/>
      <w:kern w:val="32"/>
    </w:rPr>
  </w:style>
  <w:style w:type="paragraph" w:styleId="Heading4">
    <w:name w:val="heading 4"/>
    <w:basedOn w:val="HeadingBase"/>
    <w:next w:val="BodyText"/>
    <w:link w:val="Heading4Char"/>
    <w:qFormat/>
    <w:rsid w:val="00A01ECE"/>
    <w:pPr>
      <w:spacing w:before="160" w:after="120"/>
      <w:outlineLvl w:val="3"/>
    </w:pPr>
    <w:rPr>
      <w:sz w:val="22"/>
    </w:rPr>
  </w:style>
  <w:style w:type="paragraph" w:styleId="Heading5">
    <w:name w:val="heading 5"/>
    <w:basedOn w:val="HeadingBase"/>
    <w:next w:val="Normal"/>
    <w:link w:val="Heading5Char"/>
    <w:qFormat/>
    <w:rsid w:val="00A01ECE"/>
    <w:pPr>
      <w:spacing w:before="80"/>
      <w:outlineLvl w:val="4"/>
    </w:pPr>
    <w:rPr>
      <w:color w:val="918585"/>
      <w:sz w:val="20"/>
    </w:rPr>
  </w:style>
  <w:style w:type="paragraph" w:styleId="Heading6">
    <w:name w:val="heading 6"/>
    <w:basedOn w:val="HeadingBase"/>
    <w:next w:val="Normal"/>
    <w:link w:val="Heading6Char"/>
    <w:qFormat/>
    <w:rsid w:val="00A01ECE"/>
    <w:pPr>
      <w:spacing w:before="60"/>
      <w:outlineLvl w:val="5"/>
    </w:pPr>
    <w:rPr>
      <w:color w:val="918585"/>
      <w:sz w:val="20"/>
    </w:rPr>
  </w:style>
  <w:style w:type="paragraph" w:styleId="Heading7">
    <w:name w:val="heading 7"/>
    <w:basedOn w:val="Normal"/>
    <w:next w:val="Normal"/>
    <w:link w:val="Heading7Char"/>
    <w:qFormat/>
    <w:rsid w:val="00A01ECE"/>
    <w:pPr>
      <w:ind w:left="720"/>
      <w:outlineLvl w:val="6"/>
    </w:pPr>
    <w:rPr>
      <w:i/>
    </w:rPr>
  </w:style>
  <w:style w:type="paragraph" w:styleId="Heading8">
    <w:name w:val="heading 8"/>
    <w:basedOn w:val="Normal"/>
    <w:next w:val="Normal"/>
    <w:link w:val="Heading8Char"/>
    <w:qFormat/>
    <w:rsid w:val="00A01ECE"/>
    <w:pPr>
      <w:ind w:left="720"/>
      <w:outlineLvl w:val="7"/>
    </w:pPr>
    <w:rPr>
      <w:i/>
    </w:rPr>
  </w:style>
  <w:style w:type="paragraph" w:styleId="Heading9">
    <w:name w:val="heading 9"/>
    <w:basedOn w:val="Normal"/>
    <w:next w:val="Normal"/>
    <w:link w:val="Heading9Char"/>
    <w:qFormat/>
    <w:rsid w:val="00A01ECE"/>
    <w:pPr>
      <w:ind w:left="720"/>
      <w:outlineLvl w:val="8"/>
    </w:pPr>
    <w:rPr>
      <w:i/>
    </w:rPr>
  </w:style>
  <w:style w:type="character" w:default="1" w:styleId="DefaultParagraphFont">
    <w:name w:val="Default Paragraph Font"/>
    <w:uiPriority w:val="1"/>
    <w:unhideWhenUsed/>
    <w:rsid w:val="00A01E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ECE"/>
  </w:style>
  <w:style w:type="character" w:customStyle="1" w:styleId="Heading1Char">
    <w:name w:val="Heading 1 Char"/>
    <w:basedOn w:val="DefaultParagraphFont"/>
    <w:link w:val="Heading1"/>
    <w:rsid w:val="00A01EC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01ECE"/>
    <w:rPr>
      <w:rFonts w:ascii="Times New Roman" w:eastAsia="Times New Roman" w:hAnsi="Times New Roman" w:cs="Times New Roman"/>
      <w:b/>
      <w:szCs w:val="20"/>
      <w:lang w:eastAsia="en-US"/>
    </w:rPr>
  </w:style>
  <w:style w:type="paragraph" w:styleId="BodyText">
    <w:name w:val="Body Text"/>
    <w:basedOn w:val="Normal"/>
    <w:link w:val="BodyTextChar"/>
    <w:rsid w:val="00A01E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ECE"/>
    <w:rPr>
      <w:rFonts w:ascii="Times New Roman" w:eastAsia="Times New Roman" w:hAnsi="Times New Roman" w:cs="Times New Roman"/>
      <w:sz w:val="24"/>
      <w:lang w:eastAsia="en-US"/>
    </w:rPr>
  </w:style>
  <w:style w:type="paragraph" w:styleId="ListBullet">
    <w:name w:val="List Bullet"/>
    <w:basedOn w:val="List"/>
    <w:rsid w:val="00A01ECE"/>
    <w:pPr>
      <w:numPr>
        <w:numId w:val="12"/>
      </w:numPr>
      <w:tabs>
        <w:tab w:val="clear" w:pos="340"/>
      </w:tabs>
      <w:spacing w:before="40" w:after="40"/>
    </w:pPr>
  </w:style>
  <w:style w:type="paragraph" w:styleId="ListBullet2">
    <w:name w:val="List Bullet 2"/>
    <w:basedOn w:val="List2"/>
    <w:rsid w:val="00A01ECE"/>
    <w:pPr>
      <w:numPr>
        <w:numId w:val="13"/>
      </w:numPr>
      <w:tabs>
        <w:tab w:val="clear" w:pos="680"/>
      </w:tabs>
    </w:pPr>
  </w:style>
  <w:style w:type="paragraph" w:customStyle="1" w:styleId="SuperHeading">
    <w:name w:val="SuperHeading"/>
    <w:basedOn w:val="Normal"/>
    <w:rsid w:val="00A01ECE"/>
    <w:pPr>
      <w:spacing w:before="240" w:after="120"/>
      <w:outlineLvl w:val="0"/>
    </w:pPr>
    <w:rPr>
      <w:rFonts w:ascii="Times New Roman" w:hAnsi="Times New Roman"/>
      <w:b/>
      <w:sz w:val="32"/>
    </w:rPr>
  </w:style>
  <w:style w:type="paragraph" w:customStyle="1" w:styleId="AllowPageBreak">
    <w:name w:val="AllowPageBreak"/>
    <w:rsid w:val="00A01EC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01ECE"/>
    <w:pPr>
      <w:spacing w:before="240" w:after="60"/>
    </w:pPr>
    <w:rPr>
      <w:color w:val="918585"/>
      <w:sz w:val="22"/>
    </w:rPr>
  </w:style>
  <w:style w:type="character" w:customStyle="1" w:styleId="Heading2Char">
    <w:name w:val="Heading 2 Char"/>
    <w:basedOn w:val="DefaultParagraphFont"/>
    <w:link w:val="Heading2"/>
    <w:rsid w:val="00A01E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EC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01E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E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E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E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ECE"/>
    <w:rPr>
      <w:rFonts w:ascii="Courier New" w:eastAsia="Times New Roman" w:hAnsi="Courier New" w:cs="Times New Roman"/>
      <w:i/>
      <w:szCs w:val="20"/>
      <w:lang w:eastAsia="en-US"/>
    </w:rPr>
  </w:style>
  <w:style w:type="paragraph" w:customStyle="1" w:styleId="HeadingBase">
    <w:name w:val="Heading Base"/>
    <w:rsid w:val="00A01E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ECE"/>
    <w:pPr>
      <w:tabs>
        <w:tab w:val="right" w:leader="dot" w:pos="9072"/>
      </w:tabs>
      <w:ind w:left="567"/>
    </w:pPr>
    <w:rPr>
      <w:szCs w:val="22"/>
    </w:rPr>
  </w:style>
  <w:style w:type="paragraph" w:customStyle="1" w:styleId="TOCBase">
    <w:name w:val="TOC Base"/>
    <w:rsid w:val="00A01E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ECE"/>
    <w:pPr>
      <w:tabs>
        <w:tab w:val="right" w:leader="dot" w:pos="9072"/>
      </w:tabs>
      <w:spacing w:before="40" w:after="40"/>
      <w:ind w:left="284"/>
    </w:pPr>
    <w:rPr>
      <w:rFonts w:ascii="Times New Roman" w:hAnsi="Times New Roman"/>
    </w:rPr>
  </w:style>
  <w:style w:type="paragraph" w:styleId="TOC1">
    <w:name w:val="toc 1"/>
    <w:basedOn w:val="TOCBase"/>
    <w:next w:val="Normal"/>
    <w:rsid w:val="00A01E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E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ECE"/>
    <w:rPr>
      <w:rFonts w:ascii="Times New Roman" w:eastAsia="Times New Roman" w:hAnsi="Times New Roman" w:cs="Times New Roman"/>
      <w:sz w:val="16"/>
      <w:lang w:eastAsia="en-US"/>
    </w:rPr>
  </w:style>
  <w:style w:type="paragraph" w:styleId="Title">
    <w:name w:val="Title"/>
    <w:basedOn w:val="HeadingBase"/>
    <w:link w:val="TitleChar"/>
    <w:qFormat/>
    <w:rsid w:val="00A01ECE"/>
    <w:pPr>
      <w:spacing w:before="5040"/>
      <w:jc w:val="center"/>
    </w:pPr>
    <w:rPr>
      <w:sz w:val="48"/>
      <w:szCs w:val="72"/>
      <w:lang w:val="en-US"/>
    </w:rPr>
  </w:style>
  <w:style w:type="character" w:customStyle="1" w:styleId="TitleChar">
    <w:name w:val="Title Char"/>
    <w:basedOn w:val="DefaultParagraphFont"/>
    <w:link w:val="Title"/>
    <w:rsid w:val="00A01E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ECE"/>
    <w:pPr>
      <w:tabs>
        <w:tab w:val="left" w:pos="3600"/>
        <w:tab w:val="left" w:pos="3958"/>
      </w:tabs>
    </w:pPr>
  </w:style>
  <w:style w:type="paragraph" w:styleId="List">
    <w:name w:val="List"/>
    <w:basedOn w:val="BodyText"/>
    <w:next w:val="BodyText"/>
    <w:rsid w:val="00A01ECE"/>
    <w:pPr>
      <w:tabs>
        <w:tab w:val="left" w:pos="340"/>
      </w:tabs>
      <w:spacing w:before="60" w:after="60"/>
      <w:ind w:left="340" w:hanging="340"/>
    </w:pPr>
  </w:style>
  <w:style w:type="paragraph" w:customStyle="1" w:styleId="Note">
    <w:name w:val="Note"/>
    <w:basedOn w:val="BodyText"/>
    <w:rsid w:val="00A01E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1ECE"/>
    <w:rPr>
      <w:b/>
      <w:spacing w:val="0"/>
    </w:rPr>
  </w:style>
  <w:style w:type="paragraph" w:customStyle="1" w:styleId="SuperTitle">
    <w:name w:val="SuperTitle"/>
    <w:basedOn w:val="Title"/>
    <w:rsid w:val="00A01ECE"/>
    <w:pPr>
      <w:framePr w:wrap="auto" w:hAnchor="text" w:y="6049"/>
    </w:pPr>
    <w:rPr>
      <w:color w:val="000000"/>
      <w:sz w:val="40"/>
    </w:rPr>
  </w:style>
  <w:style w:type="paragraph" w:customStyle="1" w:styleId="TOCTitle">
    <w:name w:val="TOCTitle"/>
    <w:basedOn w:val="Heading1"/>
    <w:rsid w:val="00A01ECE"/>
    <w:pPr>
      <w:spacing w:after="240"/>
      <w:jc w:val="center"/>
      <w:outlineLvl w:val="9"/>
    </w:pPr>
    <w:rPr>
      <w:caps/>
    </w:rPr>
  </w:style>
  <w:style w:type="paragraph" w:customStyle="1" w:styleId="Version">
    <w:name w:val="Version"/>
    <w:rsid w:val="00A01E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ECE"/>
    <w:pPr>
      <w:keepNext w:val="0"/>
      <w:tabs>
        <w:tab w:val="right" w:pos="4176"/>
      </w:tabs>
      <w:ind w:left="198" w:hanging="198"/>
    </w:pPr>
    <w:rPr>
      <w:rFonts w:ascii="Garamond" w:hAnsi="Garamond"/>
    </w:rPr>
  </w:style>
  <w:style w:type="paragraph" w:styleId="IndexHeading">
    <w:name w:val="index heading"/>
    <w:basedOn w:val="Normal"/>
    <w:next w:val="Index1"/>
    <w:semiHidden/>
    <w:rsid w:val="00A01ECE"/>
    <w:pPr>
      <w:spacing w:before="120" w:after="120"/>
    </w:pPr>
    <w:rPr>
      <w:rFonts w:ascii="Arial" w:hAnsi="Arial"/>
      <w:b/>
      <w:color w:val="918585"/>
      <w:sz w:val="24"/>
    </w:rPr>
  </w:style>
  <w:style w:type="paragraph" w:styleId="Header">
    <w:name w:val="header"/>
    <w:basedOn w:val="Normal"/>
    <w:link w:val="HeaderChar"/>
    <w:rsid w:val="00A01E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ECE"/>
    <w:rPr>
      <w:rFonts w:ascii="Times New Roman" w:eastAsia="Times New Roman" w:hAnsi="Times New Roman" w:cs="Times New Roman"/>
      <w:sz w:val="16"/>
      <w:szCs w:val="20"/>
      <w:lang w:val="en-GB" w:eastAsia="en-US"/>
    </w:rPr>
  </w:style>
  <w:style w:type="paragraph" w:customStyle="1" w:styleId="Chapter">
    <w:name w:val="Chapter"/>
    <w:basedOn w:val="Normal"/>
    <w:rsid w:val="00A01ECE"/>
    <w:pPr>
      <w:spacing w:before="240"/>
    </w:pPr>
    <w:rPr>
      <w:rFonts w:ascii="Times New Roman" w:hAnsi="Times New Roman"/>
      <w:smallCaps/>
      <w:spacing w:val="80"/>
      <w:sz w:val="28"/>
    </w:rPr>
  </w:style>
  <w:style w:type="paragraph" w:customStyle="1" w:styleId="InChapter">
    <w:name w:val="InChapter"/>
    <w:basedOn w:val="Heading3"/>
    <w:rsid w:val="00A01ECE"/>
    <w:pPr>
      <w:spacing w:after="240"/>
      <w:outlineLvl w:val="9"/>
    </w:pPr>
    <w:rPr>
      <w:noProof/>
    </w:rPr>
  </w:style>
  <w:style w:type="paragraph" w:styleId="Index2">
    <w:name w:val="index 2"/>
    <w:basedOn w:val="Normal"/>
    <w:next w:val="Normal"/>
    <w:semiHidden/>
    <w:rsid w:val="00A01ECE"/>
    <w:pPr>
      <w:tabs>
        <w:tab w:val="right" w:pos="4176"/>
      </w:tabs>
      <w:ind w:left="568" w:hanging="284"/>
    </w:pPr>
    <w:rPr>
      <w:rFonts w:ascii="Garamond" w:hAnsi="Garamond"/>
    </w:rPr>
  </w:style>
  <w:style w:type="paragraph" w:customStyle="1" w:styleId="Byline">
    <w:name w:val="Byline"/>
    <w:rsid w:val="00A01E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ECE"/>
    <w:pPr>
      <w:tabs>
        <w:tab w:val="clear" w:pos="3600"/>
        <w:tab w:val="clear" w:pos="3958"/>
      </w:tabs>
      <w:jc w:val="right"/>
    </w:pPr>
  </w:style>
  <w:style w:type="character" w:styleId="Emphasis">
    <w:name w:val="Emphasis"/>
    <w:basedOn w:val="DefaultParagraphFont"/>
    <w:qFormat/>
    <w:rsid w:val="00A01ECE"/>
    <w:rPr>
      <w:i/>
    </w:rPr>
  </w:style>
  <w:style w:type="paragraph" w:styleId="Caption">
    <w:name w:val="caption"/>
    <w:basedOn w:val="BodyText"/>
    <w:next w:val="Normal"/>
    <w:qFormat/>
    <w:rsid w:val="00A01ECE"/>
    <w:pPr>
      <w:framePr w:w="2268" w:hSpace="181" w:vSpace="181" w:wrap="around" w:vAnchor="text" w:hAnchor="page" w:x="1135" w:y="285" w:anchorLock="1"/>
    </w:pPr>
    <w:rPr>
      <w:i/>
    </w:rPr>
  </w:style>
  <w:style w:type="paragraph" w:customStyle="1" w:styleId="MiniTOCTitle">
    <w:name w:val="MiniTOCTitle"/>
    <w:basedOn w:val="Heading4"/>
    <w:rsid w:val="00A01ECE"/>
    <w:pPr>
      <w:spacing w:before="240"/>
      <w:outlineLvl w:val="9"/>
    </w:pPr>
    <w:rPr>
      <w:noProof/>
      <w:sz w:val="24"/>
    </w:rPr>
  </w:style>
  <w:style w:type="paragraph" w:customStyle="1" w:styleId="MiniTOCItem">
    <w:name w:val="MiniTOCItem"/>
    <w:basedOn w:val="ListBullet"/>
    <w:rsid w:val="00A01ECE"/>
    <w:pPr>
      <w:numPr>
        <w:numId w:val="0"/>
      </w:numPr>
      <w:tabs>
        <w:tab w:val="right" w:leader="dot" w:pos="6521"/>
      </w:tabs>
      <w:spacing w:before="0" w:after="0"/>
    </w:pPr>
  </w:style>
  <w:style w:type="paragraph" w:customStyle="1" w:styleId="TOFTitle">
    <w:name w:val="TOFTitle"/>
    <w:basedOn w:val="TOCTitle"/>
    <w:rsid w:val="00A01ECE"/>
  </w:style>
  <w:style w:type="paragraph" w:styleId="TableofFigures">
    <w:name w:val="table of figures"/>
    <w:basedOn w:val="Normal"/>
    <w:next w:val="Normal"/>
    <w:semiHidden/>
    <w:rsid w:val="00A01ECE"/>
    <w:pPr>
      <w:tabs>
        <w:tab w:val="right" w:leader="dot" w:pos="9072"/>
      </w:tabs>
      <w:ind w:left="970" w:hanging="403"/>
    </w:pPr>
    <w:rPr>
      <w:rFonts w:ascii="Times New Roman" w:hAnsi="Times New Roman"/>
      <w:b/>
    </w:rPr>
  </w:style>
  <w:style w:type="paragraph" w:styleId="ListNumber">
    <w:name w:val="List Number"/>
    <w:basedOn w:val="List"/>
    <w:rsid w:val="00A01ECE"/>
    <w:pPr>
      <w:numPr>
        <w:numId w:val="15"/>
      </w:numPr>
      <w:tabs>
        <w:tab w:val="clear" w:pos="340"/>
      </w:tabs>
    </w:pPr>
  </w:style>
  <w:style w:type="character" w:customStyle="1" w:styleId="WingdingSymbols">
    <w:name w:val="Wingding Symbols"/>
    <w:rsid w:val="00A01ECE"/>
    <w:rPr>
      <w:rFonts w:ascii="Wingdings" w:hAnsi="Wingdings"/>
    </w:rPr>
  </w:style>
  <w:style w:type="paragraph" w:customStyle="1" w:styleId="TableHeading">
    <w:name w:val="Table Heading"/>
    <w:basedOn w:val="HeadingBase"/>
    <w:rsid w:val="00A01ECE"/>
    <w:pPr>
      <w:keepLines/>
      <w:pBdr>
        <w:bottom w:val="single" w:sz="6" w:space="1" w:color="918585"/>
      </w:pBdr>
      <w:spacing w:before="240"/>
    </w:pPr>
  </w:style>
  <w:style w:type="character" w:customStyle="1" w:styleId="HotSpot">
    <w:name w:val="HotSpot"/>
    <w:rsid w:val="00A01ECE"/>
    <w:rPr>
      <w:color w:val="0033CC"/>
      <w:u w:val="none"/>
    </w:rPr>
  </w:style>
  <w:style w:type="paragraph" w:customStyle="1" w:styleId="BodyTextRight">
    <w:name w:val="Body Text Right"/>
    <w:basedOn w:val="BodyText"/>
    <w:rsid w:val="00A01ECE"/>
    <w:pPr>
      <w:spacing w:before="0" w:after="0"/>
      <w:jc w:val="right"/>
    </w:pPr>
  </w:style>
  <w:style w:type="paragraph" w:styleId="Index3">
    <w:name w:val="index 3"/>
    <w:basedOn w:val="ListNumber2"/>
    <w:next w:val="Normal"/>
    <w:semiHidden/>
    <w:rsid w:val="00A01ECE"/>
    <w:pPr>
      <w:numPr>
        <w:numId w:val="0"/>
      </w:numPr>
      <w:tabs>
        <w:tab w:val="right" w:leader="dot" w:pos="4176"/>
      </w:tabs>
    </w:pPr>
  </w:style>
  <w:style w:type="paragraph" w:styleId="ListNumber2">
    <w:name w:val="List Number 2"/>
    <w:basedOn w:val="List2"/>
    <w:rsid w:val="00A01ECE"/>
    <w:pPr>
      <w:numPr>
        <w:numId w:val="10"/>
      </w:numPr>
      <w:tabs>
        <w:tab w:val="clear" w:pos="1060"/>
      </w:tabs>
    </w:pPr>
  </w:style>
  <w:style w:type="paragraph" w:customStyle="1" w:styleId="MarginNote">
    <w:name w:val="Margin Note"/>
    <w:basedOn w:val="BodyText"/>
    <w:rsid w:val="00A01E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E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E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ECE"/>
    <w:rPr>
      <w:sz w:val="32"/>
    </w:rPr>
  </w:style>
  <w:style w:type="paragraph" w:customStyle="1" w:styleId="HeadingProcedure">
    <w:name w:val="Heading Procedure"/>
    <w:basedOn w:val="HeadingBase"/>
    <w:next w:val="Normal"/>
    <w:rsid w:val="00A01ECE"/>
    <w:pPr>
      <w:tabs>
        <w:tab w:val="left" w:pos="0"/>
      </w:tabs>
      <w:spacing w:before="120" w:after="60"/>
    </w:pPr>
    <w:rPr>
      <w:i/>
      <w:color w:val="918585"/>
      <w:sz w:val="22"/>
    </w:rPr>
  </w:style>
  <w:style w:type="paragraph" w:customStyle="1" w:styleId="TableBodyText">
    <w:name w:val="Table Body Text"/>
    <w:basedOn w:val="BodyText"/>
    <w:rsid w:val="00A01ECE"/>
    <w:pPr>
      <w:spacing w:before="60" w:after="60"/>
    </w:pPr>
  </w:style>
  <w:style w:type="paragraph" w:styleId="ListContinue">
    <w:name w:val="List Continue"/>
    <w:basedOn w:val="List"/>
    <w:rsid w:val="00A01ECE"/>
    <w:pPr>
      <w:ind w:firstLine="0"/>
    </w:pPr>
  </w:style>
  <w:style w:type="paragraph" w:customStyle="1" w:styleId="ListNote">
    <w:name w:val="List Note"/>
    <w:basedOn w:val="List"/>
    <w:rsid w:val="00A01ECE"/>
    <w:pPr>
      <w:pBdr>
        <w:top w:val="single" w:sz="6" w:space="2" w:color="918585"/>
        <w:bottom w:val="single" w:sz="6" w:space="2" w:color="918585"/>
      </w:pBdr>
      <w:tabs>
        <w:tab w:val="left" w:pos="1021"/>
      </w:tabs>
      <w:ind w:firstLine="0"/>
    </w:pPr>
  </w:style>
  <w:style w:type="paragraph" w:customStyle="1" w:styleId="Warning">
    <w:name w:val="Warning"/>
    <w:basedOn w:val="BodyText"/>
    <w:rsid w:val="00A01ECE"/>
    <w:pPr>
      <w:shd w:val="clear" w:color="auto" w:fill="D9D9D9"/>
      <w:tabs>
        <w:tab w:val="left" w:pos="992"/>
      </w:tabs>
      <w:ind w:left="119" w:right="119"/>
    </w:pPr>
    <w:rPr>
      <w:sz w:val="20"/>
    </w:rPr>
  </w:style>
  <w:style w:type="paragraph" w:customStyle="1" w:styleId="MarginIcons">
    <w:name w:val="Margin Icons"/>
    <w:basedOn w:val="BodyText"/>
    <w:rsid w:val="00A01E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ECE"/>
    <w:rPr>
      <w:rFonts w:ascii="Courier New" w:hAnsi="Courier New"/>
    </w:rPr>
  </w:style>
  <w:style w:type="paragraph" w:customStyle="1" w:styleId="NoteBullet">
    <w:name w:val="Note Bullet"/>
    <w:basedOn w:val="Note"/>
    <w:rsid w:val="00A01ECE"/>
    <w:pPr>
      <w:tabs>
        <w:tab w:val="clear" w:pos="680"/>
      </w:tabs>
      <w:spacing w:before="60" w:after="60"/>
    </w:pPr>
  </w:style>
  <w:style w:type="paragraph" w:customStyle="1" w:styleId="SubHeading2">
    <w:name w:val="SubHeading2"/>
    <w:basedOn w:val="HeadingBase"/>
    <w:rsid w:val="00A01ECE"/>
    <w:pPr>
      <w:spacing w:before="240" w:after="60"/>
    </w:pPr>
    <w:rPr>
      <w:sz w:val="20"/>
    </w:rPr>
  </w:style>
  <w:style w:type="paragraph" w:customStyle="1" w:styleId="SideHeading">
    <w:name w:val="Side Heading"/>
    <w:basedOn w:val="HeadingBase"/>
    <w:rsid w:val="00A01E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ECE"/>
    <w:pPr>
      <w:tabs>
        <w:tab w:val="num" w:pos="360"/>
      </w:tabs>
    </w:pPr>
  </w:style>
  <w:style w:type="paragraph" w:styleId="PlainText">
    <w:name w:val="Plain Text"/>
    <w:basedOn w:val="Normal"/>
    <w:link w:val="PlainTextChar"/>
    <w:rsid w:val="00A01ECE"/>
    <w:rPr>
      <w:sz w:val="20"/>
    </w:rPr>
  </w:style>
  <w:style w:type="character" w:customStyle="1" w:styleId="PlainTextChar">
    <w:name w:val="Plain Text Char"/>
    <w:basedOn w:val="DefaultParagraphFont"/>
    <w:link w:val="PlainText"/>
    <w:rsid w:val="00A01ECE"/>
    <w:rPr>
      <w:rFonts w:ascii="Courier New" w:eastAsia="Times New Roman" w:hAnsi="Courier New" w:cs="Times New Roman"/>
      <w:sz w:val="20"/>
      <w:szCs w:val="20"/>
      <w:lang w:eastAsia="en-US"/>
    </w:rPr>
  </w:style>
  <w:style w:type="character" w:customStyle="1" w:styleId="MenuOption">
    <w:name w:val="Menu Option"/>
    <w:basedOn w:val="DefaultParagraphFont"/>
    <w:rsid w:val="00A01ECE"/>
    <w:rPr>
      <w:b/>
      <w:smallCaps/>
    </w:rPr>
  </w:style>
  <w:style w:type="paragraph" w:customStyle="1" w:styleId="TableListNumber">
    <w:name w:val="Table List Number"/>
    <w:basedOn w:val="ListNumber"/>
    <w:rsid w:val="00A01ECE"/>
    <w:pPr>
      <w:numPr>
        <w:numId w:val="0"/>
      </w:numPr>
    </w:pPr>
  </w:style>
  <w:style w:type="paragraph" w:styleId="TOC4">
    <w:name w:val="toc 4"/>
    <w:basedOn w:val="TOCBase"/>
    <w:next w:val="Normal"/>
    <w:semiHidden/>
    <w:rsid w:val="00A01ECE"/>
    <w:pPr>
      <w:tabs>
        <w:tab w:val="right" w:leader="dot" w:pos="9071"/>
      </w:tabs>
      <w:ind w:left="1701"/>
    </w:pPr>
  </w:style>
  <w:style w:type="paragraph" w:customStyle="1" w:styleId="ListAlpha">
    <w:name w:val="List Alpha"/>
    <w:basedOn w:val="List"/>
    <w:rsid w:val="00A01ECE"/>
    <w:pPr>
      <w:numPr>
        <w:numId w:val="9"/>
      </w:numPr>
    </w:pPr>
  </w:style>
  <w:style w:type="paragraph" w:customStyle="1" w:styleId="ListAlpha2">
    <w:name w:val="List Alpha 2"/>
    <w:basedOn w:val="List2"/>
    <w:rsid w:val="00A01ECE"/>
    <w:pPr>
      <w:numPr>
        <w:numId w:val="8"/>
      </w:numPr>
    </w:pPr>
  </w:style>
  <w:style w:type="paragraph" w:styleId="List2">
    <w:name w:val="List 2"/>
    <w:basedOn w:val="BodyText"/>
    <w:rsid w:val="00A01ECE"/>
    <w:pPr>
      <w:tabs>
        <w:tab w:val="left" w:pos="680"/>
      </w:tabs>
      <w:spacing w:before="60" w:after="60"/>
      <w:ind w:left="680" w:hanging="340"/>
    </w:pPr>
  </w:style>
  <w:style w:type="paragraph" w:styleId="List3">
    <w:name w:val="List 3"/>
    <w:basedOn w:val="BodyText"/>
    <w:rsid w:val="00A01ECE"/>
    <w:pPr>
      <w:tabs>
        <w:tab w:val="left" w:pos="1021"/>
      </w:tabs>
      <w:spacing w:before="60" w:after="60"/>
      <w:ind w:left="1020" w:hanging="340"/>
    </w:pPr>
  </w:style>
  <w:style w:type="paragraph" w:styleId="List4">
    <w:name w:val="List 4"/>
    <w:basedOn w:val="BodyText"/>
    <w:rsid w:val="00A01ECE"/>
    <w:pPr>
      <w:tabs>
        <w:tab w:val="left" w:pos="1361"/>
      </w:tabs>
      <w:spacing w:before="60" w:after="60"/>
      <w:ind w:left="1361" w:hanging="340"/>
    </w:pPr>
  </w:style>
  <w:style w:type="paragraph" w:styleId="List5">
    <w:name w:val="List 5"/>
    <w:basedOn w:val="BodyText"/>
    <w:rsid w:val="00A01ECE"/>
    <w:pPr>
      <w:tabs>
        <w:tab w:val="left" w:pos="1701"/>
      </w:tabs>
      <w:spacing w:before="60" w:after="60"/>
      <w:ind w:left="1701" w:hanging="340"/>
    </w:pPr>
  </w:style>
  <w:style w:type="paragraph" w:styleId="ListBullet3">
    <w:name w:val="List Bullet 3"/>
    <w:basedOn w:val="List3"/>
    <w:rsid w:val="00A01ECE"/>
    <w:pPr>
      <w:numPr>
        <w:numId w:val="14"/>
      </w:numPr>
      <w:tabs>
        <w:tab w:val="clear" w:pos="1021"/>
      </w:tabs>
      <w:ind w:left="1037" w:hanging="357"/>
    </w:pPr>
  </w:style>
  <w:style w:type="paragraph" w:styleId="ListBullet4">
    <w:name w:val="List Bullet 4"/>
    <w:basedOn w:val="List4"/>
    <w:rsid w:val="00A01ECE"/>
    <w:pPr>
      <w:numPr>
        <w:numId w:val="3"/>
      </w:numPr>
      <w:tabs>
        <w:tab w:val="clear" w:pos="1361"/>
      </w:tabs>
    </w:pPr>
  </w:style>
  <w:style w:type="paragraph" w:styleId="ListBullet5">
    <w:name w:val="List Bullet 5"/>
    <w:basedOn w:val="List5"/>
    <w:rsid w:val="00A01ECE"/>
    <w:pPr>
      <w:numPr>
        <w:numId w:val="4"/>
      </w:numPr>
    </w:pPr>
  </w:style>
  <w:style w:type="paragraph" w:styleId="ListContinue2">
    <w:name w:val="List Continue 2"/>
    <w:basedOn w:val="List2"/>
    <w:rsid w:val="00A01ECE"/>
    <w:pPr>
      <w:ind w:firstLine="0"/>
    </w:pPr>
  </w:style>
  <w:style w:type="paragraph" w:styleId="ListContinue3">
    <w:name w:val="List Continue 3"/>
    <w:basedOn w:val="List3"/>
    <w:rsid w:val="00A01ECE"/>
    <w:pPr>
      <w:ind w:left="1021" w:firstLine="0"/>
    </w:pPr>
  </w:style>
  <w:style w:type="paragraph" w:styleId="ListContinue4">
    <w:name w:val="List Continue 4"/>
    <w:basedOn w:val="List4"/>
    <w:rsid w:val="00A01ECE"/>
    <w:pPr>
      <w:ind w:firstLine="0"/>
    </w:pPr>
  </w:style>
  <w:style w:type="paragraph" w:styleId="ListContinue5">
    <w:name w:val="List Continue 5"/>
    <w:basedOn w:val="List5"/>
    <w:rsid w:val="00A01ECE"/>
    <w:pPr>
      <w:ind w:firstLine="0"/>
    </w:pPr>
  </w:style>
  <w:style w:type="paragraph" w:styleId="ListNumber3">
    <w:name w:val="List Number 3"/>
    <w:basedOn w:val="List3"/>
    <w:rsid w:val="00A01ECE"/>
    <w:pPr>
      <w:numPr>
        <w:numId w:val="5"/>
      </w:numPr>
    </w:pPr>
  </w:style>
  <w:style w:type="paragraph" w:styleId="ListNumber4">
    <w:name w:val="List Number 4"/>
    <w:basedOn w:val="List4"/>
    <w:rsid w:val="00A01ECE"/>
    <w:pPr>
      <w:numPr>
        <w:numId w:val="6"/>
      </w:numPr>
    </w:pPr>
  </w:style>
  <w:style w:type="paragraph" w:styleId="ListNumber5">
    <w:name w:val="List Number 5"/>
    <w:basedOn w:val="List5"/>
    <w:rsid w:val="00A01ECE"/>
    <w:pPr>
      <w:numPr>
        <w:numId w:val="7"/>
      </w:numPr>
    </w:pPr>
  </w:style>
  <w:style w:type="paragraph" w:styleId="BlockText">
    <w:name w:val="Block Text"/>
    <w:basedOn w:val="Normal"/>
    <w:rsid w:val="00A01ECE"/>
    <w:pPr>
      <w:spacing w:after="120"/>
      <w:ind w:left="1440" w:right="1440"/>
    </w:pPr>
  </w:style>
  <w:style w:type="character" w:customStyle="1" w:styleId="Subscript">
    <w:name w:val="Subscript"/>
    <w:basedOn w:val="DefaultParagraphFont"/>
    <w:rsid w:val="00A01ECE"/>
    <w:rPr>
      <w:sz w:val="16"/>
      <w:vertAlign w:val="subscript"/>
    </w:rPr>
  </w:style>
  <w:style w:type="character" w:customStyle="1" w:styleId="Superscript">
    <w:name w:val="Superscript"/>
    <w:basedOn w:val="DefaultParagraphFont"/>
    <w:rsid w:val="00A01ECE"/>
    <w:rPr>
      <w:sz w:val="16"/>
      <w:vertAlign w:val="superscript"/>
    </w:rPr>
  </w:style>
  <w:style w:type="character" w:customStyle="1" w:styleId="Symbols">
    <w:name w:val="Symbols"/>
    <w:basedOn w:val="DefaultParagraphFont"/>
    <w:rsid w:val="00A01ECE"/>
    <w:rPr>
      <w:rFonts w:ascii="Symbol" w:hAnsi="Symbol"/>
    </w:rPr>
  </w:style>
  <w:style w:type="character" w:customStyle="1" w:styleId="MenuOptions">
    <w:name w:val="Menu Options"/>
    <w:basedOn w:val="DefaultParagraphFont"/>
    <w:rsid w:val="00A01ECE"/>
    <w:rPr>
      <w:rFonts w:ascii="Arial Narrow" w:hAnsi="Arial Narrow"/>
      <w:smallCaps/>
    </w:rPr>
  </w:style>
  <w:style w:type="character" w:customStyle="1" w:styleId="Buttons">
    <w:name w:val="Buttons"/>
    <w:basedOn w:val="DefaultParagraphFont"/>
    <w:rsid w:val="00A01ECE"/>
    <w:rPr>
      <w:b/>
    </w:rPr>
  </w:style>
  <w:style w:type="character" w:customStyle="1" w:styleId="Underlined">
    <w:name w:val="Underlined"/>
    <w:basedOn w:val="DefaultParagraphFont"/>
    <w:rsid w:val="00A01ECE"/>
    <w:rPr>
      <w:u w:val="single"/>
    </w:rPr>
  </w:style>
  <w:style w:type="paragraph" w:customStyle="1" w:styleId="TableBodyTextRight">
    <w:name w:val="Table Body Text Right"/>
    <w:basedOn w:val="TableBodyText"/>
    <w:rsid w:val="00A01ECE"/>
    <w:pPr>
      <w:widowControl w:val="0"/>
      <w:autoSpaceDE w:val="0"/>
      <w:autoSpaceDN w:val="0"/>
      <w:adjustRightInd w:val="0"/>
      <w:jc w:val="right"/>
    </w:pPr>
    <w:rPr>
      <w:rFonts w:cs="Arial"/>
      <w:szCs w:val="18"/>
    </w:rPr>
  </w:style>
  <w:style w:type="paragraph" w:customStyle="1" w:styleId="CopyrightText">
    <w:name w:val="Copyright Text"/>
    <w:basedOn w:val="BodyText"/>
    <w:rsid w:val="00A01ECE"/>
    <w:rPr>
      <w:sz w:val="18"/>
    </w:rPr>
  </w:style>
  <w:style w:type="paragraph" w:customStyle="1" w:styleId="BodySmallRight">
    <w:name w:val="Body Small Right"/>
    <w:basedOn w:val="BodyTextRight"/>
    <w:rsid w:val="00A01ECE"/>
    <w:rPr>
      <w:sz w:val="18"/>
      <w:szCs w:val="18"/>
    </w:rPr>
  </w:style>
  <w:style w:type="paragraph" w:customStyle="1" w:styleId="MarginEdition">
    <w:name w:val="Margin Edition"/>
    <w:basedOn w:val="MarginNote"/>
    <w:rsid w:val="00A01ECE"/>
    <w:pPr>
      <w:spacing w:before="0" w:after="0"/>
    </w:pPr>
    <w:rPr>
      <w:rFonts w:ascii="Times New Roman" w:hAnsi="Times New Roman"/>
      <w:color w:val="999999"/>
    </w:rPr>
  </w:style>
  <w:style w:type="paragraph" w:customStyle="1" w:styleId="Spacer">
    <w:name w:val="Spacer"/>
    <w:basedOn w:val="Normal"/>
    <w:rsid w:val="00A01ECE"/>
    <w:rPr>
      <w:sz w:val="2"/>
      <w:szCs w:val="2"/>
    </w:rPr>
  </w:style>
  <w:style w:type="character" w:customStyle="1" w:styleId="Small">
    <w:name w:val="Small"/>
    <w:basedOn w:val="DefaultParagraphFont"/>
    <w:rsid w:val="00A01ECE"/>
    <w:rPr>
      <w:sz w:val="16"/>
    </w:rPr>
  </w:style>
  <w:style w:type="paragraph" w:customStyle="1" w:styleId="WideTable">
    <w:name w:val="Wide Table"/>
    <w:basedOn w:val="Normal"/>
    <w:rsid w:val="00A01ECE"/>
    <w:pPr>
      <w:ind w:left="-1418"/>
    </w:pPr>
    <w:rPr>
      <w:sz w:val="2"/>
      <w:szCs w:val="2"/>
    </w:rPr>
  </w:style>
  <w:style w:type="character" w:styleId="PageNumber">
    <w:name w:val="page number"/>
    <w:basedOn w:val="DefaultParagraphFont"/>
    <w:rsid w:val="00A01ECE"/>
  </w:style>
  <w:style w:type="paragraph" w:styleId="Quote">
    <w:name w:val="Quote"/>
    <w:basedOn w:val="Heading1"/>
    <w:link w:val="QuoteChar"/>
    <w:qFormat/>
    <w:rsid w:val="00A01ECE"/>
    <w:rPr>
      <w:b w:val="0"/>
      <w:sz w:val="72"/>
      <w:szCs w:val="72"/>
      <w:lang w:val="en-NZ"/>
    </w:rPr>
  </w:style>
  <w:style w:type="character" w:customStyle="1" w:styleId="QuoteChar">
    <w:name w:val="Quote Char"/>
    <w:basedOn w:val="DefaultParagraphFont"/>
    <w:link w:val="Quote"/>
    <w:rsid w:val="00A01E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ECE"/>
    <w:pPr>
      <w:pageBreakBefore/>
    </w:pPr>
  </w:style>
  <w:style w:type="paragraph" w:customStyle="1" w:styleId="Border">
    <w:name w:val="Border"/>
    <w:basedOn w:val="Normal"/>
    <w:qFormat/>
    <w:rsid w:val="00A01E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ECE"/>
    <w:rPr>
      <w:b/>
      <w:bCs/>
      <w:i/>
      <w:iCs/>
      <w:color w:val="auto"/>
    </w:rPr>
  </w:style>
  <w:style w:type="paragraph" w:styleId="IntenseQuote">
    <w:name w:val="Intense Quote"/>
    <w:basedOn w:val="Normal"/>
    <w:next w:val="Normal"/>
    <w:link w:val="IntenseQuoteChar"/>
    <w:uiPriority w:val="30"/>
    <w:qFormat/>
    <w:rsid w:val="00A01E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E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ECE"/>
    <w:rPr>
      <w:smallCaps/>
      <w:color w:val="auto"/>
      <w:u w:val="single"/>
    </w:rPr>
  </w:style>
  <w:style w:type="character" w:styleId="IntenseReference">
    <w:name w:val="Intense Reference"/>
    <w:basedOn w:val="DefaultParagraphFont"/>
    <w:uiPriority w:val="32"/>
    <w:qFormat/>
    <w:rsid w:val="00A01ECE"/>
    <w:rPr>
      <w:b/>
      <w:bCs/>
      <w:smallCaps/>
      <w:color w:val="auto"/>
      <w:spacing w:val="5"/>
      <w:u w:val="single"/>
    </w:rPr>
  </w:style>
  <w:style w:type="paragraph" w:customStyle="1" w:styleId="2ColumnHeading">
    <w:name w:val="2Column Heading"/>
    <w:basedOn w:val="BodyText"/>
    <w:qFormat/>
    <w:rsid w:val="00A01ECE"/>
    <w:pPr>
      <w:spacing w:after="60"/>
      <w:ind w:left="-2268"/>
    </w:pPr>
    <w:rPr>
      <w:b/>
    </w:rPr>
  </w:style>
  <w:style w:type="paragraph" w:customStyle="1" w:styleId="Heading1TOC">
    <w:name w:val="Heading1 TOC"/>
    <w:basedOn w:val="Normal"/>
    <w:qFormat/>
    <w:rsid w:val="00A01ECE"/>
    <w:pPr>
      <w:spacing w:before="240" w:after="120"/>
    </w:pPr>
    <w:rPr>
      <w:rFonts w:ascii="Times New Roman" w:hAnsi="Times New Roman"/>
      <w:b/>
      <w:sz w:val="32"/>
    </w:rPr>
  </w:style>
  <w:style w:type="paragraph" w:customStyle="1" w:styleId="Heading2TOC">
    <w:name w:val="Heading2 TOC"/>
    <w:basedOn w:val="Normal"/>
    <w:qFormat/>
    <w:rsid w:val="00A01ECE"/>
    <w:pPr>
      <w:spacing w:before="240" w:after="60"/>
    </w:pPr>
    <w:rPr>
      <w:rFonts w:ascii="Times New Roman" w:hAnsi="Times New Roman"/>
      <w:b/>
      <w:sz w:val="28"/>
    </w:rPr>
  </w:style>
  <w:style w:type="character" w:customStyle="1" w:styleId="Underline">
    <w:name w:val="Underline"/>
    <w:basedOn w:val="DefaultParagraphFont"/>
    <w:qFormat/>
    <w:rsid w:val="00A01ECE"/>
    <w:rPr>
      <w:u w:val="single"/>
    </w:rPr>
  </w:style>
  <w:style w:type="character" w:customStyle="1" w:styleId="BoldandItalics">
    <w:name w:val="Bold and Italics"/>
    <w:qFormat/>
    <w:rsid w:val="00A01ECE"/>
    <w:rPr>
      <w:b/>
      <w:i/>
      <w:u w:val="none"/>
    </w:rPr>
  </w:style>
  <w:style w:type="paragraph" w:styleId="BalloonText">
    <w:name w:val="Balloon Text"/>
    <w:basedOn w:val="Normal"/>
    <w:link w:val="BalloonTextChar"/>
    <w:rsid w:val="00A01ECE"/>
    <w:rPr>
      <w:rFonts w:ascii="Tahoma" w:hAnsi="Tahoma" w:cs="Tahoma"/>
      <w:sz w:val="16"/>
      <w:szCs w:val="16"/>
    </w:rPr>
  </w:style>
  <w:style w:type="character" w:customStyle="1" w:styleId="BalloonTextChar">
    <w:name w:val="Balloon Text Char"/>
    <w:basedOn w:val="DefaultParagraphFont"/>
    <w:link w:val="BalloonText"/>
    <w:rsid w:val="00A01E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E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E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ECE"/>
    <w:rPr>
      <w:b/>
      <w:color w:val="660033"/>
      <w:spacing w:val="0"/>
    </w:rPr>
  </w:style>
  <w:style w:type="paragraph" w:customStyle="1" w:styleId="Nameditemlist">
    <w:name w:val="Named item list"/>
    <w:basedOn w:val="BodyText"/>
    <w:qFormat/>
    <w:rsid w:val="00A01ECE"/>
    <w:pPr>
      <w:tabs>
        <w:tab w:val="left" w:pos="2835"/>
      </w:tabs>
      <w:ind w:left="2835" w:hanging="2835"/>
    </w:pPr>
  </w:style>
  <w:style w:type="paragraph" w:customStyle="1" w:styleId="BodyTextnopadding">
    <w:name w:val="Body Text no padding"/>
    <w:basedOn w:val="BodyText"/>
    <w:qFormat/>
    <w:rsid w:val="00A01ECE"/>
    <w:pPr>
      <w:spacing w:before="0" w:after="0"/>
    </w:pPr>
  </w:style>
  <w:style w:type="paragraph" w:customStyle="1" w:styleId="BodyTextBold">
    <w:name w:val="Body Text Bold"/>
    <w:basedOn w:val="BodyText"/>
    <w:qFormat/>
    <w:rsid w:val="00A01ECE"/>
    <w:rPr>
      <w:b/>
    </w:rPr>
  </w:style>
  <w:style w:type="character" w:styleId="Hyperlink">
    <w:name w:val="Hyperlink"/>
    <w:basedOn w:val="DefaultParagraphFont"/>
    <w:uiPriority w:val="99"/>
    <w:unhideWhenUsed/>
    <w:rsid w:val="003D4B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1297</Words>
  <Characters>8366</Characters>
  <Application>Microsoft Office Word</Application>
  <DocSecurity>0</DocSecurity>
  <Lines>220</Lines>
  <Paragraphs>127</Paragraphs>
  <ScaleCrop>false</ScaleCrop>
  <Company>Author-it Software Corporation Ltd.</Company>
  <LinksUpToDate>false</LinksUpToDate>
  <CharactersWithSpaces>9536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RIISAM401D Apply site plant, equipment and infrastructure maintenance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2025-03-01T15:02:00Z</dcterms:created>
  <dcterms:modified xsi:type="dcterms:W3CDTF">2025-03-01T15:02:00Z</dcterms:modified>
</cp:coreProperties>
</file>