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AA1" w:rsidP="00C67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RIISAM312D Inspect and maintain shafts and structures</w:t>
      </w:r>
      <w:r>
        <w:fldChar w:fldCharType="end"/>
      </w:r>
    </w:p>
    <w:p w:rsidR="00C67AA1" w:rsidP="00C67AA1">
      <w:pPr>
        <w:pStyle w:val="Version"/>
        <w:sectPr w:rsidSect="00746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603E" w:rsidP="0074603E">
      <w:pPr>
        <w:pStyle w:val="SuperHeading"/>
      </w:pPr>
      <w:r w:rsidRPr="0074603E">
        <w:t>RIISAM312D Inspect and maintain shafts and structures</w:t>
      </w:r>
    </w:p>
    <w:p w:rsidR="00000000" w:rsidRPr="0074603E" w:rsidP="0074603E">
      <w:pPr>
        <w:pStyle w:val="Heading1"/>
      </w:pPr>
      <w:bookmarkStart w:id="1" w:name="O_683359"/>
      <w:bookmarkEnd w:id="1"/>
      <w:r w:rsidRPr="007460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67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Heading4"/>
              <w:rPr>
                <w:lang w:val="en-NZ"/>
              </w:rPr>
            </w:pPr>
            <w:r w:rsidRPr="0074603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Heading4"/>
              <w:rPr>
                <w:lang w:val="en-NZ"/>
              </w:rPr>
            </w:pPr>
            <w:r w:rsidRPr="0074603E">
              <w:t>Comment</w:t>
            </w:r>
          </w:p>
        </w:tc>
      </w:tr>
      <w:tr w:rsidTr="00C67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This unit replaces RIISAM312A Inspect and maintain shafts and structures</w:t>
            </w:r>
          </w:p>
        </w:tc>
      </w:tr>
      <w:tr w:rsidTr="00C67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3E" w:rsidP="0074603E">
            <w:pPr>
              <w:pStyle w:val="BodyText"/>
            </w:pPr>
            <w:r w:rsidRPr="0074603E">
              <w:t>Required frequency and volume of evidence amended in Performance evidence.</w:t>
            </w:r>
          </w:p>
          <w:p w:rsidR="00000000" w:rsidRPr="0074603E" w:rsidP="0074603E">
            <w:pPr>
              <w:pStyle w:val="BodyText"/>
            </w:pPr>
            <w:r w:rsidRPr="0074603E">
              <w:t>Substantial amendments made in Assessment Conditi</w:t>
            </w:r>
            <w:r w:rsidRPr="0074603E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4603E" w:rsidP="0074603E">
      <w:pPr>
        <w:pStyle w:val="BodyText"/>
      </w:pPr>
    </w:p>
    <w:p w:rsidR="00000000" w:rsidRPr="0074603E" w:rsidP="0074603E">
      <w:pPr>
        <w:pStyle w:val="AllowPageBreak"/>
      </w:pPr>
    </w:p>
    <w:p w:rsidR="00000000" w:rsidRPr="0074603E" w:rsidP="0074603E">
      <w:pPr>
        <w:pStyle w:val="Heading1"/>
      </w:pPr>
      <w:bookmarkStart w:id="2" w:name="O_683358"/>
      <w:bookmarkEnd w:id="2"/>
      <w:r w:rsidRPr="0074603E">
        <w:t>Application</w:t>
      </w:r>
    </w:p>
    <w:p w:rsidR="00000000" w:rsidRPr="0074603E" w:rsidP="00C67AA1">
      <w:pPr>
        <w:pStyle w:val="BodyText"/>
      </w:pPr>
      <w:r w:rsidRPr="0074603E">
        <w:t>This unit describes a participant’</w:t>
      </w:r>
      <w:r w:rsidRPr="0074603E">
        <w:t>s skills and knowledge required to inspect and maintain shafts and structures in Underground Coal and Metalliferous mining.</w:t>
      </w:r>
    </w:p>
    <w:p w:rsidR="00000000" w:rsidRPr="0074603E" w:rsidP="00C67AA1">
      <w:pPr>
        <w:pStyle w:val="BodyText"/>
      </w:pPr>
      <w:r w:rsidRPr="0074603E">
        <w:t>This unit is appropriate for those working in operational roles.</w:t>
      </w:r>
    </w:p>
    <w:p w:rsidR="00C67AA1" w:rsidP="00C67AA1">
      <w:pPr>
        <w:pStyle w:val="BodyText"/>
      </w:pPr>
      <w:r w:rsidRPr="0074603E">
        <w:t>Licensing, legislative, regulatory and certification requirements v</w:t>
      </w:r>
      <w:r w:rsidRPr="0074603E">
        <w:t>ary between States, Territories, and Industry sectors. Relevant information must be sourced prior to application of the unit.</w:t>
      </w:r>
    </w:p>
    <w:p w:rsidR="00000000" w:rsidRPr="0074603E" w:rsidP="0074603E">
      <w:pPr>
        <w:pStyle w:val="Heading1"/>
      </w:pPr>
      <w:bookmarkStart w:id="3" w:name="O_683357"/>
      <w:bookmarkEnd w:id="3"/>
      <w:r w:rsidRPr="0074603E">
        <w:t>Unit Sector</w:t>
      </w:r>
    </w:p>
    <w:p w:rsidR="00000000" w:rsidRPr="0074603E" w:rsidP="00C67AA1">
      <w:pPr>
        <w:pStyle w:val="List"/>
      </w:pPr>
      <w:r w:rsidRPr="0074603E">
        <w:t>Coal mining (Underground)</w:t>
      </w:r>
    </w:p>
    <w:p w:rsidR="00000000" w:rsidRPr="0074603E" w:rsidP="00C67AA1">
      <w:pPr>
        <w:pStyle w:val="List"/>
      </w:pPr>
      <w:r w:rsidRPr="0074603E">
        <w:t>Metalliferous mining (Underground)</w:t>
      </w:r>
    </w:p>
    <w:p w:rsidR="00000000" w:rsidRPr="0074603E" w:rsidP="0074603E">
      <w:pPr>
        <w:pStyle w:val="AllowPageBreak"/>
      </w:pPr>
    </w:p>
    <w:p w:rsidR="00000000" w:rsidRPr="0074603E" w:rsidP="0074603E">
      <w:pPr>
        <w:pStyle w:val="Heading1"/>
      </w:pPr>
      <w:bookmarkStart w:id="4" w:name="O_683356"/>
      <w:bookmarkEnd w:id="4"/>
      <w:r w:rsidRPr="0074603E">
        <w:t>Elements and Performan</w:t>
      </w:r>
      <w:r w:rsidRPr="0074603E">
        <w:t>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460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1.</w:t>
            </w:r>
            <w:r w:rsidRPr="0074603E">
              <w:tab/>
              <w:t xml:space="preserve">Plan and prepare to inspect and maintain shafts and structures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3E" w:rsidP="0074603E">
            <w:pPr>
              <w:pStyle w:val="BodyText"/>
            </w:pPr>
            <w:r w:rsidRPr="0074603E">
              <w:t>1.1</w:t>
            </w:r>
            <w:r w:rsidRPr="0074603E">
              <w:tab/>
              <w:t>Access, interpret and apply service and maintenance documentation and ensure the work activity is compliant.</w:t>
            </w:r>
          </w:p>
          <w:p w:rsidR="00000000" w:rsidRPr="0074603E" w:rsidP="0074603E">
            <w:pPr>
              <w:pStyle w:val="BodyText"/>
            </w:pPr>
            <w:r w:rsidRPr="0074603E">
              <w:t>1.2</w:t>
            </w:r>
            <w:r w:rsidRPr="0074603E">
              <w:tab/>
              <w:t>Obtain, read, interpret, clarify and confirm work requiremen</w:t>
            </w:r>
            <w:r w:rsidRPr="0074603E">
              <w:t xml:space="preserve">ts </w:t>
            </w:r>
          </w:p>
          <w:p w:rsidR="00000000" w:rsidRPr="0074603E" w:rsidP="0074603E">
            <w:pPr>
              <w:pStyle w:val="BodyText"/>
            </w:pPr>
            <w:r w:rsidRPr="0074603E">
              <w:t>1.3</w:t>
            </w:r>
            <w:r w:rsidRPr="0074603E">
              <w:tab/>
              <w:t xml:space="preserve">Identify, address and report potential hazards, risks and environmental issues and implement control measures </w:t>
            </w:r>
          </w:p>
          <w:p w:rsidR="00000000" w:rsidRPr="0074603E" w:rsidP="0074603E">
            <w:pPr>
              <w:pStyle w:val="BodyText"/>
            </w:pPr>
            <w:r w:rsidRPr="0074603E">
              <w:t>1.4</w:t>
            </w:r>
            <w:r w:rsidRPr="0074603E">
              <w:tab/>
              <w:t>Select and wear personal protective equipment appropriate for the work activity</w:t>
            </w:r>
          </w:p>
          <w:p w:rsidR="00000000" w:rsidRPr="0074603E" w:rsidP="0074603E">
            <w:pPr>
              <w:pStyle w:val="BodyText"/>
            </w:pPr>
            <w:r w:rsidRPr="0074603E">
              <w:t>1.5</w:t>
            </w:r>
            <w:r w:rsidRPr="0074603E">
              <w:tab/>
              <w:t xml:space="preserve">Obtain and interpret emergency procedures and be </w:t>
            </w:r>
            <w:r w:rsidRPr="0074603E">
              <w:t>prepared for fire/accident/emergency</w:t>
            </w:r>
          </w:p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1.6</w:t>
            </w:r>
            <w:r w:rsidRPr="0074603E">
              <w:tab/>
              <w:t xml:space="preserve">Set up and schedule work </w:t>
            </w:r>
          </w:p>
        </w:tc>
      </w:tr>
      <w:tr w:rsidTr="007460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2.</w:t>
            </w:r>
            <w:r w:rsidRPr="0074603E">
              <w:tab/>
              <w:t>Conduct shaft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3E" w:rsidP="0074603E">
            <w:pPr>
              <w:pStyle w:val="BodyText"/>
            </w:pPr>
            <w:r w:rsidRPr="0074603E">
              <w:t>2.1</w:t>
            </w:r>
            <w:r w:rsidRPr="0074603E">
              <w:tab/>
              <w:t xml:space="preserve">Conduct work safely and efficiently </w:t>
            </w:r>
          </w:p>
          <w:p w:rsidR="00000000" w:rsidRPr="0074603E" w:rsidP="0074603E">
            <w:pPr>
              <w:pStyle w:val="BodyText"/>
            </w:pPr>
            <w:r w:rsidRPr="0074603E">
              <w:t>2.2</w:t>
            </w:r>
            <w:r w:rsidRPr="0074603E">
              <w:tab/>
              <w:t>Perform all isolations and tagging out</w:t>
            </w:r>
          </w:p>
          <w:p w:rsidR="00000000" w:rsidRPr="0074603E" w:rsidP="0074603E">
            <w:pPr>
              <w:pStyle w:val="BodyText"/>
            </w:pPr>
            <w:r w:rsidRPr="0074603E">
              <w:t>2.3</w:t>
            </w:r>
            <w:r w:rsidRPr="0074603E">
              <w:tab/>
              <w:t>Establish communication system and perform checks</w:t>
            </w:r>
          </w:p>
          <w:p w:rsidR="00000000" w:rsidRPr="0074603E" w:rsidP="0074603E">
            <w:pPr>
              <w:pStyle w:val="BodyText"/>
            </w:pPr>
            <w:r w:rsidRPr="0074603E">
              <w:t>2.4</w:t>
            </w:r>
            <w:r w:rsidRPr="0074603E">
              <w:tab/>
            </w:r>
            <w:r w:rsidRPr="0074603E">
              <w:t>Communicate with winder driver and others involved and ensure clear and safe maintenance operations</w:t>
            </w:r>
          </w:p>
          <w:p w:rsidR="00000000" w:rsidRPr="0074603E" w:rsidP="0074603E">
            <w:pPr>
              <w:pStyle w:val="BodyText"/>
            </w:pPr>
            <w:r w:rsidRPr="0074603E">
              <w:t>2.5</w:t>
            </w:r>
            <w:r w:rsidRPr="0074603E">
              <w:tab/>
              <w:t xml:space="preserve">Ensure winder is placed in inspection/maintenance mode, including </w:t>
            </w:r>
            <w:r>
              <w:t>“</w:t>
            </w:r>
            <w:r w:rsidRPr="0074603E">
              <w:t>inching</w:t>
            </w:r>
            <w:r>
              <w:t>”</w:t>
            </w:r>
          </w:p>
          <w:p w:rsidR="00000000" w:rsidRPr="0074603E" w:rsidP="0074603E">
            <w:pPr>
              <w:pStyle w:val="BodyText"/>
            </w:pPr>
            <w:r w:rsidRPr="0074603E">
              <w:t>2.6</w:t>
            </w:r>
            <w:r w:rsidRPr="0074603E">
              <w:tab/>
              <w:t>Perform inspection and maintenance work from top of conveyance</w:t>
            </w:r>
          </w:p>
          <w:p w:rsidR="00000000" w:rsidRPr="0074603E" w:rsidP="0074603E">
            <w:pPr>
              <w:pStyle w:val="BodyText"/>
            </w:pPr>
            <w:r w:rsidRPr="0074603E">
              <w:t>2.7</w:t>
            </w:r>
            <w:r w:rsidRPr="0074603E">
              <w:tab/>
              <w:t>Carry</w:t>
            </w:r>
            <w:r w:rsidRPr="0074603E">
              <w:t xml:space="preserve"> out maintenance</w:t>
            </w:r>
          </w:p>
          <w:p w:rsidR="00000000" w:rsidRPr="0074603E" w:rsidP="0074603E">
            <w:pPr>
              <w:pStyle w:val="BodyText"/>
            </w:pPr>
            <w:r w:rsidRPr="0074603E">
              <w:t>2.8</w:t>
            </w:r>
            <w:r w:rsidRPr="0074603E">
              <w:tab/>
              <w:t>Complete inspection/maintenance and record any follow-up actions</w:t>
            </w:r>
          </w:p>
          <w:p w:rsidR="00000000" w:rsidRPr="0074603E" w:rsidP="0074603E">
            <w:pPr>
              <w:pStyle w:val="BodyText"/>
            </w:pPr>
            <w:r w:rsidRPr="0074603E">
              <w:t>2.9</w:t>
            </w:r>
            <w:r w:rsidRPr="0074603E">
              <w:tab/>
              <w:t>Ensure all safety devices are in back in place and tags removed before shaft is returned to service</w:t>
            </w:r>
          </w:p>
          <w:p w:rsidR="00000000" w:rsidRPr="0074603E" w:rsidP="0074603E">
            <w:pPr>
              <w:pStyle w:val="BodyText"/>
            </w:pPr>
            <w:r w:rsidRPr="0074603E">
              <w:t>2.10</w:t>
            </w:r>
            <w:r w:rsidRPr="0074603E">
              <w:tab/>
              <w:t>Remove overhead protection and guard rails</w:t>
            </w:r>
          </w:p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2.11</w:t>
            </w:r>
            <w:r w:rsidRPr="0074603E">
              <w:tab/>
              <w:t>Ensure housek</w:t>
            </w:r>
            <w:r w:rsidRPr="0074603E">
              <w:t xml:space="preserve">eeping standard is met and area is clear of foreign </w:t>
            </w:r>
            <w:r w:rsidRPr="0074603E">
              <w:tab/>
              <w:t>materials, communication equipment and tools</w:t>
            </w:r>
          </w:p>
        </w:tc>
      </w:tr>
      <w:tr w:rsidTr="007460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03E">
            <w:pPr>
              <w:pStyle w:val="BodyText"/>
              <w:rPr>
                <w:lang w:val="en-NZ"/>
              </w:rPr>
            </w:pPr>
            <w:r w:rsidRPr="0074603E">
              <w:t>3.</w:t>
            </w:r>
            <w:r w:rsidRPr="0074603E">
              <w:tab/>
              <w:t>Conduct post-maintenance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03E" w:rsidP="0074603E">
            <w:pPr>
              <w:pStyle w:val="BodyText"/>
            </w:pPr>
            <w:r w:rsidRPr="0074603E">
              <w:t>3.1</w:t>
            </w:r>
            <w:r w:rsidRPr="0074603E">
              <w:tab/>
              <w:t>Complete all required documentation</w:t>
            </w:r>
          </w:p>
          <w:p w:rsidR="00000000" w:rsidRPr="0074603E" w:rsidP="0074603E">
            <w:pPr>
              <w:pStyle w:val="BodyText"/>
            </w:pPr>
            <w:r w:rsidRPr="0074603E">
              <w:t>3.2</w:t>
            </w:r>
            <w:r w:rsidRPr="0074603E">
              <w:tab/>
              <w:t xml:space="preserve">Ensure shaft operations and structures are tested and monitored </w:t>
            </w:r>
          </w:p>
          <w:p w:rsidR="00000000" w:rsidRPr="0074603E" w:rsidP="0074603E">
            <w:pPr>
              <w:pStyle w:val="BodyText"/>
            </w:pPr>
            <w:r w:rsidRPr="0074603E">
              <w:t>3.3</w:t>
            </w:r>
            <w:r w:rsidRPr="0074603E">
              <w:tab/>
              <w:t>Advis</w:t>
            </w:r>
            <w:r w:rsidRPr="0074603E">
              <w:t>e appropriate personnel when maintenance activities are concluded</w:t>
            </w:r>
          </w:p>
        </w:tc>
      </w:tr>
    </w:tbl>
    <w:p w:rsidR="00000000" w:rsidRPr="0074603E" w:rsidP="0074603E">
      <w:pPr>
        <w:pStyle w:val="BodyText"/>
      </w:pPr>
    </w:p>
    <w:p w:rsidR="00000000" w:rsidRPr="0074603E" w:rsidP="0074603E">
      <w:pPr>
        <w:pStyle w:val="AllowPageBreak"/>
      </w:pPr>
    </w:p>
    <w:p w:rsidR="00000000" w:rsidRPr="0074603E" w:rsidP="0074603E">
      <w:pPr>
        <w:pStyle w:val="Heading1"/>
      </w:pPr>
      <w:bookmarkStart w:id="5" w:name="O_683355"/>
      <w:bookmarkEnd w:id="5"/>
      <w:r w:rsidRPr="0074603E">
        <w:t>Foundation Skills</w:t>
      </w:r>
    </w:p>
    <w:p w:rsidR="00000000" w:rsidRPr="0074603E" w:rsidP="00C67AA1">
      <w:pPr>
        <w:pStyle w:val="BodyText"/>
      </w:pPr>
      <w:r w:rsidRPr="0074603E">
        <w:t>Foundation skills essential to performance are explicit in the performance criteria of this unit. Further information is available in the Resources and I</w:t>
      </w:r>
      <w:r w:rsidRPr="0074603E">
        <w:t>nfrastructure Industry Training Package Companion Volume.</w:t>
      </w:r>
    </w:p>
    <w:p w:rsidR="00000000" w:rsidRPr="0074603E" w:rsidP="0074603E">
      <w:pPr>
        <w:pStyle w:val="Heading1"/>
      </w:pPr>
      <w:bookmarkStart w:id="6" w:name="O_683354"/>
      <w:bookmarkEnd w:id="6"/>
      <w:r w:rsidRPr="0074603E">
        <w:t>Unit Mapping Information</w:t>
      </w:r>
    </w:p>
    <w:p w:rsidR="00000000" w:rsidRPr="0074603E" w:rsidP="00C67AA1">
      <w:pPr>
        <w:pStyle w:val="BodyText"/>
      </w:pPr>
      <w:r w:rsidRPr="0074603E">
        <w:t xml:space="preserve">RIISAM312A Inspect and maintain shafts and structures </w:t>
      </w:r>
    </w:p>
    <w:p w:rsidR="00000000" w:rsidRPr="0074603E" w:rsidP="0074603E">
      <w:pPr>
        <w:pStyle w:val="Heading1"/>
      </w:pPr>
      <w:bookmarkStart w:id="7" w:name="O_683360"/>
      <w:bookmarkEnd w:id="7"/>
      <w:r w:rsidRPr="0074603E">
        <w:t>Links</w:t>
      </w:r>
    </w:p>
    <w:p w:rsidR="00000000" w:rsidRPr="0074603E" w:rsidP="00C67AA1">
      <w:pPr>
        <w:pStyle w:val="BodyText"/>
      </w:pPr>
      <w:r w:rsidRPr="00746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E3F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4603E" w:rsidP="0074603E"/>
    <w:sectPr w:rsidSect="007460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3E" w:rsidRPr="00C67AA1" w:rsidP="00C67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A1" w:rsidP="00746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AA1" w:rsidP="00746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7AA1" w:rsidP="00746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03E" w:rsidRPr="00C67AA1" w:rsidP="00C67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A1" w:rsidRPr="002D2AF8" w:rsidP="00746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RIISAM312D Inspect and maintain shafts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67AA1" w:rsidP="00746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03E"/>
  </w:style>
  <w:style w:type="character" w:customStyle="1" w:styleId="Heading1Char">
    <w:name w:val="Heading 1 Char"/>
    <w:basedOn w:val="DefaultParagraphFont"/>
    <w:link w:val="Heading1"/>
    <w:rsid w:val="00746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03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6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03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46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0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0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6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603E"/>
    <w:rPr>
      <w:b/>
      <w:spacing w:val="0"/>
    </w:rPr>
  </w:style>
  <w:style w:type="paragraph" w:customStyle="1" w:styleId="SuperTitle">
    <w:name w:val="SuperTitle"/>
    <w:basedOn w:val="Title"/>
    <w:rsid w:val="00746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0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03E"/>
    <w:rPr>
      <w:i/>
    </w:rPr>
  </w:style>
  <w:style w:type="paragraph" w:styleId="Caption">
    <w:name w:val="caption"/>
    <w:basedOn w:val="BodyText"/>
    <w:next w:val="Normal"/>
    <w:qFormat/>
    <w:rsid w:val="00746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03E"/>
  </w:style>
  <w:style w:type="paragraph" w:styleId="TableofFigures">
    <w:name w:val="table of figures"/>
    <w:basedOn w:val="Normal"/>
    <w:next w:val="Normal"/>
    <w:semiHidden/>
    <w:rsid w:val="00746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0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603E"/>
    <w:rPr>
      <w:rFonts w:ascii="Wingdings" w:hAnsi="Wingdings"/>
    </w:rPr>
  </w:style>
  <w:style w:type="paragraph" w:customStyle="1" w:styleId="TableHeading">
    <w:name w:val="Table Heading"/>
    <w:basedOn w:val="HeadingBase"/>
    <w:rsid w:val="00746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03E"/>
    <w:rPr>
      <w:color w:val="0033CC"/>
      <w:u w:val="none"/>
    </w:rPr>
  </w:style>
  <w:style w:type="paragraph" w:customStyle="1" w:styleId="BodyTextRight">
    <w:name w:val="Body Text Right"/>
    <w:basedOn w:val="BodyText"/>
    <w:rsid w:val="00746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0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03E"/>
    <w:rPr>
      <w:sz w:val="32"/>
    </w:rPr>
  </w:style>
  <w:style w:type="paragraph" w:customStyle="1" w:styleId="HeadingProcedure">
    <w:name w:val="Heading Procedure"/>
    <w:basedOn w:val="HeadingBase"/>
    <w:next w:val="Normal"/>
    <w:rsid w:val="00746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03E"/>
    <w:pPr>
      <w:spacing w:before="60" w:after="60"/>
    </w:pPr>
  </w:style>
  <w:style w:type="paragraph" w:styleId="ListContinue">
    <w:name w:val="List Continue"/>
    <w:basedOn w:val="List"/>
    <w:rsid w:val="0074603E"/>
    <w:pPr>
      <w:ind w:firstLine="0"/>
    </w:pPr>
  </w:style>
  <w:style w:type="paragraph" w:customStyle="1" w:styleId="ListNote">
    <w:name w:val="List Note"/>
    <w:basedOn w:val="List"/>
    <w:rsid w:val="00746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03E"/>
    <w:rPr>
      <w:rFonts w:ascii="Courier New" w:hAnsi="Courier New"/>
    </w:rPr>
  </w:style>
  <w:style w:type="paragraph" w:customStyle="1" w:styleId="NoteBullet">
    <w:name w:val="Note Bullet"/>
    <w:basedOn w:val="Note"/>
    <w:rsid w:val="00746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0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6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03E"/>
    <w:rPr>
      <w:b/>
      <w:smallCaps/>
    </w:rPr>
  </w:style>
  <w:style w:type="paragraph" w:customStyle="1" w:styleId="TableListNumber">
    <w:name w:val="Table List Number"/>
    <w:basedOn w:val="ListNumber"/>
    <w:rsid w:val="00746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03E"/>
    <w:pPr>
      <w:numPr>
        <w:numId w:val="7"/>
      </w:numPr>
    </w:pPr>
  </w:style>
  <w:style w:type="paragraph" w:customStyle="1" w:styleId="ListAlpha2">
    <w:name w:val="List Alpha 2"/>
    <w:basedOn w:val="List2"/>
    <w:rsid w:val="0074603E"/>
    <w:pPr>
      <w:numPr>
        <w:numId w:val="6"/>
      </w:numPr>
    </w:pPr>
  </w:style>
  <w:style w:type="paragraph" w:styleId="List2">
    <w:name w:val="List 2"/>
    <w:basedOn w:val="BodyText"/>
    <w:rsid w:val="00746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0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0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603E"/>
    <w:pPr>
      <w:numPr>
        <w:numId w:val="2"/>
      </w:numPr>
    </w:pPr>
  </w:style>
  <w:style w:type="paragraph" w:styleId="ListContinue2">
    <w:name w:val="List Continue 2"/>
    <w:basedOn w:val="List2"/>
    <w:rsid w:val="0074603E"/>
    <w:pPr>
      <w:ind w:firstLine="0"/>
    </w:pPr>
  </w:style>
  <w:style w:type="paragraph" w:styleId="ListContinue3">
    <w:name w:val="List Continue 3"/>
    <w:basedOn w:val="List3"/>
    <w:rsid w:val="0074603E"/>
    <w:pPr>
      <w:ind w:left="1021" w:firstLine="0"/>
    </w:pPr>
  </w:style>
  <w:style w:type="paragraph" w:styleId="ListContinue4">
    <w:name w:val="List Continue 4"/>
    <w:basedOn w:val="List4"/>
    <w:rsid w:val="0074603E"/>
    <w:pPr>
      <w:ind w:firstLine="0"/>
    </w:pPr>
  </w:style>
  <w:style w:type="paragraph" w:styleId="ListContinue5">
    <w:name w:val="List Continue 5"/>
    <w:basedOn w:val="List5"/>
    <w:rsid w:val="0074603E"/>
    <w:pPr>
      <w:ind w:firstLine="0"/>
    </w:pPr>
  </w:style>
  <w:style w:type="paragraph" w:styleId="ListNumber3">
    <w:name w:val="List Number 3"/>
    <w:basedOn w:val="List3"/>
    <w:rsid w:val="0074603E"/>
    <w:pPr>
      <w:numPr>
        <w:numId w:val="3"/>
      </w:numPr>
    </w:pPr>
  </w:style>
  <w:style w:type="paragraph" w:styleId="ListNumber4">
    <w:name w:val="List Number 4"/>
    <w:basedOn w:val="List4"/>
    <w:rsid w:val="0074603E"/>
    <w:pPr>
      <w:numPr>
        <w:numId w:val="4"/>
      </w:numPr>
    </w:pPr>
  </w:style>
  <w:style w:type="paragraph" w:styleId="ListNumber5">
    <w:name w:val="List Number 5"/>
    <w:basedOn w:val="List5"/>
    <w:rsid w:val="0074603E"/>
    <w:pPr>
      <w:numPr>
        <w:numId w:val="5"/>
      </w:numPr>
    </w:pPr>
  </w:style>
  <w:style w:type="paragraph" w:styleId="BlockText">
    <w:name w:val="Block Text"/>
    <w:basedOn w:val="Normal"/>
    <w:rsid w:val="00746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03E"/>
    <w:rPr>
      <w:sz w:val="16"/>
      <w:vertAlign w:val="superscript"/>
    </w:rPr>
  </w:style>
  <w:style w:type="character" w:customStyle="1" w:styleId="Symbols">
    <w:name w:val="Symbols"/>
    <w:basedOn w:val="DefaultParagraphFont"/>
    <w:rsid w:val="0074603E"/>
    <w:rPr>
      <w:rFonts w:ascii="Symbol" w:hAnsi="Symbol"/>
    </w:rPr>
  </w:style>
  <w:style w:type="character" w:customStyle="1" w:styleId="MenuOptions">
    <w:name w:val="Menu Options"/>
    <w:basedOn w:val="DefaultParagraphFont"/>
    <w:rsid w:val="00746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03E"/>
    <w:rPr>
      <w:b/>
    </w:rPr>
  </w:style>
  <w:style w:type="character" w:customStyle="1" w:styleId="Underlined">
    <w:name w:val="Underlined"/>
    <w:basedOn w:val="DefaultParagraphFont"/>
    <w:rsid w:val="0074603E"/>
    <w:rPr>
      <w:u w:val="single"/>
    </w:rPr>
  </w:style>
  <w:style w:type="paragraph" w:customStyle="1" w:styleId="TableBodyTextRight">
    <w:name w:val="Table Body Text Right"/>
    <w:basedOn w:val="TableBodyText"/>
    <w:rsid w:val="00746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03E"/>
    <w:rPr>
      <w:sz w:val="18"/>
    </w:rPr>
  </w:style>
  <w:style w:type="paragraph" w:customStyle="1" w:styleId="BodySmallRight">
    <w:name w:val="Body Small Right"/>
    <w:basedOn w:val="BodyTextRight"/>
    <w:rsid w:val="0074603E"/>
    <w:rPr>
      <w:sz w:val="18"/>
      <w:szCs w:val="18"/>
    </w:rPr>
  </w:style>
  <w:style w:type="paragraph" w:customStyle="1" w:styleId="MarginEdition">
    <w:name w:val="Margin Edition"/>
    <w:basedOn w:val="MarginNote"/>
    <w:rsid w:val="00746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03E"/>
    <w:rPr>
      <w:sz w:val="2"/>
      <w:szCs w:val="2"/>
    </w:rPr>
  </w:style>
  <w:style w:type="character" w:customStyle="1" w:styleId="Small">
    <w:name w:val="Small"/>
    <w:basedOn w:val="DefaultParagraphFont"/>
    <w:rsid w:val="0074603E"/>
    <w:rPr>
      <w:sz w:val="16"/>
    </w:rPr>
  </w:style>
  <w:style w:type="paragraph" w:customStyle="1" w:styleId="WideTable">
    <w:name w:val="Wide Table"/>
    <w:basedOn w:val="Normal"/>
    <w:rsid w:val="00746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03E"/>
  </w:style>
  <w:style w:type="paragraph" w:styleId="Quote">
    <w:name w:val="Quote"/>
    <w:basedOn w:val="Heading1"/>
    <w:link w:val="QuoteChar"/>
    <w:qFormat/>
    <w:rsid w:val="00746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03E"/>
    <w:pPr>
      <w:pageBreakBefore/>
    </w:pPr>
  </w:style>
  <w:style w:type="paragraph" w:customStyle="1" w:styleId="Border">
    <w:name w:val="Border"/>
    <w:basedOn w:val="Normal"/>
    <w:qFormat/>
    <w:rsid w:val="00746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03E"/>
    <w:rPr>
      <w:u w:val="single"/>
    </w:rPr>
  </w:style>
  <w:style w:type="character" w:customStyle="1" w:styleId="BoldandItalics">
    <w:name w:val="Bold and Italics"/>
    <w:qFormat/>
    <w:rsid w:val="0074603E"/>
    <w:rPr>
      <w:b/>
      <w:i/>
      <w:u w:val="none"/>
    </w:rPr>
  </w:style>
  <w:style w:type="paragraph" w:styleId="BalloonText">
    <w:name w:val="Balloon Text"/>
    <w:basedOn w:val="Normal"/>
    <w:link w:val="BalloonTextChar"/>
    <w:rsid w:val="00746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03E"/>
    <w:pPr>
      <w:spacing w:before="0" w:after="0"/>
    </w:pPr>
  </w:style>
  <w:style w:type="paragraph" w:customStyle="1" w:styleId="BodyTextBold">
    <w:name w:val="Body Text Bold"/>
    <w:basedOn w:val="BodyText"/>
    <w:qFormat/>
    <w:rsid w:val="0074603E"/>
    <w:rPr>
      <w:b/>
    </w:rPr>
  </w:style>
  <w:style w:type="character" w:styleId="Hyperlink">
    <w:name w:val="Hyperlink"/>
    <w:basedOn w:val="DefaultParagraphFont"/>
    <w:uiPriority w:val="99"/>
    <w:unhideWhenUsed/>
    <w:rsid w:val="00C67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2845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RIISAM312D Inspect and maintain shafts and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2021-01-25T11:03:00Z</dcterms:created>
  <dcterms:modified xsi:type="dcterms:W3CDTF">2021-01-25T11:03:00Z</dcterms:modified>
</cp:coreProperties>
</file>