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80D" w:rsidP="009638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RIISAM309E Service and maintain pumps</w:t>
      </w:r>
      <w:r>
        <w:fldChar w:fldCharType="end"/>
      </w:r>
    </w:p>
    <w:p w:rsidR="0096380D" w:rsidP="0096380D">
      <w:pPr>
        <w:pStyle w:val="Version"/>
        <w:sectPr w:rsidSect="00823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19C" w:rsidP="0082319C">
      <w:pPr>
        <w:pStyle w:val="SuperHeading"/>
      </w:pPr>
      <w:r w:rsidRPr="0082319C">
        <w:t>RIISAM309E Service and maintain pumps</w:t>
      </w:r>
    </w:p>
    <w:p w:rsidR="00000000" w:rsidRPr="0082319C" w:rsidP="0082319C">
      <w:pPr>
        <w:pStyle w:val="Heading1"/>
      </w:pPr>
      <w:bookmarkStart w:id="1" w:name="O_1106290"/>
      <w:bookmarkEnd w:id="1"/>
      <w:r w:rsidRPr="0082319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31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BodyText"/>
            </w:pPr>
            <w:r w:rsidRPr="0082319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rPr>
                <w:rStyle w:val="SpecialBold"/>
              </w:rPr>
              <w:t>Comments</w:t>
            </w:r>
          </w:p>
        </w:tc>
      </w:tr>
      <w:tr w:rsidTr="008231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BodyText"/>
            </w:pPr>
            <w:r w:rsidRPr="0082319C">
              <w:t>This version first released with RII Resources and Infrastructure Industry Training Package Version 5.0.</w:t>
            </w:r>
          </w:p>
        </w:tc>
      </w:tr>
    </w:tbl>
    <w:p w:rsidR="00000000" w:rsidRPr="0082319C" w:rsidP="0082319C">
      <w:pPr>
        <w:pStyle w:val="BodyText"/>
      </w:pPr>
    </w:p>
    <w:p w:rsidR="00000000" w:rsidRPr="0082319C" w:rsidP="0082319C">
      <w:pPr>
        <w:pStyle w:val="AllowPageBreak"/>
      </w:pPr>
    </w:p>
    <w:p w:rsidR="00000000" w:rsidRPr="0082319C" w:rsidP="0082319C">
      <w:pPr>
        <w:pStyle w:val="Heading1"/>
      </w:pPr>
      <w:bookmarkStart w:id="2" w:name="O_1106295"/>
      <w:bookmarkEnd w:id="2"/>
      <w:r w:rsidRPr="0082319C">
        <w:t>Application</w:t>
      </w:r>
    </w:p>
    <w:p w:rsidR="00000000" w:rsidRPr="0082319C" w:rsidP="0096380D">
      <w:pPr>
        <w:pStyle w:val="BodyText"/>
      </w:pPr>
      <w:r w:rsidRPr="0082319C">
        <w:t xml:space="preserve">This unit describes the skills and knowledge required to service and </w:t>
      </w:r>
      <w:r w:rsidRPr="0082319C">
        <w:t>maintain pumps in the resources and infrastructure industries.</w:t>
      </w:r>
    </w:p>
    <w:p w:rsidR="00000000" w:rsidRPr="0082319C" w:rsidP="0096380D">
      <w:pPr>
        <w:pStyle w:val="BodyText"/>
      </w:pPr>
      <w:r w:rsidRPr="0082319C">
        <w:t>It applies to those working in supervisory and technical specialist roles. They generally work under minimal supervision to undertake a broad range of skilled applications in varied work contex</w:t>
      </w:r>
      <w:r w:rsidRPr="0082319C">
        <w:t>ts, using some discretion and judgement in selecting equipment, services or contingency measures.</w:t>
      </w:r>
    </w:p>
    <w:p w:rsidR="00000000" w:rsidRPr="0082319C" w:rsidP="0096380D">
      <w:pPr>
        <w:pStyle w:val="BodyText"/>
      </w:pPr>
      <w:r w:rsidRPr="0082319C">
        <w:t>Licensing, legislative and certification requirements may apply to this unit and can vary between states, territories and industry sectors. Users must check r</w:t>
      </w:r>
      <w:r w:rsidRPr="0082319C">
        <w:t>equirements with relevant body before applying the unit.</w:t>
      </w:r>
    </w:p>
    <w:p w:rsidR="00000000" w:rsidRPr="0082319C" w:rsidP="0082319C">
      <w:pPr>
        <w:pStyle w:val="Heading1"/>
      </w:pPr>
      <w:bookmarkStart w:id="3" w:name="O_1106293"/>
      <w:bookmarkEnd w:id="3"/>
      <w:r w:rsidRPr="0082319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23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BodyText"/>
            </w:pPr>
            <w:r w:rsidRPr="0082319C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rPr>
                <w:rStyle w:val="SpecialBold"/>
              </w:rPr>
              <w:t>PERFORMANCE CRITERIA</w:t>
            </w:r>
          </w:p>
        </w:tc>
      </w:tr>
      <w:tr w:rsidTr="00823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BodyText"/>
            </w:pPr>
            <w:r w:rsidRPr="0082319C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List"/>
              <w:rPr>
                <w:lang w:val="en-NZ"/>
              </w:rPr>
            </w:pPr>
            <w:r w:rsidRPr="0082319C">
              <w:t>1. Plan and prepare for servicing and maintaining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List"/>
            </w:pPr>
            <w:r w:rsidRPr="0082319C">
              <w:t>1.1 Obtain, interpret and confirm work requirements</w:t>
            </w:r>
          </w:p>
          <w:p w:rsidR="00000000" w:rsidRPr="0082319C" w:rsidP="0082319C">
            <w:pPr>
              <w:pStyle w:val="List"/>
            </w:pPr>
            <w:r w:rsidRPr="0082319C">
              <w:t>1.2 Access, interpret and apply documentation requi</w:t>
            </w:r>
            <w:r w:rsidRPr="0082319C">
              <w:t>red to service and maintain pumps</w:t>
            </w:r>
          </w:p>
          <w:p w:rsidR="00000000" w:rsidRPr="0082319C" w:rsidP="0082319C">
            <w:pPr>
              <w:pStyle w:val="List"/>
            </w:pPr>
            <w:r w:rsidRPr="0082319C">
              <w:t>1.3 Identify, address and report potential hazards, risks and environmental issues and implement control measures according to workplace procedures</w:t>
            </w:r>
          </w:p>
          <w:p w:rsidR="00000000" w:rsidRPr="0082319C" w:rsidP="0082319C">
            <w:pPr>
              <w:pStyle w:val="List"/>
            </w:pPr>
            <w:r w:rsidRPr="0082319C">
              <w:t xml:space="preserve">1.4 Select and wear personal protective equipment appropriate to the work </w:t>
            </w:r>
            <w:r w:rsidRPr="0082319C">
              <w:t>activities</w:t>
            </w:r>
          </w:p>
          <w:p w:rsidR="00000000" w:rsidRPr="0082319C" w:rsidP="0082319C">
            <w:pPr>
              <w:pStyle w:val="List"/>
            </w:pPr>
            <w:r w:rsidRPr="0082319C">
              <w:t>1.5 Obtain and interpret emergency procedures, and be prepared for emergency situations</w:t>
            </w:r>
          </w:p>
          <w:p w:rsidR="00000000" w:rsidP="0082319C">
            <w:pPr>
              <w:pStyle w:val="List"/>
              <w:rPr>
                <w:lang w:val="en-NZ"/>
              </w:rPr>
            </w:pPr>
            <w:r w:rsidRPr="0082319C">
              <w:t>1.6 Coordinate activities with relevant personnel prior to commencement of, during, and on completion of the work</w:t>
            </w:r>
          </w:p>
        </w:tc>
      </w:tr>
      <w:tr w:rsidTr="008231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List"/>
              <w:rPr>
                <w:lang w:val="en-NZ"/>
              </w:rPr>
            </w:pPr>
            <w:r w:rsidRPr="0082319C">
              <w:t xml:space="preserve">2. Carry out service </w:t>
            </w:r>
            <w:r w:rsidRPr="0082319C">
              <w:t>and repairs of pumps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List"/>
            </w:pPr>
            <w:r w:rsidRPr="0082319C">
              <w:t xml:space="preserve">2.1 Carry out inspection of pumps, fault find and report outcomes to </w:t>
            </w:r>
            <w:r w:rsidRPr="0082319C">
              <w:t>relevant personnel according to workplace procedures</w:t>
            </w:r>
          </w:p>
          <w:p w:rsidR="00000000" w:rsidRPr="0082319C" w:rsidP="0082319C">
            <w:pPr>
              <w:pStyle w:val="List"/>
            </w:pPr>
            <w:r w:rsidRPr="0082319C">
              <w:t>2.2 Select, check for faults and use appropriate servicing and maintenance tools</w:t>
            </w:r>
          </w:p>
          <w:p w:rsidR="00000000" w:rsidRPr="0082319C" w:rsidP="0082319C">
            <w:pPr>
              <w:pStyle w:val="List"/>
            </w:pPr>
            <w:r w:rsidRPr="0082319C">
              <w:t xml:space="preserve">2.3 Select and operate servicing and maintenance items </w:t>
            </w:r>
          </w:p>
          <w:p w:rsidR="00000000" w:rsidRPr="0082319C" w:rsidP="0082319C">
            <w:pPr>
              <w:pStyle w:val="List"/>
            </w:pPr>
            <w:r w:rsidRPr="0082319C">
              <w:t>2.4 Carry out servicing and maintenance of pumps</w:t>
            </w:r>
          </w:p>
          <w:p w:rsidR="00000000" w:rsidRPr="0082319C" w:rsidP="0082319C">
            <w:pPr>
              <w:pStyle w:val="List"/>
            </w:pPr>
            <w:r w:rsidRPr="0082319C">
              <w:t>2.5 Dispose of waste, including used oil, lubricants and other materials according to workplace procedures</w:t>
            </w:r>
          </w:p>
          <w:p w:rsidR="00000000" w:rsidRPr="0082319C" w:rsidP="0082319C">
            <w:pPr>
              <w:pStyle w:val="List"/>
            </w:pPr>
            <w:r w:rsidRPr="0082319C">
              <w:t>2.6 Return and secure all tools and re-usabl</w:t>
            </w:r>
            <w:r w:rsidRPr="0082319C">
              <w:t>e items</w:t>
            </w:r>
          </w:p>
          <w:p w:rsidR="00000000" w:rsidRPr="0082319C" w:rsidP="0082319C">
            <w:pPr>
              <w:pStyle w:val="List"/>
            </w:pPr>
            <w:r w:rsidRPr="0082319C">
              <w:t>2.7 Process written maintenance records according to workplace procedures</w:t>
            </w:r>
          </w:p>
        </w:tc>
      </w:tr>
    </w:tbl>
    <w:p w:rsidR="00000000" w:rsidRPr="0082319C" w:rsidP="0082319C">
      <w:pPr>
        <w:pStyle w:val="BodyText"/>
      </w:pPr>
    </w:p>
    <w:p w:rsidR="00000000" w:rsidRPr="0082319C" w:rsidP="0082319C">
      <w:pPr>
        <w:pStyle w:val="AllowPageBreak"/>
      </w:pPr>
    </w:p>
    <w:p w:rsidR="00000000" w:rsidRPr="0082319C" w:rsidP="0082319C">
      <w:pPr>
        <w:pStyle w:val="Heading1"/>
      </w:pPr>
      <w:bookmarkStart w:id="4" w:name="O_1106292"/>
      <w:bookmarkEnd w:id="4"/>
      <w:r w:rsidRPr="0082319C">
        <w:t>Foundation Skills</w:t>
      </w:r>
    </w:p>
    <w:p w:rsidR="00000000" w:rsidRPr="0096380D" w:rsidP="0096380D">
      <w:pPr>
        <w:pStyle w:val="BodyText"/>
        <w:rPr>
          <w:i/>
        </w:rPr>
      </w:pPr>
      <w:r w:rsidRPr="0096380D">
        <w:rPr>
          <w:rStyle w:val="Emphasis"/>
        </w:rPr>
        <w:t>This section describes those language, literacy, numeracy and employment skills that are essential to performance but not explicit in t</w:t>
      </w:r>
      <w:r w:rsidRPr="0096380D">
        <w:rPr>
          <w:rStyle w:val="Emphasis"/>
        </w:rPr>
        <w:t>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231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BodyText"/>
            </w:pPr>
            <w:r w:rsidRPr="0082319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rPr>
                <w:rStyle w:val="SpecialBold"/>
              </w:rPr>
              <w:t>DESCRIPTION</w:t>
            </w:r>
          </w:p>
        </w:tc>
      </w:tr>
      <w:tr w:rsidTr="008231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ListBullet"/>
              <w:rPr>
                <w:lang w:val="en-NZ"/>
              </w:rPr>
            </w:pPr>
            <w:r w:rsidRPr="0082319C">
              <w:t>Identifies and interprets information from workplace procedures, documentation and regulations</w:t>
            </w:r>
          </w:p>
        </w:tc>
      </w:tr>
      <w:tr w:rsidTr="008231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19C">
            <w:pPr>
              <w:pStyle w:val="BodyText"/>
              <w:rPr>
                <w:lang w:val="en-NZ"/>
              </w:rPr>
            </w:pPr>
            <w:r w:rsidRPr="0082319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19C" w:rsidP="0082319C">
            <w:pPr>
              <w:pStyle w:val="ListBullet"/>
            </w:pPr>
            <w:r w:rsidRPr="0082319C">
              <w:t>Monitors and minimises own exposure to worksite risks and hazards during activities</w:t>
            </w:r>
          </w:p>
        </w:tc>
      </w:tr>
    </w:tbl>
    <w:p w:rsidR="00000000" w:rsidRPr="0082319C" w:rsidP="0082319C">
      <w:pPr>
        <w:pStyle w:val="BodyText"/>
      </w:pPr>
    </w:p>
    <w:p w:rsidR="00000000" w:rsidRPr="0082319C" w:rsidP="0082319C">
      <w:pPr>
        <w:pStyle w:val="AllowPageBreak"/>
      </w:pPr>
    </w:p>
    <w:p w:rsidR="00000000" w:rsidRPr="0082319C" w:rsidP="0082319C">
      <w:pPr>
        <w:pStyle w:val="Heading1"/>
      </w:pPr>
      <w:bookmarkStart w:id="5" w:name="O_1106291"/>
      <w:bookmarkEnd w:id="5"/>
      <w:r w:rsidRPr="0082319C">
        <w:t>Unit Mapping Information</w:t>
      </w:r>
    </w:p>
    <w:p w:rsidR="00000000" w:rsidRPr="0082319C" w:rsidP="0096380D">
      <w:pPr>
        <w:pStyle w:val="BodyText"/>
      </w:pPr>
      <w:r w:rsidRPr="0082319C">
        <w:t>Supersedes and is equivalent to RIISAM309D Service and maintain pumps.</w:t>
      </w:r>
    </w:p>
    <w:p w:rsidR="00000000" w:rsidRPr="0082319C" w:rsidP="0082319C">
      <w:pPr>
        <w:pStyle w:val="Heading1"/>
      </w:pPr>
      <w:bookmarkStart w:id="6" w:name="O_1106284"/>
      <w:bookmarkEnd w:id="6"/>
      <w:r w:rsidRPr="0082319C">
        <w:t>Links</w:t>
      </w:r>
    </w:p>
    <w:p w:rsidR="00000000" w:rsidRPr="0082319C" w:rsidP="0096380D">
      <w:pPr>
        <w:pStyle w:val="BodyText"/>
      </w:pPr>
      <w:r w:rsidRPr="0082319C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31D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319C" w:rsidP="0082319C"/>
    <w:sectPr w:rsidSect="00823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9C" w:rsidRPr="0096380D" w:rsidP="009638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0D" w:rsidP="00823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380D" w:rsidP="00823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380D" w:rsidP="00823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19C" w:rsidRPr="0096380D" w:rsidP="009638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80D" w:rsidRPr="002D2AF8" w:rsidP="00823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RIISAM309E Service and maintain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380D" w:rsidP="00823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67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D28F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19C"/>
  </w:style>
  <w:style w:type="character" w:customStyle="1" w:styleId="Heading1Char">
    <w:name w:val="Heading 1 Char"/>
    <w:basedOn w:val="DefaultParagraphFont"/>
    <w:link w:val="Heading1"/>
    <w:rsid w:val="00823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1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1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1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19C"/>
    <w:rPr>
      <w:b/>
      <w:spacing w:val="0"/>
    </w:rPr>
  </w:style>
  <w:style w:type="character" w:styleId="Emphasis">
    <w:name w:val="Emphasis"/>
    <w:basedOn w:val="DefaultParagraphFont"/>
    <w:qFormat/>
    <w:rsid w:val="0082319C"/>
    <w:rPr>
      <w:i/>
    </w:rPr>
  </w:style>
  <w:style w:type="paragraph" w:customStyle="1" w:styleId="SuperHeading">
    <w:name w:val="SuperHeading"/>
    <w:basedOn w:val="Normal"/>
    <w:rsid w:val="00823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1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1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1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19C"/>
  </w:style>
  <w:style w:type="paragraph" w:styleId="TableofFigures">
    <w:name w:val="table of figures"/>
    <w:basedOn w:val="Normal"/>
    <w:next w:val="Normal"/>
    <w:semiHidden/>
    <w:rsid w:val="00823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1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19C"/>
    <w:rPr>
      <w:rFonts w:ascii="Wingdings" w:hAnsi="Wingdings"/>
    </w:rPr>
  </w:style>
  <w:style w:type="paragraph" w:customStyle="1" w:styleId="TableHeading">
    <w:name w:val="Table Heading"/>
    <w:basedOn w:val="HeadingBase"/>
    <w:rsid w:val="00823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19C"/>
    <w:rPr>
      <w:color w:val="0033CC"/>
      <w:u w:val="none"/>
    </w:rPr>
  </w:style>
  <w:style w:type="paragraph" w:customStyle="1" w:styleId="BodyTextRight">
    <w:name w:val="Body Text Right"/>
    <w:basedOn w:val="BodyText"/>
    <w:rsid w:val="00823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1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19C"/>
    <w:rPr>
      <w:sz w:val="32"/>
    </w:rPr>
  </w:style>
  <w:style w:type="paragraph" w:customStyle="1" w:styleId="HeadingProcedure">
    <w:name w:val="Heading Procedure"/>
    <w:basedOn w:val="HeadingBase"/>
    <w:next w:val="Normal"/>
    <w:rsid w:val="00823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19C"/>
    <w:pPr>
      <w:spacing w:before="60" w:after="60"/>
    </w:pPr>
  </w:style>
  <w:style w:type="paragraph" w:styleId="ListContinue">
    <w:name w:val="List Continue"/>
    <w:basedOn w:val="List"/>
    <w:rsid w:val="0082319C"/>
    <w:pPr>
      <w:ind w:firstLine="0"/>
    </w:pPr>
  </w:style>
  <w:style w:type="paragraph" w:customStyle="1" w:styleId="ListNote">
    <w:name w:val="List Note"/>
    <w:basedOn w:val="List"/>
    <w:rsid w:val="00823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19C"/>
    <w:rPr>
      <w:rFonts w:ascii="Courier New" w:hAnsi="Courier New"/>
    </w:rPr>
  </w:style>
  <w:style w:type="paragraph" w:customStyle="1" w:styleId="NoteBullet">
    <w:name w:val="Note Bullet"/>
    <w:basedOn w:val="Note"/>
    <w:rsid w:val="00823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1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19C"/>
    <w:rPr>
      <w:b/>
      <w:smallCaps/>
    </w:rPr>
  </w:style>
  <w:style w:type="paragraph" w:customStyle="1" w:styleId="TableListNumber">
    <w:name w:val="Table List Number"/>
    <w:basedOn w:val="ListNumber"/>
    <w:rsid w:val="00823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19C"/>
    <w:pPr>
      <w:numPr>
        <w:numId w:val="8"/>
      </w:numPr>
    </w:pPr>
  </w:style>
  <w:style w:type="paragraph" w:customStyle="1" w:styleId="ListAlpha2">
    <w:name w:val="List Alpha 2"/>
    <w:basedOn w:val="List2"/>
    <w:rsid w:val="0082319C"/>
    <w:pPr>
      <w:numPr>
        <w:numId w:val="7"/>
      </w:numPr>
    </w:pPr>
  </w:style>
  <w:style w:type="paragraph" w:styleId="List2">
    <w:name w:val="List 2"/>
    <w:basedOn w:val="BodyText"/>
    <w:rsid w:val="00823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1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1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19C"/>
    <w:pPr>
      <w:numPr>
        <w:numId w:val="3"/>
      </w:numPr>
    </w:pPr>
  </w:style>
  <w:style w:type="paragraph" w:styleId="ListContinue2">
    <w:name w:val="List Continue 2"/>
    <w:basedOn w:val="List2"/>
    <w:rsid w:val="0082319C"/>
    <w:pPr>
      <w:ind w:firstLine="0"/>
    </w:pPr>
  </w:style>
  <w:style w:type="paragraph" w:styleId="ListContinue3">
    <w:name w:val="List Continue 3"/>
    <w:basedOn w:val="List3"/>
    <w:rsid w:val="0082319C"/>
    <w:pPr>
      <w:ind w:left="1021" w:firstLine="0"/>
    </w:pPr>
  </w:style>
  <w:style w:type="paragraph" w:styleId="ListContinue4">
    <w:name w:val="List Continue 4"/>
    <w:basedOn w:val="List4"/>
    <w:rsid w:val="0082319C"/>
    <w:pPr>
      <w:ind w:firstLine="0"/>
    </w:pPr>
  </w:style>
  <w:style w:type="paragraph" w:styleId="ListContinue5">
    <w:name w:val="List Continue 5"/>
    <w:basedOn w:val="List5"/>
    <w:rsid w:val="0082319C"/>
    <w:pPr>
      <w:ind w:firstLine="0"/>
    </w:pPr>
  </w:style>
  <w:style w:type="paragraph" w:styleId="ListNumber3">
    <w:name w:val="List Number 3"/>
    <w:basedOn w:val="List3"/>
    <w:rsid w:val="0082319C"/>
    <w:pPr>
      <w:numPr>
        <w:numId w:val="4"/>
      </w:numPr>
    </w:pPr>
  </w:style>
  <w:style w:type="paragraph" w:styleId="ListNumber4">
    <w:name w:val="List Number 4"/>
    <w:basedOn w:val="List4"/>
    <w:rsid w:val="0082319C"/>
    <w:pPr>
      <w:numPr>
        <w:numId w:val="5"/>
      </w:numPr>
    </w:pPr>
  </w:style>
  <w:style w:type="paragraph" w:styleId="ListNumber5">
    <w:name w:val="List Number 5"/>
    <w:basedOn w:val="List5"/>
    <w:rsid w:val="0082319C"/>
    <w:pPr>
      <w:numPr>
        <w:numId w:val="6"/>
      </w:numPr>
    </w:pPr>
  </w:style>
  <w:style w:type="paragraph" w:styleId="BlockText">
    <w:name w:val="Block Text"/>
    <w:basedOn w:val="Normal"/>
    <w:rsid w:val="00823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19C"/>
    <w:rPr>
      <w:sz w:val="16"/>
      <w:vertAlign w:val="superscript"/>
    </w:rPr>
  </w:style>
  <w:style w:type="character" w:customStyle="1" w:styleId="Symbols">
    <w:name w:val="Symbols"/>
    <w:basedOn w:val="DefaultParagraphFont"/>
    <w:rsid w:val="0082319C"/>
    <w:rPr>
      <w:rFonts w:ascii="Symbol" w:hAnsi="Symbol"/>
    </w:rPr>
  </w:style>
  <w:style w:type="character" w:customStyle="1" w:styleId="MenuOptions">
    <w:name w:val="Menu Options"/>
    <w:basedOn w:val="DefaultParagraphFont"/>
    <w:rsid w:val="00823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19C"/>
    <w:rPr>
      <w:b/>
    </w:rPr>
  </w:style>
  <w:style w:type="character" w:customStyle="1" w:styleId="Underlined">
    <w:name w:val="Underlined"/>
    <w:basedOn w:val="DefaultParagraphFont"/>
    <w:rsid w:val="0082319C"/>
    <w:rPr>
      <w:u w:val="single"/>
    </w:rPr>
  </w:style>
  <w:style w:type="paragraph" w:customStyle="1" w:styleId="TableBodyTextRight">
    <w:name w:val="Table Body Text Right"/>
    <w:basedOn w:val="TableBodyText"/>
    <w:rsid w:val="00823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19C"/>
    <w:rPr>
      <w:sz w:val="18"/>
    </w:rPr>
  </w:style>
  <w:style w:type="paragraph" w:customStyle="1" w:styleId="BodySmallRight">
    <w:name w:val="Body Small Right"/>
    <w:basedOn w:val="BodyTextRight"/>
    <w:rsid w:val="0082319C"/>
    <w:rPr>
      <w:sz w:val="18"/>
      <w:szCs w:val="18"/>
    </w:rPr>
  </w:style>
  <w:style w:type="paragraph" w:customStyle="1" w:styleId="MarginEdition">
    <w:name w:val="Margin Edition"/>
    <w:basedOn w:val="MarginNote"/>
    <w:rsid w:val="00823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19C"/>
    <w:rPr>
      <w:sz w:val="2"/>
      <w:szCs w:val="2"/>
    </w:rPr>
  </w:style>
  <w:style w:type="character" w:customStyle="1" w:styleId="Small">
    <w:name w:val="Small"/>
    <w:basedOn w:val="DefaultParagraphFont"/>
    <w:rsid w:val="0082319C"/>
    <w:rPr>
      <w:sz w:val="16"/>
    </w:rPr>
  </w:style>
  <w:style w:type="paragraph" w:customStyle="1" w:styleId="WideTable">
    <w:name w:val="Wide Table"/>
    <w:basedOn w:val="Normal"/>
    <w:rsid w:val="00823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19C"/>
  </w:style>
  <w:style w:type="paragraph" w:styleId="Quote">
    <w:name w:val="Quote"/>
    <w:basedOn w:val="Heading1"/>
    <w:link w:val="QuoteChar"/>
    <w:qFormat/>
    <w:rsid w:val="00823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19C"/>
    <w:pPr>
      <w:pageBreakBefore/>
    </w:pPr>
  </w:style>
  <w:style w:type="paragraph" w:customStyle="1" w:styleId="Border">
    <w:name w:val="Border"/>
    <w:basedOn w:val="Normal"/>
    <w:qFormat/>
    <w:rsid w:val="00823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19C"/>
    <w:rPr>
      <w:u w:val="single"/>
    </w:rPr>
  </w:style>
  <w:style w:type="character" w:customStyle="1" w:styleId="BoldandItalics">
    <w:name w:val="Bold and Italics"/>
    <w:qFormat/>
    <w:rsid w:val="0082319C"/>
    <w:rPr>
      <w:b/>
      <w:i/>
      <w:u w:val="none"/>
    </w:rPr>
  </w:style>
  <w:style w:type="paragraph" w:styleId="BalloonText">
    <w:name w:val="Balloon Text"/>
    <w:basedOn w:val="Normal"/>
    <w:link w:val="BalloonTextChar"/>
    <w:rsid w:val="00823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19C"/>
    <w:pPr>
      <w:spacing w:before="0" w:after="0"/>
    </w:pPr>
  </w:style>
  <w:style w:type="paragraph" w:customStyle="1" w:styleId="BodyTextBold">
    <w:name w:val="Body Text Bold"/>
    <w:basedOn w:val="BodyText"/>
    <w:qFormat/>
    <w:rsid w:val="0082319C"/>
    <w:rPr>
      <w:b/>
    </w:rPr>
  </w:style>
  <w:style w:type="character" w:styleId="Hyperlink">
    <w:name w:val="Hyperlink"/>
    <w:basedOn w:val="DefaultParagraphFont"/>
    <w:uiPriority w:val="99"/>
    <w:unhideWhenUsed/>
    <w:rsid w:val="009638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2713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RIISAM309E Service and maintain pumps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