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5B2" w:rsidP="008C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RIISAM309D Service and maintain pumps</w:t>
      </w:r>
      <w:r>
        <w:fldChar w:fldCharType="end"/>
      </w:r>
    </w:p>
    <w:p w:rsidR="008C65B2" w:rsidP="008C65B2">
      <w:pPr>
        <w:pStyle w:val="Version"/>
        <w:sectPr w:rsidSect="00EF5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5B11" w:rsidP="00EF5B11">
      <w:pPr>
        <w:pStyle w:val="SuperHeading"/>
      </w:pPr>
      <w:r w:rsidRPr="00EF5B11">
        <w:t>RIISAM309D Service and maintain pumps</w:t>
      </w:r>
    </w:p>
    <w:p w:rsidR="00000000" w:rsidRPr="00EF5B11" w:rsidP="00EF5B11">
      <w:pPr>
        <w:pStyle w:val="Heading1"/>
      </w:pPr>
      <w:bookmarkStart w:id="1" w:name="O_667463"/>
      <w:bookmarkEnd w:id="1"/>
      <w:r w:rsidRPr="00EF5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380"/>
      </w:tblGrid>
      <w:tr w:rsidTr="008C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Heading4"/>
              <w:rPr>
                <w:lang w:val="en-NZ"/>
              </w:rPr>
            </w:pPr>
            <w:r w:rsidRPr="00EF5B11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Heading4"/>
              <w:rPr>
                <w:lang w:val="en-NZ"/>
              </w:rPr>
            </w:pPr>
            <w:r w:rsidRPr="00EF5B11">
              <w:t>Comment</w:t>
            </w:r>
          </w:p>
        </w:tc>
      </w:tr>
      <w:tr w:rsidTr="008C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This unit replaces RIISAM309A Service and maintain pumps.</w:t>
            </w:r>
          </w:p>
        </w:tc>
      </w:tr>
      <w:tr w:rsidTr="008C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11" w:rsidP="00EF5B11">
            <w:pPr>
              <w:pStyle w:val="BodyText"/>
            </w:pPr>
            <w:r w:rsidRPr="00EF5B11">
              <w:t>Performance Evidence numbering corrected.</w:t>
            </w:r>
          </w:p>
          <w:p w:rsidR="00000000" w:rsidRPr="00EF5B11" w:rsidP="00EF5B11">
            <w:pPr>
              <w:pStyle w:val="BodyText"/>
            </w:pPr>
            <w:r w:rsidRPr="00EF5B11">
              <w:t>Required frequency and volume of evidence amended in Performance evidence.</w:t>
            </w:r>
          </w:p>
          <w:p w:rsidR="00000000" w:rsidRPr="00EF5B11" w:rsidP="00EF5B11">
            <w:pPr>
              <w:pStyle w:val="BodyText"/>
            </w:pPr>
            <w:r w:rsidRPr="00EF5B11">
              <w:t>Substantial amendments made in Assessm</w:t>
            </w:r>
            <w:r w:rsidRPr="00EF5B11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F5B11" w:rsidP="00EF5B11">
      <w:pPr>
        <w:pStyle w:val="BodyText"/>
      </w:pPr>
    </w:p>
    <w:p w:rsidR="00000000" w:rsidRPr="00EF5B11" w:rsidP="00EF5B11">
      <w:pPr>
        <w:pStyle w:val="AllowPageBreak"/>
      </w:pPr>
    </w:p>
    <w:p w:rsidR="00000000" w:rsidRPr="00EF5B11" w:rsidP="00EF5B11">
      <w:pPr>
        <w:pStyle w:val="Heading1"/>
      </w:pPr>
      <w:bookmarkStart w:id="2" w:name="O_667462"/>
      <w:bookmarkEnd w:id="2"/>
      <w:r w:rsidRPr="00EF5B11">
        <w:t>Application</w:t>
      </w:r>
    </w:p>
    <w:p w:rsidR="00000000" w:rsidRPr="00EF5B11" w:rsidP="008C65B2">
      <w:pPr>
        <w:pStyle w:val="BodyText"/>
      </w:pPr>
      <w:r w:rsidRPr="00EF5B11">
        <w:t>This unit describes a participant’s s</w:t>
      </w:r>
      <w:r w:rsidRPr="00EF5B11">
        <w:t>kills and knowledge required to service and maintain pumps in Civil construction, Metalliferous and Coal mining, and Extractive.</w:t>
      </w:r>
    </w:p>
    <w:p w:rsidR="00000000" w:rsidRPr="00EF5B11" w:rsidP="008C65B2">
      <w:pPr>
        <w:pStyle w:val="BodyText"/>
      </w:pPr>
      <w:r w:rsidRPr="00EF5B11">
        <w:t>This unit is appropriate for those working in operational roles.</w:t>
      </w:r>
    </w:p>
    <w:p w:rsidR="008C65B2" w:rsidP="008C65B2">
      <w:pPr>
        <w:pStyle w:val="BodyText"/>
      </w:pPr>
      <w:r w:rsidRPr="00EF5B11">
        <w:t xml:space="preserve">No licensing, legislation or certification requirements apply </w:t>
      </w:r>
      <w:r w:rsidRPr="00EF5B11">
        <w:t>to this unit at the time of publication.</w:t>
      </w:r>
    </w:p>
    <w:p w:rsidR="00000000" w:rsidRPr="00EF5B11" w:rsidP="00EF5B11">
      <w:pPr>
        <w:pStyle w:val="Heading1"/>
      </w:pPr>
      <w:bookmarkStart w:id="3" w:name="O_667461"/>
      <w:bookmarkEnd w:id="3"/>
      <w:r w:rsidRPr="00EF5B11">
        <w:t>Unit Sector</w:t>
      </w:r>
    </w:p>
    <w:p w:rsidR="00000000" w:rsidRPr="00EF5B11" w:rsidP="008C65B2">
      <w:pPr>
        <w:pStyle w:val="List"/>
      </w:pPr>
      <w:r w:rsidRPr="00EF5B11">
        <w:t>Civil construction</w:t>
      </w:r>
    </w:p>
    <w:p w:rsidR="00000000" w:rsidRPr="00EF5B11" w:rsidP="008C65B2">
      <w:pPr>
        <w:pStyle w:val="List"/>
      </w:pPr>
      <w:r w:rsidRPr="00EF5B11">
        <w:t>Coal mining</w:t>
      </w:r>
    </w:p>
    <w:p w:rsidR="00000000" w:rsidRPr="00EF5B11" w:rsidP="008C65B2">
      <w:pPr>
        <w:pStyle w:val="List"/>
      </w:pPr>
      <w:r w:rsidRPr="00EF5B11">
        <w:t xml:space="preserve">Extractive </w:t>
      </w:r>
    </w:p>
    <w:p w:rsidR="00000000" w:rsidRPr="00EF5B11" w:rsidP="008C65B2">
      <w:pPr>
        <w:pStyle w:val="List"/>
      </w:pPr>
      <w:r w:rsidRPr="00EF5B11">
        <w:t>Metalliferous mining</w:t>
      </w:r>
    </w:p>
    <w:p w:rsidR="00000000" w:rsidRPr="00EF5B11" w:rsidP="00EF5B11">
      <w:pPr>
        <w:pStyle w:val="AllowPageBreak"/>
      </w:pPr>
    </w:p>
    <w:p w:rsidR="00000000" w:rsidRPr="00EF5B11" w:rsidP="00EF5B11">
      <w:pPr>
        <w:pStyle w:val="Heading1"/>
      </w:pPr>
      <w:bookmarkStart w:id="4" w:name="O_667460"/>
      <w:bookmarkEnd w:id="4"/>
      <w:r w:rsidRPr="00EF5B1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EF5B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1.</w:t>
            </w:r>
            <w:r w:rsidRPr="00EF5B11">
              <w:tab/>
              <w:t>Plan and prepare for servicing and maintaining  pumps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11" w:rsidP="00EF5B11">
            <w:pPr>
              <w:pStyle w:val="BodyText"/>
            </w:pPr>
            <w:r w:rsidRPr="00EF5B11">
              <w:t>1.1</w:t>
            </w:r>
            <w:r w:rsidRPr="00EF5B11">
              <w:tab/>
            </w:r>
            <w:r w:rsidRPr="00EF5B11">
              <w:t xml:space="preserve">Access, interpret and apply documentation for servicing and maintaining pumps and ensure work activity is compliant </w:t>
            </w:r>
          </w:p>
          <w:p w:rsidR="00000000" w:rsidRPr="00EF5B11" w:rsidP="00EF5B11">
            <w:pPr>
              <w:pStyle w:val="BodyText"/>
            </w:pPr>
            <w:r w:rsidRPr="00EF5B11">
              <w:t>1.2</w:t>
            </w:r>
            <w:r w:rsidRPr="00EF5B11">
              <w:tab/>
              <w:t xml:space="preserve">Obtain, read, interpret, clarify and confirm work requirements </w:t>
            </w:r>
          </w:p>
          <w:p w:rsidR="00000000" w:rsidRPr="00EF5B11" w:rsidP="00EF5B11">
            <w:pPr>
              <w:pStyle w:val="BodyText"/>
            </w:pPr>
            <w:r w:rsidRPr="00EF5B11">
              <w:t>1.3</w:t>
            </w:r>
            <w:r w:rsidRPr="00EF5B11">
              <w:tab/>
              <w:t xml:space="preserve">Identify, address and report potential hazards, risks and </w:t>
            </w:r>
            <w:r w:rsidRPr="00EF5B11">
              <w:t>environme</w:t>
            </w:r>
            <w:r w:rsidRPr="00EF5B11">
              <w:t xml:space="preserve">ntal issues and implement control measures </w:t>
            </w:r>
          </w:p>
          <w:p w:rsidR="00000000" w:rsidRPr="00EF5B11" w:rsidP="00EF5B11">
            <w:pPr>
              <w:pStyle w:val="BodyText"/>
            </w:pPr>
            <w:r w:rsidRPr="00EF5B11">
              <w:t>1.4</w:t>
            </w:r>
            <w:r w:rsidRPr="00EF5B11">
              <w:tab/>
              <w:t>Select and wear personal protective equipment appropriate to the work activities</w:t>
            </w:r>
          </w:p>
          <w:p w:rsidR="00000000" w:rsidRPr="00EF5B11" w:rsidP="00EF5B11">
            <w:pPr>
              <w:pStyle w:val="BodyText"/>
            </w:pPr>
            <w:r w:rsidRPr="00EF5B11">
              <w:t>1.5</w:t>
            </w:r>
            <w:r w:rsidRPr="00EF5B11">
              <w:tab/>
              <w:t>Obtain and interpret emergency procedures and be prepared for fire/accident/emergency</w:t>
            </w:r>
          </w:p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1.6</w:t>
            </w:r>
            <w:r w:rsidRPr="00EF5B11">
              <w:tab/>
              <w:t>Set up and schedule work and reso</w:t>
            </w:r>
            <w:r w:rsidRPr="00EF5B11">
              <w:t>lve coordination requirements with others at the site prior to commencing, during and on completion of work activities</w:t>
            </w:r>
          </w:p>
        </w:tc>
      </w:tr>
      <w:tr w:rsidTr="00EF5B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11">
            <w:pPr>
              <w:pStyle w:val="BodyText"/>
              <w:rPr>
                <w:lang w:val="en-NZ"/>
              </w:rPr>
            </w:pPr>
            <w:r w:rsidRPr="00EF5B11">
              <w:t>2.</w:t>
            </w:r>
            <w:r w:rsidRPr="00EF5B11">
              <w:tab/>
              <w:t>Carry out service and repairs of pumps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11" w:rsidP="00EF5B11">
            <w:pPr>
              <w:pStyle w:val="BodyText"/>
            </w:pPr>
            <w:r w:rsidRPr="00EF5B11">
              <w:t>2.1</w:t>
            </w:r>
            <w:r w:rsidRPr="00EF5B11">
              <w:tab/>
              <w:t>Carry out inspection of pumps, fault find and report outcomes</w:t>
            </w:r>
          </w:p>
          <w:p w:rsidR="00000000" w:rsidRPr="00EF5B11" w:rsidP="00EF5B11">
            <w:pPr>
              <w:pStyle w:val="BodyText"/>
            </w:pPr>
            <w:r w:rsidRPr="00EF5B11">
              <w:t>2.2</w:t>
            </w:r>
            <w:r w:rsidRPr="00EF5B11">
              <w:tab/>
              <w:t>Select, check for faults</w:t>
            </w:r>
            <w:r w:rsidRPr="00EF5B11">
              <w:t xml:space="preserve"> and use appropriate servicing and maintenance tools </w:t>
            </w:r>
          </w:p>
          <w:p w:rsidR="00000000" w:rsidRPr="00EF5B11" w:rsidP="00EF5B11">
            <w:pPr>
              <w:pStyle w:val="BodyText"/>
            </w:pPr>
            <w:r w:rsidRPr="00EF5B11">
              <w:t>2.3</w:t>
            </w:r>
            <w:r w:rsidRPr="00EF5B11">
              <w:tab/>
              <w:t xml:space="preserve">Select and operate servicing and maintenance items </w:t>
            </w:r>
          </w:p>
          <w:p w:rsidR="00000000" w:rsidRPr="00EF5B11" w:rsidP="00EF5B11">
            <w:pPr>
              <w:pStyle w:val="BodyText"/>
            </w:pPr>
            <w:r w:rsidRPr="00EF5B11">
              <w:t>2.4</w:t>
            </w:r>
            <w:r w:rsidRPr="00EF5B11">
              <w:tab/>
              <w:t>Carry out servicing of pumps</w:t>
            </w:r>
          </w:p>
          <w:p w:rsidR="00000000" w:rsidRPr="00EF5B11" w:rsidP="00EF5B11">
            <w:pPr>
              <w:pStyle w:val="BodyText"/>
            </w:pPr>
            <w:r w:rsidRPr="00EF5B11">
              <w:t>2.5</w:t>
            </w:r>
            <w:r w:rsidRPr="00EF5B11">
              <w:tab/>
              <w:t>Carry out maintenance of pumps</w:t>
            </w:r>
          </w:p>
          <w:p w:rsidR="00000000" w:rsidRPr="00EF5B11" w:rsidP="00EF5B11">
            <w:pPr>
              <w:pStyle w:val="BodyText"/>
            </w:pPr>
            <w:r w:rsidRPr="00EF5B11">
              <w:t>2.6</w:t>
            </w:r>
            <w:r w:rsidRPr="00EF5B11">
              <w:tab/>
              <w:t>Dispose of waste, including used oil, lubricants and other materials</w:t>
            </w:r>
          </w:p>
          <w:p w:rsidR="00000000" w:rsidRPr="00EF5B11" w:rsidP="00EF5B11">
            <w:pPr>
              <w:pStyle w:val="BodyText"/>
            </w:pPr>
            <w:r w:rsidRPr="00EF5B11">
              <w:t>2.7</w:t>
            </w:r>
            <w:r w:rsidRPr="00EF5B11">
              <w:tab/>
            </w:r>
            <w:r w:rsidRPr="00EF5B11">
              <w:t>Return and secure all tools and re-usable items</w:t>
            </w:r>
          </w:p>
          <w:p w:rsidR="00000000" w:rsidRPr="00EF5B11" w:rsidP="00EF5B11">
            <w:pPr>
              <w:pStyle w:val="BodyText"/>
            </w:pPr>
            <w:r w:rsidRPr="00EF5B11">
              <w:t>2.8</w:t>
            </w:r>
            <w:r w:rsidRPr="00EF5B11">
              <w:tab/>
              <w:t>Maintain servicing and maintenance records</w:t>
            </w:r>
          </w:p>
        </w:tc>
      </w:tr>
    </w:tbl>
    <w:p w:rsidR="00000000" w:rsidRPr="00EF5B11" w:rsidP="00EF5B11">
      <w:pPr>
        <w:pStyle w:val="BodyText"/>
      </w:pPr>
    </w:p>
    <w:p w:rsidR="00000000" w:rsidRPr="00EF5B11" w:rsidP="00EF5B11">
      <w:pPr>
        <w:pStyle w:val="AllowPageBreak"/>
      </w:pPr>
    </w:p>
    <w:p w:rsidR="00000000" w:rsidRPr="00EF5B11" w:rsidP="00EF5B11">
      <w:pPr>
        <w:pStyle w:val="Heading1"/>
      </w:pPr>
      <w:bookmarkStart w:id="5" w:name="O_667459"/>
      <w:bookmarkEnd w:id="5"/>
      <w:r w:rsidRPr="00EF5B11">
        <w:t>Foundation Skills</w:t>
      </w:r>
    </w:p>
    <w:p w:rsidR="00000000" w:rsidRPr="00EF5B11" w:rsidP="008C65B2">
      <w:pPr>
        <w:pStyle w:val="BodyText"/>
      </w:pPr>
      <w:r w:rsidRPr="00EF5B11">
        <w:t>Foundation skills essential to performance are explicit in the performance criteria of this unit. Further information is ava</w:t>
      </w:r>
      <w:r w:rsidRPr="00EF5B11">
        <w:t>ilable in the Resources and Infrastructure Industry Training Package Companion Volume.</w:t>
      </w:r>
    </w:p>
    <w:p w:rsidR="00000000" w:rsidRPr="00EF5B11" w:rsidP="00EF5B11">
      <w:pPr>
        <w:pStyle w:val="Heading1"/>
      </w:pPr>
      <w:bookmarkStart w:id="6" w:name="O_667458"/>
      <w:bookmarkEnd w:id="6"/>
      <w:r w:rsidRPr="00EF5B11">
        <w:t>Unit Mapping Information</w:t>
      </w:r>
    </w:p>
    <w:p w:rsidR="00000000" w:rsidRPr="00EF5B11" w:rsidP="008C65B2">
      <w:pPr>
        <w:pStyle w:val="BodyText"/>
      </w:pPr>
      <w:r w:rsidRPr="00EF5B11">
        <w:t>RIISAM309A Service and maintain pumps</w:t>
      </w:r>
    </w:p>
    <w:p w:rsidR="00000000" w:rsidRPr="00EF5B11" w:rsidP="00EF5B11">
      <w:pPr>
        <w:pStyle w:val="Heading1"/>
      </w:pPr>
      <w:bookmarkStart w:id="7" w:name="O_667464"/>
      <w:bookmarkEnd w:id="7"/>
      <w:r w:rsidRPr="00EF5B11">
        <w:t>Links</w:t>
      </w:r>
    </w:p>
    <w:p w:rsidR="00000000" w:rsidRPr="00EF5B11" w:rsidP="008C65B2">
      <w:pPr>
        <w:pStyle w:val="BodyText"/>
      </w:pPr>
      <w:r w:rsidRPr="00EF5B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608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5B11" w:rsidP="00EF5B11"/>
    <w:sectPr w:rsidSect="00EF5B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11" w:rsidRPr="008C65B2" w:rsidP="008C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B2" w:rsidP="00EF5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5B2" w:rsidP="00EF5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5B2" w:rsidP="00EF5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B11" w:rsidRPr="008C65B2" w:rsidP="008C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B2" w:rsidRPr="002D2AF8" w:rsidP="00EF5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RIISAM309D Service and maintain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C65B2" w:rsidP="00EF5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B11"/>
  </w:style>
  <w:style w:type="character" w:customStyle="1" w:styleId="Heading1Char">
    <w:name w:val="Heading 1 Char"/>
    <w:basedOn w:val="DefaultParagraphFont"/>
    <w:link w:val="Heading1"/>
    <w:rsid w:val="00EF5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B1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5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B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5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B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5B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5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B11"/>
    <w:rPr>
      <w:b/>
      <w:spacing w:val="0"/>
    </w:rPr>
  </w:style>
  <w:style w:type="paragraph" w:customStyle="1" w:styleId="SuperTitle">
    <w:name w:val="SuperTitle"/>
    <w:basedOn w:val="Title"/>
    <w:rsid w:val="00EF5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B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B11"/>
    <w:rPr>
      <w:i/>
    </w:rPr>
  </w:style>
  <w:style w:type="paragraph" w:styleId="Caption">
    <w:name w:val="caption"/>
    <w:basedOn w:val="BodyText"/>
    <w:next w:val="Normal"/>
    <w:qFormat/>
    <w:rsid w:val="00EF5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B11"/>
  </w:style>
  <w:style w:type="paragraph" w:styleId="TableofFigures">
    <w:name w:val="table of figures"/>
    <w:basedOn w:val="Normal"/>
    <w:next w:val="Normal"/>
    <w:semiHidden/>
    <w:rsid w:val="00EF5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B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5B11"/>
    <w:rPr>
      <w:rFonts w:ascii="Wingdings" w:hAnsi="Wingdings"/>
    </w:rPr>
  </w:style>
  <w:style w:type="paragraph" w:customStyle="1" w:styleId="TableHeading">
    <w:name w:val="Table Heading"/>
    <w:basedOn w:val="HeadingBase"/>
    <w:rsid w:val="00EF5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B11"/>
    <w:rPr>
      <w:color w:val="0033CC"/>
      <w:u w:val="none"/>
    </w:rPr>
  </w:style>
  <w:style w:type="paragraph" w:customStyle="1" w:styleId="BodyTextRight">
    <w:name w:val="Body Text Right"/>
    <w:basedOn w:val="BodyText"/>
    <w:rsid w:val="00EF5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B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B11"/>
    <w:rPr>
      <w:sz w:val="32"/>
    </w:rPr>
  </w:style>
  <w:style w:type="paragraph" w:customStyle="1" w:styleId="HeadingProcedure">
    <w:name w:val="Heading Procedure"/>
    <w:basedOn w:val="HeadingBase"/>
    <w:next w:val="Normal"/>
    <w:rsid w:val="00EF5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B11"/>
    <w:pPr>
      <w:spacing w:before="60" w:after="60"/>
    </w:pPr>
  </w:style>
  <w:style w:type="paragraph" w:styleId="ListContinue">
    <w:name w:val="List Continue"/>
    <w:basedOn w:val="List"/>
    <w:rsid w:val="00EF5B11"/>
    <w:pPr>
      <w:ind w:firstLine="0"/>
    </w:pPr>
  </w:style>
  <w:style w:type="paragraph" w:customStyle="1" w:styleId="ListNote">
    <w:name w:val="List Note"/>
    <w:basedOn w:val="List"/>
    <w:rsid w:val="00EF5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B11"/>
    <w:rPr>
      <w:rFonts w:ascii="Courier New" w:hAnsi="Courier New"/>
    </w:rPr>
  </w:style>
  <w:style w:type="paragraph" w:customStyle="1" w:styleId="NoteBullet">
    <w:name w:val="Note Bullet"/>
    <w:basedOn w:val="Note"/>
    <w:rsid w:val="00EF5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B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5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B11"/>
    <w:rPr>
      <w:b/>
      <w:smallCaps/>
    </w:rPr>
  </w:style>
  <w:style w:type="paragraph" w:customStyle="1" w:styleId="TableListNumber">
    <w:name w:val="Table List Number"/>
    <w:basedOn w:val="ListNumber"/>
    <w:rsid w:val="00EF5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B11"/>
    <w:pPr>
      <w:numPr>
        <w:numId w:val="7"/>
      </w:numPr>
    </w:pPr>
  </w:style>
  <w:style w:type="paragraph" w:customStyle="1" w:styleId="ListAlpha2">
    <w:name w:val="List Alpha 2"/>
    <w:basedOn w:val="List2"/>
    <w:rsid w:val="00EF5B11"/>
    <w:pPr>
      <w:numPr>
        <w:numId w:val="6"/>
      </w:numPr>
    </w:pPr>
  </w:style>
  <w:style w:type="paragraph" w:styleId="List2">
    <w:name w:val="List 2"/>
    <w:basedOn w:val="BodyText"/>
    <w:rsid w:val="00EF5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B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B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5B11"/>
    <w:pPr>
      <w:numPr>
        <w:numId w:val="2"/>
      </w:numPr>
    </w:pPr>
  </w:style>
  <w:style w:type="paragraph" w:styleId="ListContinue2">
    <w:name w:val="List Continue 2"/>
    <w:basedOn w:val="List2"/>
    <w:rsid w:val="00EF5B11"/>
    <w:pPr>
      <w:ind w:firstLine="0"/>
    </w:pPr>
  </w:style>
  <w:style w:type="paragraph" w:styleId="ListContinue3">
    <w:name w:val="List Continue 3"/>
    <w:basedOn w:val="List3"/>
    <w:rsid w:val="00EF5B11"/>
    <w:pPr>
      <w:ind w:left="1021" w:firstLine="0"/>
    </w:pPr>
  </w:style>
  <w:style w:type="paragraph" w:styleId="ListContinue4">
    <w:name w:val="List Continue 4"/>
    <w:basedOn w:val="List4"/>
    <w:rsid w:val="00EF5B11"/>
    <w:pPr>
      <w:ind w:firstLine="0"/>
    </w:pPr>
  </w:style>
  <w:style w:type="paragraph" w:styleId="ListContinue5">
    <w:name w:val="List Continue 5"/>
    <w:basedOn w:val="List5"/>
    <w:rsid w:val="00EF5B11"/>
    <w:pPr>
      <w:ind w:firstLine="0"/>
    </w:pPr>
  </w:style>
  <w:style w:type="paragraph" w:styleId="ListNumber3">
    <w:name w:val="List Number 3"/>
    <w:basedOn w:val="List3"/>
    <w:rsid w:val="00EF5B11"/>
    <w:pPr>
      <w:numPr>
        <w:numId w:val="3"/>
      </w:numPr>
    </w:pPr>
  </w:style>
  <w:style w:type="paragraph" w:styleId="ListNumber4">
    <w:name w:val="List Number 4"/>
    <w:basedOn w:val="List4"/>
    <w:rsid w:val="00EF5B11"/>
    <w:pPr>
      <w:numPr>
        <w:numId w:val="4"/>
      </w:numPr>
    </w:pPr>
  </w:style>
  <w:style w:type="paragraph" w:styleId="ListNumber5">
    <w:name w:val="List Number 5"/>
    <w:basedOn w:val="List5"/>
    <w:rsid w:val="00EF5B11"/>
    <w:pPr>
      <w:numPr>
        <w:numId w:val="5"/>
      </w:numPr>
    </w:pPr>
  </w:style>
  <w:style w:type="paragraph" w:styleId="BlockText">
    <w:name w:val="Block Text"/>
    <w:basedOn w:val="Normal"/>
    <w:rsid w:val="00EF5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B11"/>
    <w:rPr>
      <w:sz w:val="16"/>
      <w:vertAlign w:val="superscript"/>
    </w:rPr>
  </w:style>
  <w:style w:type="character" w:customStyle="1" w:styleId="Symbols">
    <w:name w:val="Symbols"/>
    <w:basedOn w:val="DefaultParagraphFont"/>
    <w:rsid w:val="00EF5B11"/>
    <w:rPr>
      <w:rFonts w:ascii="Symbol" w:hAnsi="Symbol"/>
    </w:rPr>
  </w:style>
  <w:style w:type="character" w:customStyle="1" w:styleId="MenuOptions">
    <w:name w:val="Menu Options"/>
    <w:basedOn w:val="DefaultParagraphFont"/>
    <w:rsid w:val="00EF5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B11"/>
    <w:rPr>
      <w:b/>
    </w:rPr>
  </w:style>
  <w:style w:type="character" w:customStyle="1" w:styleId="Underlined">
    <w:name w:val="Underlined"/>
    <w:basedOn w:val="DefaultParagraphFont"/>
    <w:rsid w:val="00EF5B11"/>
    <w:rPr>
      <w:u w:val="single"/>
    </w:rPr>
  </w:style>
  <w:style w:type="paragraph" w:customStyle="1" w:styleId="TableBodyTextRight">
    <w:name w:val="Table Body Text Right"/>
    <w:basedOn w:val="TableBodyText"/>
    <w:rsid w:val="00EF5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B11"/>
    <w:rPr>
      <w:sz w:val="18"/>
    </w:rPr>
  </w:style>
  <w:style w:type="paragraph" w:customStyle="1" w:styleId="BodySmallRight">
    <w:name w:val="Body Small Right"/>
    <w:basedOn w:val="BodyTextRight"/>
    <w:rsid w:val="00EF5B11"/>
    <w:rPr>
      <w:sz w:val="18"/>
      <w:szCs w:val="18"/>
    </w:rPr>
  </w:style>
  <w:style w:type="paragraph" w:customStyle="1" w:styleId="MarginEdition">
    <w:name w:val="Margin Edition"/>
    <w:basedOn w:val="MarginNote"/>
    <w:rsid w:val="00EF5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B11"/>
    <w:rPr>
      <w:sz w:val="2"/>
      <w:szCs w:val="2"/>
    </w:rPr>
  </w:style>
  <w:style w:type="character" w:customStyle="1" w:styleId="Small">
    <w:name w:val="Small"/>
    <w:basedOn w:val="DefaultParagraphFont"/>
    <w:rsid w:val="00EF5B11"/>
    <w:rPr>
      <w:sz w:val="16"/>
    </w:rPr>
  </w:style>
  <w:style w:type="paragraph" w:customStyle="1" w:styleId="WideTable">
    <w:name w:val="Wide Table"/>
    <w:basedOn w:val="Normal"/>
    <w:rsid w:val="00EF5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B11"/>
  </w:style>
  <w:style w:type="paragraph" w:styleId="Quote">
    <w:name w:val="Quote"/>
    <w:basedOn w:val="Heading1"/>
    <w:link w:val="QuoteChar"/>
    <w:qFormat/>
    <w:rsid w:val="00EF5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B11"/>
    <w:pPr>
      <w:pageBreakBefore/>
    </w:pPr>
  </w:style>
  <w:style w:type="paragraph" w:customStyle="1" w:styleId="Border">
    <w:name w:val="Border"/>
    <w:basedOn w:val="Normal"/>
    <w:qFormat/>
    <w:rsid w:val="00EF5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B11"/>
    <w:rPr>
      <w:u w:val="single"/>
    </w:rPr>
  </w:style>
  <w:style w:type="character" w:customStyle="1" w:styleId="BoldandItalics">
    <w:name w:val="Bold and Italics"/>
    <w:qFormat/>
    <w:rsid w:val="00EF5B11"/>
    <w:rPr>
      <w:b/>
      <w:i/>
      <w:u w:val="none"/>
    </w:rPr>
  </w:style>
  <w:style w:type="paragraph" w:styleId="BalloonText">
    <w:name w:val="Balloon Text"/>
    <w:basedOn w:val="Normal"/>
    <w:link w:val="BalloonTextChar"/>
    <w:rsid w:val="00EF5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B11"/>
    <w:pPr>
      <w:spacing w:before="0" w:after="0"/>
    </w:pPr>
  </w:style>
  <w:style w:type="paragraph" w:customStyle="1" w:styleId="BodyTextBold">
    <w:name w:val="Body Text Bold"/>
    <w:basedOn w:val="BodyText"/>
    <w:qFormat/>
    <w:rsid w:val="00EF5B11"/>
    <w:rPr>
      <w:b/>
    </w:rPr>
  </w:style>
  <w:style w:type="character" w:styleId="Hyperlink">
    <w:name w:val="Hyperlink"/>
    <w:basedOn w:val="DefaultParagraphFont"/>
    <w:uiPriority w:val="99"/>
    <w:unhideWhenUsed/>
    <w:rsid w:val="008C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2408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RIISAM309D Service and maintain pumps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2020-07-08T05:18:00Z</dcterms:created>
  <dcterms:modified xsi:type="dcterms:W3CDTF">2020-07-08T05:18:00Z</dcterms:modified>
</cp:coreProperties>
</file>