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6F7" w:rsidP="00576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RIISAM304D Install, commission and maintain major conveyor equipment and systems</w:t>
      </w:r>
      <w:r>
        <w:fldChar w:fldCharType="end"/>
      </w:r>
    </w:p>
    <w:p w:rsidR="005766F7" w:rsidP="005766F7">
      <w:pPr>
        <w:pStyle w:val="Version"/>
        <w:sectPr w:rsidSect="008C0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0642" w:rsidP="008C0642">
      <w:pPr>
        <w:pStyle w:val="SuperHeading"/>
      </w:pPr>
      <w:r w:rsidRPr="008C0642">
        <w:t>RIISAM304D Install, commission and mainta</w:t>
      </w:r>
      <w:r w:rsidRPr="008C0642">
        <w:t>in major conveyor equipment and systems</w:t>
      </w:r>
    </w:p>
    <w:p w:rsidR="00000000" w:rsidRPr="008C0642" w:rsidP="008C0642">
      <w:pPr>
        <w:pStyle w:val="Heading1"/>
      </w:pPr>
      <w:bookmarkStart w:id="1" w:name="O_683058"/>
      <w:bookmarkEnd w:id="1"/>
      <w:r w:rsidRPr="008C06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766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Heading4"/>
              <w:rPr>
                <w:lang w:val="en-NZ"/>
              </w:rPr>
            </w:pPr>
            <w:r w:rsidRPr="008C064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Heading4"/>
              <w:rPr>
                <w:lang w:val="en-NZ"/>
              </w:rPr>
            </w:pPr>
            <w:r w:rsidRPr="008C0642">
              <w:t>Comment</w:t>
            </w:r>
          </w:p>
        </w:tc>
      </w:tr>
      <w:tr w:rsidTr="005766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This unit replaces RIISAM304A Install, commission and maintain major conveyor equipment and systems</w:t>
            </w:r>
          </w:p>
        </w:tc>
      </w:tr>
      <w:tr w:rsidTr="005766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2" w:rsidP="008C0642">
            <w:pPr>
              <w:pStyle w:val="BodyText"/>
            </w:pPr>
            <w:r w:rsidRPr="008C0642">
              <w:t>Required frequency and vo</w:t>
            </w:r>
            <w:r w:rsidRPr="008C0642">
              <w:t>lume of evidence amended in Performance evidence.</w:t>
            </w:r>
          </w:p>
          <w:p w:rsidR="00000000" w:rsidRPr="008C0642" w:rsidP="008C0642">
            <w:pPr>
              <w:pStyle w:val="BodyText"/>
            </w:pPr>
            <w:r w:rsidRPr="008C0642">
              <w:t>Substantial amendments made in Assessment Conditions field, including: references to Industry Sectors, assessor and subject matter expert experience requirements, how assessment should be conducted and what</w:t>
            </w:r>
            <w:r w:rsidRPr="008C0642">
              <w:t xml:space="preserve"> it should confirm.</w:t>
            </w:r>
          </w:p>
        </w:tc>
      </w:tr>
    </w:tbl>
    <w:p w:rsidR="00000000" w:rsidRPr="008C0642" w:rsidP="008C0642">
      <w:pPr>
        <w:pStyle w:val="BodyText"/>
      </w:pPr>
    </w:p>
    <w:p w:rsidR="00000000" w:rsidRPr="008C0642" w:rsidP="008C0642">
      <w:pPr>
        <w:pStyle w:val="AllowPageBreak"/>
      </w:pPr>
    </w:p>
    <w:p w:rsidR="00000000" w:rsidRPr="008C0642" w:rsidP="008C0642">
      <w:pPr>
        <w:pStyle w:val="Heading1"/>
      </w:pPr>
      <w:bookmarkStart w:id="2" w:name="O_683057"/>
      <w:bookmarkEnd w:id="2"/>
      <w:r w:rsidRPr="008C0642">
        <w:t>Application</w:t>
      </w:r>
    </w:p>
    <w:p w:rsidR="00000000" w:rsidRPr="008C0642" w:rsidP="005766F7">
      <w:pPr>
        <w:pStyle w:val="BodyText"/>
      </w:pPr>
      <w:r w:rsidRPr="008C0642">
        <w:t>This unit develops a participant’s skills and knowledge required to install, commission and maintain major conveyor equipment and systems in Coal Mining.</w:t>
      </w:r>
    </w:p>
    <w:p w:rsidR="00000000" w:rsidRPr="008C0642" w:rsidP="005766F7">
      <w:pPr>
        <w:pStyle w:val="BodyText"/>
      </w:pPr>
      <w:r w:rsidRPr="008C0642">
        <w:t>This unit is a</w:t>
      </w:r>
      <w:r w:rsidRPr="008C0642">
        <w:t>ppropriate for those working in operational roles.</w:t>
      </w:r>
    </w:p>
    <w:p w:rsidR="005766F7" w:rsidP="005766F7">
      <w:pPr>
        <w:pStyle w:val="BodyText"/>
      </w:pPr>
      <w:r w:rsidRPr="008C0642">
        <w:t>No licensing, legislation or certification requirements apply to this unit at the time of publication.</w:t>
      </w:r>
    </w:p>
    <w:p w:rsidR="00000000" w:rsidRPr="008C0642" w:rsidP="008C0642">
      <w:pPr>
        <w:pStyle w:val="Heading1"/>
      </w:pPr>
      <w:bookmarkStart w:id="3" w:name="O_683056"/>
      <w:bookmarkEnd w:id="3"/>
      <w:r w:rsidRPr="008C0642">
        <w:t>Unit Sector</w:t>
      </w:r>
    </w:p>
    <w:p w:rsidR="00000000" w:rsidRPr="008C0642" w:rsidP="005766F7">
      <w:pPr>
        <w:pStyle w:val="BodyText"/>
      </w:pPr>
      <w:r w:rsidRPr="008C0642">
        <w:t>Coal mining</w:t>
      </w:r>
    </w:p>
    <w:p w:rsidR="00000000" w:rsidRPr="008C0642" w:rsidP="008C0642">
      <w:pPr>
        <w:pStyle w:val="Heading1"/>
      </w:pPr>
      <w:bookmarkStart w:id="4" w:name="O_683055"/>
      <w:bookmarkEnd w:id="4"/>
      <w:r w:rsidRPr="008C064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C06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1.</w:t>
            </w:r>
            <w:r w:rsidRPr="008C0642">
              <w:tab/>
              <w:t>Plan a</w:t>
            </w:r>
            <w:r w:rsidRPr="008C0642">
              <w:t>nd prepare for installation, commissioning and maintenance of major conveyor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2" w:rsidP="008C0642">
            <w:pPr>
              <w:pStyle w:val="BodyText"/>
            </w:pPr>
            <w:r w:rsidRPr="008C0642">
              <w:t>1.1</w:t>
            </w:r>
            <w:r w:rsidRPr="008C0642">
              <w:tab/>
              <w:t xml:space="preserve">Access, interpret and apply service and maintenance documentation and ensure the work activity is compliant </w:t>
            </w:r>
          </w:p>
          <w:p w:rsidR="00000000" w:rsidRPr="008C0642" w:rsidP="008C0642">
            <w:pPr>
              <w:pStyle w:val="BodyText"/>
            </w:pPr>
            <w:r w:rsidRPr="008C0642">
              <w:t>1.2</w:t>
            </w:r>
            <w:r w:rsidRPr="008C0642">
              <w:tab/>
              <w:t>Obtain, read, interpret, clarify and confirm work re</w:t>
            </w:r>
            <w:r w:rsidRPr="008C0642">
              <w:t xml:space="preserve">quirements </w:t>
            </w:r>
          </w:p>
          <w:p w:rsidR="00000000" w:rsidRPr="008C0642" w:rsidP="008C0642">
            <w:pPr>
              <w:pStyle w:val="BodyText"/>
            </w:pPr>
            <w:r w:rsidRPr="008C0642">
              <w:t>1.3</w:t>
            </w:r>
            <w:r w:rsidRPr="008C0642">
              <w:tab/>
              <w:t>Identify and address potential risks, hazards and environmental issues, and implement control measures</w:t>
            </w:r>
          </w:p>
          <w:p w:rsidR="00000000" w:rsidRPr="008C0642" w:rsidP="008C0642">
            <w:pPr>
              <w:pStyle w:val="BodyText"/>
            </w:pPr>
            <w:r w:rsidRPr="008C0642">
              <w:t>1.4</w:t>
            </w:r>
            <w:r w:rsidRPr="008C0642">
              <w:tab/>
              <w:t>Select and wear personal protective equipment appropriate for the work activity</w:t>
            </w:r>
          </w:p>
          <w:p w:rsidR="00000000" w:rsidRPr="008C0642" w:rsidP="008C0642">
            <w:pPr>
              <w:pStyle w:val="BodyText"/>
            </w:pPr>
            <w:r w:rsidRPr="008C0642">
              <w:t>1.5</w:t>
            </w:r>
            <w:r w:rsidRPr="008C0642">
              <w:tab/>
              <w:t xml:space="preserve">Obtain and interpret emergency procedures and be </w:t>
            </w:r>
            <w:r w:rsidRPr="008C0642">
              <w:t>ready for fire/accident/emergency</w:t>
            </w:r>
          </w:p>
          <w:p w:rsidR="00000000" w:rsidRPr="008C0642" w:rsidP="008C0642">
            <w:pPr>
              <w:pStyle w:val="BodyText"/>
            </w:pPr>
            <w:r w:rsidRPr="008C0642">
              <w:t>1.6</w:t>
            </w:r>
            <w:r w:rsidRPr="008C0642">
              <w:tab/>
              <w:t>Access, interpret and apply geological and survey data</w:t>
            </w:r>
          </w:p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1.7</w:t>
            </w:r>
            <w:r w:rsidRPr="008C0642">
              <w:tab/>
              <w:t>Obtain, transport and prepare materials and resources</w:t>
            </w:r>
          </w:p>
        </w:tc>
      </w:tr>
      <w:tr w:rsidTr="008C06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2.</w:t>
            </w:r>
            <w:r w:rsidRPr="008C0642">
              <w:tab/>
              <w:t>Install conveyor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2" w:rsidP="008C0642">
            <w:pPr>
              <w:pStyle w:val="BodyText"/>
            </w:pPr>
            <w:r w:rsidRPr="008C0642">
              <w:t>2.1</w:t>
            </w:r>
            <w:r w:rsidRPr="008C0642">
              <w:tab/>
              <w:t>Communicate and coordinate activities with others prior to commencemen</w:t>
            </w:r>
            <w:r w:rsidRPr="008C0642">
              <w:t>t of, and during, the work activity</w:t>
            </w:r>
          </w:p>
          <w:p w:rsidR="00000000" w:rsidRPr="008C0642" w:rsidP="008C0642">
            <w:pPr>
              <w:pStyle w:val="BodyText"/>
            </w:pPr>
            <w:r w:rsidRPr="008C0642">
              <w:t>2.2</w:t>
            </w:r>
            <w:r w:rsidRPr="008C0642">
              <w:tab/>
              <w:t>Apply and monitor isolation and tag out procedures throughout the work</w:t>
            </w:r>
          </w:p>
          <w:p w:rsidR="00000000" w:rsidRPr="008C0642" w:rsidP="008C0642">
            <w:pPr>
              <w:pStyle w:val="BodyText"/>
            </w:pPr>
            <w:r w:rsidRPr="008C0642">
              <w:t>2.3</w:t>
            </w:r>
            <w:r w:rsidRPr="008C0642">
              <w:tab/>
              <w:t>Install conveyor equipment and systems</w:t>
            </w:r>
          </w:p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2.4</w:t>
            </w:r>
            <w:r w:rsidRPr="008C0642">
              <w:tab/>
              <w:t>Perform work within the operating capacities of the allocated equipment</w:t>
            </w:r>
          </w:p>
        </w:tc>
      </w:tr>
      <w:tr w:rsidTr="008C06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3.</w:t>
            </w:r>
            <w:r w:rsidRPr="008C0642">
              <w:tab/>
            </w:r>
            <w:r w:rsidRPr="008C0642">
              <w:t>Commission conveyor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2" w:rsidP="008C0642">
            <w:pPr>
              <w:pStyle w:val="BodyText"/>
            </w:pPr>
            <w:r w:rsidRPr="008C0642">
              <w:t>3.1</w:t>
            </w:r>
            <w:r w:rsidRPr="008C0642">
              <w:tab/>
              <w:t>Carry out inspection of conveyors and belts and auxiliary componentry</w:t>
            </w:r>
          </w:p>
          <w:p w:rsidR="00000000" w:rsidRPr="008C0642" w:rsidP="008C0642">
            <w:pPr>
              <w:pStyle w:val="BodyText"/>
            </w:pPr>
            <w:r w:rsidRPr="008C0642">
              <w:t>3.2</w:t>
            </w:r>
            <w:r w:rsidRPr="008C0642">
              <w:tab/>
              <w:t>Carry out start-up and shut-down procedures</w:t>
            </w:r>
          </w:p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3.3</w:t>
            </w:r>
            <w:r w:rsidRPr="008C0642">
              <w:tab/>
              <w:t>Test and test run equipment</w:t>
            </w:r>
          </w:p>
        </w:tc>
      </w:tr>
      <w:tr w:rsidTr="008C06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2">
            <w:pPr>
              <w:pStyle w:val="BodyText"/>
              <w:rPr>
                <w:lang w:val="en-NZ"/>
              </w:rPr>
            </w:pPr>
            <w:r w:rsidRPr="008C0642">
              <w:t>4.</w:t>
            </w:r>
            <w:r w:rsidRPr="008C0642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2" w:rsidP="008C0642">
            <w:pPr>
              <w:pStyle w:val="BodyText"/>
            </w:pPr>
            <w:r w:rsidRPr="008C0642">
              <w:t>4.1</w:t>
            </w:r>
            <w:r w:rsidRPr="008C0642">
              <w:tab/>
              <w:t>Carry out conveyor equipment inspec</w:t>
            </w:r>
            <w:r w:rsidRPr="008C0642">
              <w:t>tions and fault finding</w:t>
            </w:r>
          </w:p>
          <w:p w:rsidR="00000000" w:rsidRPr="008C0642" w:rsidP="008C0642">
            <w:pPr>
              <w:pStyle w:val="BodyText"/>
            </w:pPr>
            <w:r w:rsidRPr="008C0642">
              <w:t>4.2</w:t>
            </w:r>
            <w:r w:rsidRPr="008C0642">
              <w:tab/>
              <w:t>Carry out routine operational maintenance, servicing, lubrication and housekeeping tasks</w:t>
            </w:r>
          </w:p>
          <w:p w:rsidR="00000000" w:rsidRPr="008C0642" w:rsidP="008C0642">
            <w:pPr>
              <w:pStyle w:val="BodyText"/>
            </w:pPr>
            <w:r w:rsidRPr="008C0642">
              <w:t>4.3</w:t>
            </w:r>
            <w:r w:rsidRPr="008C0642">
              <w:tab/>
              <w:t xml:space="preserve">Carry out minor maintenance </w:t>
            </w:r>
          </w:p>
          <w:p w:rsidR="00000000" w:rsidRPr="008C0642" w:rsidP="008C0642">
            <w:pPr>
              <w:pStyle w:val="BodyText"/>
            </w:pPr>
            <w:r w:rsidRPr="008C0642">
              <w:t>4.4</w:t>
            </w:r>
            <w:r w:rsidRPr="008C0642">
              <w:tab/>
              <w:t>Provide operator support during preparation for, and conduct of, major maintenance tasks</w:t>
            </w:r>
          </w:p>
          <w:p w:rsidR="00000000" w:rsidRPr="008C0642" w:rsidP="008C0642">
            <w:pPr>
              <w:pStyle w:val="BodyText"/>
            </w:pPr>
            <w:r w:rsidRPr="008C0642">
              <w:t>4.5</w:t>
            </w:r>
            <w:r w:rsidRPr="008C0642">
              <w:tab/>
              <w:t>Process r</w:t>
            </w:r>
            <w:r w:rsidRPr="008C0642">
              <w:t>ecords</w:t>
            </w:r>
          </w:p>
        </w:tc>
      </w:tr>
    </w:tbl>
    <w:p w:rsidR="00000000" w:rsidRPr="008C0642" w:rsidP="008C0642">
      <w:pPr>
        <w:pStyle w:val="BodyText"/>
      </w:pPr>
    </w:p>
    <w:p w:rsidR="00000000" w:rsidRPr="008C0642" w:rsidP="008C0642">
      <w:pPr>
        <w:pStyle w:val="AllowPageBreak"/>
      </w:pPr>
    </w:p>
    <w:p w:rsidR="00000000" w:rsidRPr="008C0642" w:rsidP="008C0642">
      <w:pPr>
        <w:pStyle w:val="Heading1"/>
      </w:pPr>
      <w:bookmarkStart w:id="5" w:name="O_683054"/>
      <w:bookmarkEnd w:id="5"/>
      <w:r w:rsidRPr="008C0642">
        <w:t>Foundation Skills</w:t>
      </w:r>
    </w:p>
    <w:p w:rsidR="00000000" w:rsidRPr="008C0642" w:rsidP="005766F7">
      <w:pPr>
        <w:pStyle w:val="BodyText"/>
      </w:pPr>
      <w:r w:rsidRPr="008C064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C0642" w:rsidP="008C0642">
      <w:pPr>
        <w:pStyle w:val="Heading1"/>
      </w:pPr>
      <w:bookmarkStart w:id="6" w:name="O_683053"/>
      <w:bookmarkEnd w:id="6"/>
      <w:r w:rsidRPr="008C0642">
        <w:t>Unit Mapping Information</w:t>
      </w:r>
    </w:p>
    <w:p w:rsidR="00000000" w:rsidRPr="008C0642" w:rsidP="005766F7">
      <w:pPr>
        <w:pStyle w:val="BodyText"/>
      </w:pPr>
      <w:r w:rsidRPr="008C0642">
        <w:t>RIISAM304A Install, commission and maintain major conveyor equipment and systems</w:t>
      </w:r>
    </w:p>
    <w:p w:rsidR="00000000" w:rsidRPr="008C0642" w:rsidP="008C0642">
      <w:pPr>
        <w:pStyle w:val="Heading1"/>
      </w:pPr>
      <w:bookmarkStart w:id="7" w:name="O_683059"/>
      <w:bookmarkEnd w:id="7"/>
      <w:r w:rsidRPr="008C0642">
        <w:t>Links</w:t>
      </w:r>
    </w:p>
    <w:p w:rsidR="00000000" w:rsidRPr="008C0642" w:rsidP="005766F7">
      <w:pPr>
        <w:pStyle w:val="BodyText"/>
      </w:pPr>
      <w:r w:rsidRPr="008C06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04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0642" w:rsidP="008C0642"/>
    <w:sectPr w:rsidSect="008C06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2" w:rsidRPr="005766F7" w:rsidP="00576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F7" w:rsidP="008C0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6F7" w:rsidP="008C0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66F7" w:rsidP="008C0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642" w:rsidRPr="005766F7" w:rsidP="00576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F7" w:rsidRPr="002D2AF8" w:rsidP="008C0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RIISAM304D Install, commission and maintain major conveyor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766F7" w:rsidP="008C0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642"/>
  </w:style>
  <w:style w:type="character" w:customStyle="1" w:styleId="Heading1Char">
    <w:name w:val="Heading 1 Char"/>
    <w:basedOn w:val="DefaultParagraphFont"/>
    <w:link w:val="Heading1"/>
    <w:rsid w:val="008C0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64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C0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64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0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6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06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0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642"/>
    <w:rPr>
      <w:b/>
      <w:spacing w:val="0"/>
    </w:rPr>
  </w:style>
  <w:style w:type="paragraph" w:customStyle="1" w:styleId="SuperTitle">
    <w:name w:val="SuperTitle"/>
    <w:basedOn w:val="Title"/>
    <w:rsid w:val="008C0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06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0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642"/>
    <w:rPr>
      <w:i/>
    </w:rPr>
  </w:style>
  <w:style w:type="paragraph" w:styleId="Caption">
    <w:name w:val="caption"/>
    <w:basedOn w:val="BodyText"/>
    <w:next w:val="Normal"/>
    <w:qFormat/>
    <w:rsid w:val="008C0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642"/>
  </w:style>
  <w:style w:type="paragraph" w:styleId="TableofFigures">
    <w:name w:val="table of figures"/>
    <w:basedOn w:val="Normal"/>
    <w:next w:val="Normal"/>
    <w:semiHidden/>
    <w:rsid w:val="008C0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6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0642"/>
    <w:rPr>
      <w:rFonts w:ascii="Wingdings" w:hAnsi="Wingdings"/>
    </w:rPr>
  </w:style>
  <w:style w:type="paragraph" w:customStyle="1" w:styleId="TableHeading">
    <w:name w:val="Table Heading"/>
    <w:basedOn w:val="HeadingBase"/>
    <w:rsid w:val="008C0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642"/>
    <w:rPr>
      <w:color w:val="0033CC"/>
      <w:u w:val="none"/>
    </w:rPr>
  </w:style>
  <w:style w:type="paragraph" w:customStyle="1" w:styleId="BodyTextRight">
    <w:name w:val="Body Text Right"/>
    <w:basedOn w:val="BodyText"/>
    <w:rsid w:val="008C0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6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642"/>
    <w:rPr>
      <w:sz w:val="32"/>
    </w:rPr>
  </w:style>
  <w:style w:type="paragraph" w:customStyle="1" w:styleId="HeadingProcedure">
    <w:name w:val="Heading Procedure"/>
    <w:basedOn w:val="HeadingBase"/>
    <w:next w:val="Normal"/>
    <w:rsid w:val="008C0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642"/>
    <w:pPr>
      <w:spacing w:before="60" w:after="60"/>
    </w:pPr>
  </w:style>
  <w:style w:type="paragraph" w:styleId="ListContinue">
    <w:name w:val="List Continue"/>
    <w:basedOn w:val="List"/>
    <w:rsid w:val="008C0642"/>
    <w:pPr>
      <w:ind w:firstLine="0"/>
    </w:pPr>
  </w:style>
  <w:style w:type="paragraph" w:customStyle="1" w:styleId="ListNote">
    <w:name w:val="List Note"/>
    <w:basedOn w:val="List"/>
    <w:rsid w:val="008C0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642"/>
    <w:rPr>
      <w:rFonts w:ascii="Courier New" w:hAnsi="Courier New"/>
    </w:rPr>
  </w:style>
  <w:style w:type="paragraph" w:customStyle="1" w:styleId="NoteBullet">
    <w:name w:val="Note Bullet"/>
    <w:basedOn w:val="Note"/>
    <w:rsid w:val="008C0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6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0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642"/>
    <w:rPr>
      <w:b/>
      <w:smallCaps/>
    </w:rPr>
  </w:style>
  <w:style w:type="paragraph" w:customStyle="1" w:styleId="TableListNumber">
    <w:name w:val="Table List Number"/>
    <w:basedOn w:val="ListNumber"/>
    <w:rsid w:val="008C0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642"/>
    <w:pPr>
      <w:numPr>
        <w:numId w:val="7"/>
      </w:numPr>
    </w:pPr>
  </w:style>
  <w:style w:type="paragraph" w:customStyle="1" w:styleId="ListAlpha2">
    <w:name w:val="List Alpha 2"/>
    <w:basedOn w:val="List2"/>
    <w:rsid w:val="008C0642"/>
    <w:pPr>
      <w:numPr>
        <w:numId w:val="6"/>
      </w:numPr>
    </w:pPr>
  </w:style>
  <w:style w:type="paragraph" w:styleId="List2">
    <w:name w:val="List 2"/>
    <w:basedOn w:val="BodyText"/>
    <w:rsid w:val="008C0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6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6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0642"/>
    <w:pPr>
      <w:numPr>
        <w:numId w:val="2"/>
      </w:numPr>
    </w:pPr>
  </w:style>
  <w:style w:type="paragraph" w:styleId="ListContinue2">
    <w:name w:val="List Continue 2"/>
    <w:basedOn w:val="List2"/>
    <w:rsid w:val="008C0642"/>
    <w:pPr>
      <w:ind w:firstLine="0"/>
    </w:pPr>
  </w:style>
  <w:style w:type="paragraph" w:styleId="ListContinue3">
    <w:name w:val="List Continue 3"/>
    <w:basedOn w:val="List3"/>
    <w:rsid w:val="008C0642"/>
    <w:pPr>
      <w:ind w:left="1021" w:firstLine="0"/>
    </w:pPr>
  </w:style>
  <w:style w:type="paragraph" w:styleId="ListContinue4">
    <w:name w:val="List Continue 4"/>
    <w:basedOn w:val="List4"/>
    <w:rsid w:val="008C0642"/>
    <w:pPr>
      <w:ind w:firstLine="0"/>
    </w:pPr>
  </w:style>
  <w:style w:type="paragraph" w:styleId="ListContinue5">
    <w:name w:val="List Continue 5"/>
    <w:basedOn w:val="List5"/>
    <w:rsid w:val="008C0642"/>
    <w:pPr>
      <w:ind w:firstLine="0"/>
    </w:pPr>
  </w:style>
  <w:style w:type="paragraph" w:styleId="ListNumber3">
    <w:name w:val="List Number 3"/>
    <w:basedOn w:val="List3"/>
    <w:rsid w:val="008C0642"/>
    <w:pPr>
      <w:numPr>
        <w:numId w:val="3"/>
      </w:numPr>
    </w:pPr>
  </w:style>
  <w:style w:type="paragraph" w:styleId="ListNumber4">
    <w:name w:val="List Number 4"/>
    <w:basedOn w:val="List4"/>
    <w:rsid w:val="008C0642"/>
    <w:pPr>
      <w:numPr>
        <w:numId w:val="4"/>
      </w:numPr>
    </w:pPr>
  </w:style>
  <w:style w:type="paragraph" w:styleId="ListNumber5">
    <w:name w:val="List Number 5"/>
    <w:basedOn w:val="List5"/>
    <w:rsid w:val="008C0642"/>
    <w:pPr>
      <w:numPr>
        <w:numId w:val="5"/>
      </w:numPr>
    </w:pPr>
  </w:style>
  <w:style w:type="paragraph" w:styleId="BlockText">
    <w:name w:val="Block Text"/>
    <w:basedOn w:val="Normal"/>
    <w:rsid w:val="008C0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642"/>
    <w:rPr>
      <w:sz w:val="16"/>
      <w:vertAlign w:val="superscript"/>
    </w:rPr>
  </w:style>
  <w:style w:type="character" w:customStyle="1" w:styleId="Symbols">
    <w:name w:val="Symbols"/>
    <w:basedOn w:val="DefaultParagraphFont"/>
    <w:rsid w:val="008C0642"/>
    <w:rPr>
      <w:rFonts w:ascii="Symbol" w:hAnsi="Symbol"/>
    </w:rPr>
  </w:style>
  <w:style w:type="character" w:customStyle="1" w:styleId="MenuOptions">
    <w:name w:val="Menu Options"/>
    <w:basedOn w:val="DefaultParagraphFont"/>
    <w:rsid w:val="008C0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642"/>
    <w:rPr>
      <w:b/>
    </w:rPr>
  </w:style>
  <w:style w:type="character" w:customStyle="1" w:styleId="Underlined">
    <w:name w:val="Underlined"/>
    <w:basedOn w:val="DefaultParagraphFont"/>
    <w:rsid w:val="008C0642"/>
    <w:rPr>
      <w:u w:val="single"/>
    </w:rPr>
  </w:style>
  <w:style w:type="paragraph" w:customStyle="1" w:styleId="TableBodyTextRight">
    <w:name w:val="Table Body Text Right"/>
    <w:basedOn w:val="TableBodyText"/>
    <w:rsid w:val="008C0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642"/>
    <w:rPr>
      <w:sz w:val="18"/>
    </w:rPr>
  </w:style>
  <w:style w:type="paragraph" w:customStyle="1" w:styleId="BodySmallRight">
    <w:name w:val="Body Small Right"/>
    <w:basedOn w:val="BodyTextRight"/>
    <w:rsid w:val="008C0642"/>
    <w:rPr>
      <w:sz w:val="18"/>
      <w:szCs w:val="18"/>
    </w:rPr>
  </w:style>
  <w:style w:type="paragraph" w:customStyle="1" w:styleId="MarginEdition">
    <w:name w:val="Margin Edition"/>
    <w:basedOn w:val="MarginNote"/>
    <w:rsid w:val="008C0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642"/>
    <w:rPr>
      <w:sz w:val="2"/>
      <w:szCs w:val="2"/>
    </w:rPr>
  </w:style>
  <w:style w:type="character" w:customStyle="1" w:styleId="Small">
    <w:name w:val="Small"/>
    <w:basedOn w:val="DefaultParagraphFont"/>
    <w:rsid w:val="008C0642"/>
    <w:rPr>
      <w:sz w:val="16"/>
    </w:rPr>
  </w:style>
  <w:style w:type="paragraph" w:customStyle="1" w:styleId="WideTable">
    <w:name w:val="Wide Table"/>
    <w:basedOn w:val="Normal"/>
    <w:rsid w:val="008C0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642"/>
  </w:style>
  <w:style w:type="paragraph" w:styleId="Quote">
    <w:name w:val="Quote"/>
    <w:basedOn w:val="Heading1"/>
    <w:link w:val="QuoteChar"/>
    <w:qFormat/>
    <w:rsid w:val="008C0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642"/>
    <w:pPr>
      <w:pageBreakBefore/>
    </w:pPr>
  </w:style>
  <w:style w:type="paragraph" w:customStyle="1" w:styleId="Border">
    <w:name w:val="Border"/>
    <w:basedOn w:val="Normal"/>
    <w:qFormat/>
    <w:rsid w:val="008C0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642"/>
    <w:rPr>
      <w:u w:val="single"/>
    </w:rPr>
  </w:style>
  <w:style w:type="character" w:customStyle="1" w:styleId="BoldandItalics">
    <w:name w:val="Bold and Italics"/>
    <w:qFormat/>
    <w:rsid w:val="008C0642"/>
    <w:rPr>
      <w:b/>
      <w:i/>
      <w:u w:val="none"/>
    </w:rPr>
  </w:style>
  <w:style w:type="paragraph" w:styleId="BalloonText">
    <w:name w:val="Balloon Text"/>
    <w:basedOn w:val="Normal"/>
    <w:link w:val="BalloonTextChar"/>
    <w:rsid w:val="008C0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642"/>
    <w:pPr>
      <w:spacing w:before="0" w:after="0"/>
    </w:pPr>
  </w:style>
  <w:style w:type="paragraph" w:customStyle="1" w:styleId="BodyTextBold">
    <w:name w:val="Body Text Bold"/>
    <w:basedOn w:val="BodyText"/>
    <w:qFormat/>
    <w:rsid w:val="008C0642"/>
    <w:rPr>
      <w:b/>
    </w:rPr>
  </w:style>
  <w:style w:type="character" w:styleId="Hyperlink">
    <w:name w:val="Hyperlink"/>
    <w:basedOn w:val="DefaultParagraphFont"/>
    <w:uiPriority w:val="99"/>
    <w:unhideWhenUsed/>
    <w:rsid w:val="00576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2774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RIISAM304D Install, commission and maintain major conveyor equipment and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2021-01-25T10:52:00Z</dcterms:created>
  <dcterms:modified xsi:type="dcterms:W3CDTF">2021-01-25T10:52:00Z</dcterms:modified>
</cp:coreProperties>
</file>