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E56" w:rsidP="00EF7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RIISAM303E Shutdown dredge for operator maintenance</w:t>
      </w:r>
      <w:r>
        <w:fldChar w:fldCharType="end"/>
      </w:r>
    </w:p>
    <w:p w:rsidR="00EF7E56" w:rsidP="00EF7E56">
      <w:pPr>
        <w:pStyle w:val="Version"/>
        <w:sectPr w:rsidSect="00AB3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22F" w:rsidP="00AB322F">
      <w:pPr>
        <w:pStyle w:val="SuperHeading"/>
      </w:pPr>
      <w:r w:rsidRPr="00AB322F">
        <w:t>RIISAM303E Shutdown dredge for operator maintenance</w:t>
      </w:r>
    </w:p>
    <w:p w:rsidR="00000000" w:rsidRPr="00AB322F" w:rsidP="00AB322F">
      <w:pPr>
        <w:pStyle w:val="Heading1"/>
      </w:pPr>
      <w:bookmarkStart w:id="1" w:name="O_1106189"/>
      <w:bookmarkEnd w:id="1"/>
      <w:r w:rsidRPr="00AB32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BodyText"/>
            </w:pPr>
            <w:r w:rsidRPr="00AB322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rPr>
                <w:rStyle w:val="SpecialBold"/>
              </w:rPr>
              <w:t>Comments</w:t>
            </w:r>
          </w:p>
        </w:tc>
      </w:tr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BodyText"/>
            </w:pPr>
            <w:r w:rsidRPr="00AB322F">
              <w:t>This version first released with RII Resources and Infrastructure Industry Training Package Version 5.0.</w:t>
            </w:r>
          </w:p>
        </w:tc>
      </w:tr>
    </w:tbl>
    <w:p w:rsidR="00000000" w:rsidRPr="00AB322F" w:rsidP="00AB322F">
      <w:pPr>
        <w:pStyle w:val="BodyText"/>
      </w:pPr>
    </w:p>
    <w:p w:rsidR="00000000" w:rsidRPr="00AB322F" w:rsidP="00AB322F">
      <w:pPr>
        <w:pStyle w:val="AllowPageBreak"/>
      </w:pPr>
    </w:p>
    <w:p w:rsidR="00000000" w:rsidRPr="00AB322F" w:rsidP="00AB322F">
      <w:pPr>
        <w:pStyle w:val="Heading1"/>
      </w:pPr>
      <w:bookmarkStart w:id="2" w:name="O_1106194"/>
      <w:bookmarkEnd w:id="2"/>
      <w:r w:rsidRPr="00AB322F">
        <w:t>Application</w:t>
      </w:r>
    </w:p>
    <w:p w:rsidR="00000000" w:rsidRPr="00AB322F" w:rsidP="00EF7E56">
      <w:pPr>
        <w:pStyle w:val="BodyText"/>
      </w:pPr>
      <w:r w:rsidRPr="00AB322F">
        <w:t>This unit describes the skills and knowledge required to shu</w:t>
      </w:r>
      <w:r w:rsidRPr="00AB322F">
        <w:t>tdown dredge for operator maintenance in the resources and infrastructure industries.</w:t>
      </w:r>
    </w:p>
    <w:p w:rsidR="00000000" w:rsidRPr="00AB322F" w:rsidP="00EF7E56">
      <w:pPr>
        <w:pStyle w:val="BodyText"/>
      </w:pPr>
      <w:r w:rsidRPr="00AB322F">
        <w:t>It applies to those working in supervisory and technical specialist roles. They generally work under minimal supervision to undertake a broad range of skilled application</w:t>
      </w:r>
      <w:r w:rsidRPr="00AB322F">
        <w:t>s in varied work contexts, using some discretion and judgement in selecting equipment, services or contingency measures.</w:t>
      </w:r>
    </w:p>
    <w:p w:rsidR="00000000" w:rsidRPr="00AB322F" w:rsidP="00EF7E56">
      <w:pPr>
        <w:pStyle w:val="BodyText"/>
      </w:pPr>
      <w:r w:rsidRPr="00AB322F">
        <w:t>Licensing, legislative and certification requirements may apply to this unit and can vary between states, territories and industry sect</w:t>
      </w:r>
      <w:r w:rsidRPr="00AB322F">
        <w:t>ors. Users must check requirements with relevant body before applying the unit.</w:t>
      </w:r>
    </w:p>
    <w:p w:rsidR="00000000" w:rsidRPr="00AB322F" w:rsidP="00AB322F">
      <w:pPr>
        <w:pStyle w:val="Heading1"/>
      </w:pPr>
      <w:bookmarkStart w:id="3" w:name="O_1106192"/>
      <w:bookmarkEnd w:id="3"/>
      <w:r w:rsidRPr="00AB322F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BodyText"/>
            </w:pPr>
            <w:r w:rsidRPr="00AB322F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rPr>
                <w:rStyle w:val="SpecialBold"/>
              </w:rPr>
              <w:t>PERFORMANCE CRITERIA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BodyText"/>
            </w:pPr>
            <w:r w:rsidRPr="00AB322F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"/>
              <w:rPr>
                <w:lang w:val="en-NZ"/>
              </w:rPr>
            </w:pPr>
            <w:r w:rsidRPr="00AB322F">
              <w:t>1. Plan and prepare for Shutdown dredge and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"/>
            </w:pPr>
            <w:r w:rsidRPr="00AB322F">
              <w:t>1.1 Obtain, interpret and confirm work requirements</w:t>
            </w:r>
          </w:p>
          <w:p w:rsidR="00000000" w:rsidRPr="00AB322F" w:rsidP="00AB322F">
            <w:pPr>
              <w:pStyle w:val="List"/>
            </w:pPr>
            <w:r w:rsidRPr="00AB322F">
              <w:t>1.2 Access, interpret and apply documentat</w:t>
            </w:r>
            <w:r w:rsidRPr="00AB322F">
              <w:t>ion required to shutdown dredge for operator maintenance</w:t>
            </w:r>
          </w:p>
          <w:p w:rsidR="00000000" w:rsidRPr="00AB322F" w:rsidP="00AB322F">
            <w:pPr>
              <w:pStyle w:val="List"/>
            </w:pPr>
            <w:r w:rsidRPr="00AB322F">
              <w:t>1.3 Identify and address potential risks, hazards and environmental issues, and implement control measures according to workplace procedures</w:t>
            </w:r>
          </w:p>
          <w:p w:rsidR="00000000" w:rsidRPr="00AB322F" w:rsidP="00AB322F">
            <w:pPr>
              <w:pStyle w:val="List"/>
            </w:pPr>
            <w:r w:rsidRPr="00AB322F">
              <w:t>1.4 Select and wear personal protective equipment appropri</w:t>
            </w:r>
            <w:r w:rsidRPr="00AB322F">
              <w:t>ate for the work activities</w:t>
            </w:r>
          </w:p>
          <w:p w:rsidR="00000000" w:rsidRPr="00AB322F" w:rsidP="00AB322F">
            <w:pPr>
              <w:pStyle w:val="List"/>
            </w:pPr>
            <w:r w:rsidRPr="00AB322F">
              <w:t>1.5 Obtain and interpret emergency procedures, and be prepared for emergency situations</w:t>
            </w:r>
          </w:p>
          <w:p w:rsidR="00000000" w:rsidRPr="00AB322F" w:rsidP="00AB322F">
            <w:pPr>
              <w:pStyle w:val="List"/>
            </w:pPr>
            <w:r w:rsidRPr="00AB322F">
              <w:t>1.6 Raise and safely secure ladder above water</w:t>
            </w:r>
          </w:p>
          <w:p w:rsidR="00000000" w:rsidRPr="00AB322F" w:rsidP="00AB322F">
            <w:pPr>
              <w:pStyle w:val="List"/>
            </w:pPr>
            <w:r w:rsidRPr="00AB322F">
              <w:t>1.7 Conduct retreat away from working face to safe location</w:t>
            </w:r>
          </w:p>
          <w:p w:rsidR="00000000" w:rsidRPr="00AB322F" w:rsidP="00AB322F">
            <w:pPr>
              <w:pStyle w:val="List"/>
            </w:pPr>
            <w:r w:rsidRPr="00AB322F">
              <w:t xml:space="preserve">1.8 Flush out plant according to </w:t>
            </w:r>
            <w:r w:rsidRPr="00AB322F">
              <w:t>workplace procedures</w:t>
            </w:r>
          </w:p>
          <w:p w:rsidR="00000000" w:rsidP="00AB322F">
            <w:pPr>
              <w:pStyle w:val="List"/>
              <w:rPr>
                <w:lang w:val="en-NZ"/>
              </w:rPr>
            </w:pPr>
            <w:r w:rsidRPr="00AB322F">
              <w:t>1.9 Adjust spuds and/or cable lengths to ensure dredge remains level on pond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"/>
              <w:rPr>
                <w:lang w:val="en-NZ"/>
              </w:rPr>
            </w:pPr>
            <w:r w:rsidRPr="00AB322F">
              <w:t>2. Move boat line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"/>
            </w:pPr>
            <w:r w:rsidRPr="00AB322F">
              <w:t>2.1 Disconnect main power supply to dredge and plant</w:t>
            </w:r>
          </w:p>
          <w:p w:rsidR="00000000" w:rsidP="00AB322F">
            <w:pPr>
              <w:pStyle w:val="List"/>
              <w:rPr>
                <w:lang w:val="en-NZ"/>
              </w:rPr>
            </w:pPr>
            <w:r w:rsidRPr="00AB322F">
              <w:t>2.2 Move float line to new position ensuring enough slack is available for move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"/>
              <w:rPr>
                <w:lang w:val="en-NZ"/>
              </w:rPr>
            </w:pPr>
            <w:r w:rsidRPr="00AB322F">
              <w:t>3. Check ladder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"/>
            </w:pPr>
            <w:r w:rsidRPr="00AB322F">
              <w:t>3.1 Confirm ladder is above water and safely secured according to workplace procedures</w:t>
            </w:r>
          </w:p>
          <w:p w:rsidR="00000000" w:rsidRPr="00AB322F" w:rsidP="00AB322F">
            <w:pPr>
              <w:pStyle w:val="List"/>
            </w:pPr>
            <w:r w:rsidRPr="00AB322F">
              <w:t>3.2 Check ladder at scheduled times</w:t>
            </w:r>
          </w:p>
          <w:p w:rsidR="00000000" w:rsidRPr="00AB322F" w:rsidP="00AB322F">
            <w:pPr>
              <w:pStyle w:val="List"/>
            </w:pPr>
            <w:r w:rsidRPr="00AB322F">
              <w:t>3.3 Inspect swing sheave action to assess ladder swing performance</w:t>
            </w:r>
          </w:p>
          <w:p w:rsidR="00000000" w:rsidRPr="00AB322F" w:rsidP="00AB322F">
            <w:pPr>
              <w:pStyle w:val="List"/>
            </w:pPr>
            <w:r w:rsidRPr="00AB322F">
              <w:t>3.4 Inspect cutter components and flush flow accor</w:t>
            </w:r>
            <w:r w:rsidRPr="00AB322F">
              <w:t>ding to workplace procedures</w:t>
            </w:r>
          </w:p>
          <w:p w:rsidR="00000000" w:rsidP="00AB322F">
            <w:pPr>
              <w:pStyle w:val="List"/>
              <w:rPr>
                <w:lang w:val="en-NZ"/>
              </w:rPr>
            </w:pPr>
            <w:r w:rsidRPr="00AB322F">
              <w:t>3.5 Communicate and coordinate activities with relevant personnel throughout the work activity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"/>
              <w:rPr>
                <w:lang w:val="en-NZ"/>
              </w:rPr>
            </w:pPr>
            <w:r w:rsidRPr="00AB322F">
              <w:t>4. Conduct operational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"/>
            </w:pPr>
            <w:r w:rsidRPr="00AB322F">
              <w:t>4.1 Inspect dredge to identify faults and ensure serviceability</w:t>
            </w:r>
          </w:p>
          <w:p w:rsidR="00000000" w:rsidRPr="00AB322F" w:rsidP="00AB322F">
            <w:pPr>
              <w:pStyle w:val="List"/>
            </w:pPr>
            <w:r w:rsidRPr="00AB322F">
              <w:t xml:space="preserve">4.2 Conduct routine operational </w:t>
            </w:r>
            <w:r w:rsidRPr="00AB322F">
              <w:t>servicing and repairs according to manufacturer specifications</w:t>
            </w:r>
          </w:p>
          <w:p w:rsidR="00000000" w:rsidP="00AB322F">
            <w:pPr>
              <w:pStyle w:val="List"/>
              <w:rPr>
                <w:lang w:val="en-NZ"/>
              </w:rPr>
            </w:pPr>
            <w:r w:rsidRPr="00AB322F">
              <w:t>4.3 Repair or report any faults or issues to relevant personnel according to workplace procedures</w:t>
            </w:r>
          </w:p>
        </w:tc>
      </w:tr>
      <w:tr w:rsidTr="00AB322F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"/>
              <w:rPr>
                <w:lang w:val="en-NZ"/>
              </w:rPr>
            </w:pPr>
            <w:r w:rsidRPr="00AB322F">
              <w:t>5.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"/>
            </w:pPr>
            <w:r w:rsidRPr="00AB322F">
              <w:t xml:space="preserve">5.1 Clean and store equipment and attachments according to </w:t>
            </w:r>
            <w:r w:rsidRPr="00AB322F">
              <w:t>manufacturer specifications</w:t>
            </w:r>
          </w:p>
          <w:p w:rsidR="00000000" w:rsidRPr="00AB322F" w:rsidP="00AB322F">
            <w:pPr>
              <w:pStyle w:val="List"/>
            </w:pPr>
            <w:r w:rsidRPr="00AB322F">
              <w:t>5.2 Process written maintenance records according to workplace procedures</w:t>
            </w:r>
          </w:p>
        </w:tc>
      </w:tr>
    </w:tbl>
    <w:p w:rsidR="00000000" w:rsidRPr="00AB322F" w:rsidP="00AB322F">
      <w:pPr>
        <w:pStyle w:val="BodyText"/>
      </w:pPr>
    </w:p>
    <w:p w:rsidR="00000000" w:rsidRPr="00AB322F" w:rsidP="00AB322F">
      <w:pPr>
        <w:pStyle w:val="AllowPageBreak"/>
      </w:pPr>
    </w:p>
    <w:p w:rsidR="00000000" w:rsidRPr="00AB322F" w:rsidP="00AB322F">
      <w:pPr>
        <w:pStyle w:val="Heading1"/>
      </w:pPr>
      <w:bookmarkStart w:id="4" w:name="O_1106191"/>
      <w:bookmarkEnd w:id="4"/>
      <w:r w:rsidRPr="00AB322F">
        <w:t>Foundation Skills</w:t>
      </w:r>
    </w:p>
    <w:p w:rsidR="00000000" w:rsidRPr="00EF7E56" w:rsidP="00EF7E56">
      <w:pPr>
        <w:pStyle w:val="BodyText"/>
        <w:rPr>
          <w:i/>
        </w:rPr>
      </w:pPr>
      <w:r w:rsidRPr="00EF7E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BodyText"/>
            </w:pPr>
            <w:r w:rsidRPr="00AB322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rPr>
                <w:rStyle w:val="SpecialBold"/>
              </w:rPr>
              <w:t>DESCRIPTION</w:t>
            </w:r>
          </w:p>
        </w:tc>
      </w:tr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Bullet"/>
              <w:rPr>
                <w:lang w:val="en-NZ"/>
              </w:rPr>
            </w:pPr>
            <w:r w:rsidRPr="00AB322F">
              <w:t>Identifies and interprets information from workplace procedures, doc</w:t>
            </w:r>
            <w:r w:rsidRPr="00AB322F">
              <w:t>umentation and regulations</w:t>
            </w:r>
          </w:p>
        </w:tc>
      </w:tr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ListBullet"/>
              <w:rPr>
                <w:lang w:val="en-NZ"/>
              </w:rPr>
            </w:pPr>
            <w:r w:rsidRPr="00AB322F">
              <w:t>Produces and completes written documents required for workplace procedures</w:t>
            </w:r>
          </w:p>
        </w:tc>
      </w:tr>
      <w:tr w:rsidTr="00AB3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22F">
            <w:pPr>
              <w:pStyle w:val="BodyText"/>
              <w:rPr>
                <w:lang w:val="en-NZ"/>
              </w:rPr>
            </w:pPr>
            <w:r w:rsidRPr="00AB322F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22F" w:rsidP="00AB322F">
            <w:pPr>
              <w:pStyle w:val="ListBullet"/>
            </w:pPr>
            <w:r w:rsidRPr="00AB322F">
              <w:t>Monitors and minimises own exposure to worksite risks and hazards during activities</w:t>
            </w:r>
          </w:p>
        </w:tc>
      </w:tr>
    </w:tbl>
    <w:p w:rsidR="00000000" w:rsidRPr="00AB322F" w:rsidP="00AB322F">
      <w:pPr>
        <w:pStyle w:val="BodyText"/>
      </w:pPr>
    </w:p>
    <w:p w:rsidR="00000000" w:rsidRPr="00AB322F" w:rsidP="00AB322F">
      <w:pPr>
        <w:pStyle w:val="AllowPageBreak"/>
      </w:pPr>
    </w:p>
    <w:p w:rsidR="00000000" w:rsidRPr="00AB322F" w:rsidP="00AB322F">
      <w:pPr>
        <w:pStyle w:val="Heading1"/>
      </w:pPr>
      <w:bookmarkStart w:id="5" w:name="O_1106190"/>
      <w:bookmarkEnd w:id="5"/>
      <w:r w:rsidRPr="00AB322F">
        <w:t>Unit Mapping Information</w:t>
      </w:r>
    </w:p>
    <w:p w:rsidR="00000000" w:rsidRPr="00AB322F" w:rsidP="00EF7E56">
      <w:pPr>
        <w:pStyle w:val="BodyText"/>
      </w:pPr>
      <w:r w:rsidRPr="00AB322F">
        <w:t>Supersedes and is equivalent to RIISAM303D Shutdown dredge for operator maintenance.</w:t>
      </w:r>
    </w:p>
    <w:p w:rsidR="00000000" w:rsidRPr="00AB322F" w:rsidP="00AB322F">
      <w:pPr>
        <w:pStyle w:val="Heading1"/>
      </w:pPr>
      <w:bookmarkStart w:id="6" w:name="O_1106183"/>
      <w:bookmarkEnd w:id="6"/>
      <w:r w:rsidRPr="00AB322F">
        <w:t>Links</w:t>
      </w:r>
    </w:p>
    <w:p w:rsidR="00000000" w:rsidRPr="00AB322F" w:rsidP="00EF7E56">
      <w:pPr>
        <w:pStyle w:val="BodyText"/>
      </w:pPr>
      <w:r w:rsidRPr="00AB322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8540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322F" w:rsidP="00AB322F"/>
    <w:sectPr w:rsidSect="00AB3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2F" w:rsidRPr="00EF7E56" w:rsidP="00EF7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56" w:rsidP="00AB3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E56" w:rsidP="00AB3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7E56" w:rsidP="00AB3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22F" w:rsidRPr="00EF7E56" w:rsidP="00EF7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56" w:rsidRPr="002D2AF8" w:rsidP="00AB3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RIISAM303E Shutdown dredge for operator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7E56" w:rsidP="00AB3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E86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AB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22F"/>
  </w:style>
  <w:style w:type="character" w:customStyle="1" w:styleId="Heading1Char">
    <w:name w:val="Heading 1 Char"/>
    <w:basedOn w:val="DefaultParagraphFont"/>
    <w:link w:val="Heading1"/>
    <w:rsid w:val="00AB3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2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2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2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22F"/>
    <w:rPr>
      <w:b/>
      <w:spacing w:val="0"/>
    </w:rPr>
  </w:style>
  <w:style w:type="character" w:styleId="Emphasis">
    <w:name w:val="Emphasis"/>
    <w:basedOn w:val="DefaultParagraphFont"/>
    <w:qFormat/>
    <w:rsid w:val="00AB322F"/>
    <w:rPr>
      <w:i/>
    </w:rPr>
  </w:style>
  <w:style w:type="paragraph" w:customStyle="1" w:styleId="SuperHeading">
    <w:name w:val="SuperHeading"/>
    <w:basedOn w:val="Normal"/>
    <w:rsid w:val="00AB3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2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2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22F"/>
  </w:style>
  <w:style w:type="paragraph" w:styleId="TableofFigures">
    <w:name w:val="table of figures"/>
    <w:basedOn w:val="Normal"/>
    <w:next w:val="Normal"/>
    <w:semiHidden/>
    <w:rsid w:val="00AB3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2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22F"/>
    <w:rPr>
      <w:rFonts w:ascii="Wingdings" w:hAnsi="Wingdings"/>
    </w:rPr>
  </w:style>
  <w:style w:type="paragraph" w:customStyle="1" w:styleId="TableHeading">
    <w:name w:val="Table Heading"/>
    <w:basedOn w:val="HeadingBase"/>
    <w:rsid w:val="00AB3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22F"/>
    <w:rPr>
      <w:color w:val="0033CC"/>
      <w:u w:val="none"/>
    </w:rPr>
  </w:style>
  <w:style w:type="paragraph" w:customStyle="1" w:styleId="BodyTextRight">
    <w:name w:val="Body Text Right"/>
    <w:basedOn w:val="BodyText"/>
    <w:rsid w:val="00AB3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2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22F"/>
    <w:rPr>
      <w:sz w:val="32"/>
    </w:rPr>
  </w:style>
  <w:style w:type="paragraph" w:customStyle="1" w:styleId="HeadingProcedure">
    <w:name w:val="Heading Procedure"/>
    <w:basedOn w:val="HeadingBase"/>
    <w:next w:val="Normal"/>
    <w:rsid w:val="00AB3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22F"/>
    <w:pPr>
      <w:spacing w:before="60" w:after="60"/>
    </w:pPr>
  </w:style>
  <w:style w:type="paragraph" w:styleId="ListContinue">
    <w:name w:val="List Continue"/>
    <w:basedOn w:val="List"/>
    <w:rsid w:val="00AB322F"/>
    <w:pPr>
      <w:ind w:firstLine="0"/>
    </w:pPr>
  </w:style>
  <w:style w:type="paragraph" w:customStyle="1" w:styleId="ListNote">
    <w:name w:val="List Note"/>
    <w:basedOn w:val="List"/>
    <w:rsid w:val="00AB3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22F"/>
    <w:rPr>
      <w:rFonts w:ascii="Courier New" w:hAnsi="Courier New"/>
    </w:rPr>
  </w:style>
  <w:style w:type="paragraph" w:customStyle="1" w:styleId="NoteBullet">
    <w:name w:val="Note Bullet"/>
    <w:basedOn w:val="Note"/>
    <w:rsid w:val="00AB3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2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22F"/>
    <w:rPr>
      <w:b/>
      <w:smallCaps/>
    </w:rPr>
  </w:style>
  <w:style w:type="paragraph" w:customStyle="1" w:styleId="TableListNumber">
    <w:name w:val="Table List Number"/>
    <w:basedOn w:val="ListNumber"/>
    <w:rsid w:val="00AB3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22F"/>
    <w:pPr>
      <w:numPr>
        <w:numId w:val="8"/>
      </w:numPr>
    </w:pPr>
  </w:style>
  <w:style w:type="paragraph" w:customStyle="1" w:styleId="ListAlpha2">
    <w:name w:val="List Alpha 2"/>
    <w:basedOn w:val="List2"/>
    <w:rsid w:val="00AB322F"/>
    <w:pPr>
      <w:numPr>
        <w:numId w:val="7"/>
      </w:numPr>
    </w:pPr>
  </w:style>
  <w:style w:type="paragraph" w:styleId="List2">
    <w:name w:val="List 2"/>
    <w:basedOn w:val="BodyText"/>
    <w:rsid w:val="00AB3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2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2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22F"/>
    <w:pPr>
      <w:numPr>
        <w:numId w:val="3"/>
      </w:numPr>
    </w:pPr>
  </w:style>
  <w:style w:type="paragraph" w:styleId="ListContinue2">
    <w:name w:val="List Continue 2"/>
    <w:basedOn w:val="List2"/>
    <w:rsid w:val="00AB322F"/>
    <w:pPr>
      <w:ind w:firstLine="0"/>
    </w:pPr>
  </w:style>
  <w:style w:type="paragraph" w:styleId="ListContinue3">
    <w:name w:val="List Continue 3"/>
    <w:basedOn w:val="List3"/>
    <w:rsid w:val="00AB322F"/>
    <w:pPr>
      <w:ind w:left="1021" w:firstLine="0"/>
    </w:pPr>
  </w:style>
  <w:style w:type="paragraph" w:styleId="ListContinue4">
    <w:name w:val="List Continue 4"/>
    <w:basedOn w:val="List4"/>
    <w:rsid w:val="00AB322F"/>
    <w:pPr>
      <w:ind w:firstLine="0"/>
    </w:pPr>
  </w:style>
  <w:style w:type="paragraph" w:styleId="ListContinue5">
    <w:name w:val="List Continue 5"/>
    <w:basedOn w:val="List5"/>
    <w:rsid w:val="00AB322F"/>
    <w:pPr>
      <w:ind w:firstLine="0"/>
    </w:pPr>
  </w:style>
  <w:style w:type="paragraph" w:styleId="ListNumber3">
    <w:name w:val="List Number 3"/>
    <w:basedOn w:val="List3"/>
    <w:rsid w:val="00AB322F"/>
    <w:pPr>
      <w:numPr>
        <w:numId w:val="4"/>
      </w:numPr>
    </w:pPr>
  </w:style>
  <w:style w:type="paragraph" w:styleId="ListNumber4">
    <w:name w:val="List Number 4"/>
    <w:basedOn w:val="List4"/>
    <w:rsid w:val="00AB322F"/>
    <w:pPr>
      <w:numPr>
        <w:numId w:val="5"/>
      </w:numPr>
    </w:pPr>
  </w:style>
  <w:style w:type="paragraph" w:styleId="ListNumber5">
    <w:name w:val="List Number 5"/>
    <w:basedOn w:val="List5"/>
    <w:rsid w:val="00AB322F"/>
    <w:pPr>
      <w:numPr>
        <w:numId w:val="6"/>
      </w:numPr>
    </w:pPr>
  </w:style>
  <w:style w:type="paragraph" w:styleId="BlockText">
    <w:name w:val="Block Text"/>
    <w:basedOn w:val="Normal"/>
    <w:rsid w:val="00AB3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22F"/>
    <w:rPr>
      <w:sz w:val="16"/>
      <w:vertAlign w:val="superscript"/>
    </w:rPr>
  </w:style>
  <w:style w:type="character" w:customStyle="1" w:styleId="Symbols">
    <w:name w:val="Symbols"/>
    <w:basedOn w:val="DefaultParagraphFont"/>
    <w:rsid w:val="00AB322F"/>
    <w:rPr>
      <w:rFonts w:ascii="Symbol" w:hAnsi="Symbol"/>
    </w:rPr>
  </w:style>
  <w:style w:type="character" w:customStyle="1" w:styleId="MenuOptions">
    <w:name w:val="Menu Options"/>
    <w:basedOn w:val="DefaultParagraphFont"/>
    <w:rsid w:val="00AB3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22F"/>
    <w:rPr>
      <w:b/>
    </w:rPr>
  </w:style>
  <w:style w:type="character" w:customStyle="1" w:styleId="Underlined">
    <w:name w:val="Underlined"/>
    <w:basedOn w:val="DefaultParagraphFont"/>
    <w:rsid w:val="00AB322F"/>
    <w:rPr>
      <w:u w:val="single"/>
    </w:rPr>
  </w:style>
  <w:style w:type="paragraph" w:customStyle="1" w:styleId="TableBodyTextRight">
    <w:name w:val="Table Body Text Right"/>
    <w:basedOn w:val="TableBodyText"/>
    <w:rsid w:val="00AB3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22F"/>
    <w:rPr>
      <w:sz w:val="18"/>
    </w:rPr>
  </w:style>
  <w:style w:type="paragraph" w:customStyle="1" w:styleId="BodySmallRight">
    <w:name w:val="Body Small Right"/>
    <w:basedOn w:val="BodyTextRight"/>
    <w:rsid w:val="00AB322F"/>
    <w:rPr>
      <w:sz w:val="18"/>
      <w:szCs w:val="18"/>
    </w:rPr>
  </w:style>
  <w:style w:type="paragraph" w:customStyle="1" w:styleId="MarginEdition">
    <w:name w:val="Margin Edition"/>
    <w:basedOn w:val="MarginNote"/>
    <w:rsid w:val="00AB3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22F"/>
    <w:rPr>
      <w:sz w:val="2"/>
      <w:szCs w:val="2"/>
    </w:rPr>
  </w:style>
  <w:style w:type="character" w:customStyle="1" w:styleId="Small">
    <w:name w:val="Small"/>
    <w:basedOn w:val="DefaultParagraphFont"/>
    <w:rsid w:val="00AB322F"/>
    <w:rPr>
      <w:sz w:val="16"/>
    </w:rPr>
  </w:style>
  <w:style w:type="paragraph" w:customStyle="1" w:styleId="WideTable">
    <w:name w:val="Wide Table"/>
    <w:basedOn w:val="Normal"/>
    <w:rsid w:val="00AB3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22F"/>
  </w:style>
  <w:style w:type="paragraph" w:styleId="Quote">
    <w:name w:val="Quote"/>
    <w:basedOn w:val="Heading1"/>
    <w:link w:val="QuoteChar"/>
    <w:qFormat/>
    <w:rsid w:val="00AB3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22F"/>
    <w:pPr>
      <w:pageBreakBefore/>
    </w:pPr>
  </w:style>
  <w:style w:type="paragraph" w:customStyle="1" w:styleId="Border">
    <w:name w:val="Border"/>
    <w:basedOn w:val="Normal"/>
    <w:qFormat/>
    <w:rsid w:val="00AB3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22F"/>
    <w:rPr>
      <w:u w:val="single"/>
    </w:rPr>
  </w:style>
  <w:style w:type="character" w:customStyle="1" w:styleId="BoldandItalics">
    <w:name w:val="Bold and Italics"/>
    <w:qFormat/>
    <w:rsid w:val="00AB322F"/>
    <w:rPr>
      <w:b/>
      <w:i/>
      <w:u w:val="none"/>
    </w:rPr>
  </w:style>
  <w:style w:type="paragraph" w:styleId="BalloonText">
    <w:name w:val="Balloon Text"/>
    <w:basedOn w:val="Normal"/>
    <w:link w:val="BalloonTextChar"/>
    <w:rsid w:val="00AB3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22F"/>
    <w:pPr>
      <w:spacing w:before="0" w:after="0"/>
    </w:pPr>
  </w:style>
  <w:style w:type="paragraph" w:customStyle="1" w:styleId="BodyTextBold">
    <w:name w:val="Body Text Bold"/>
    <w:basedOn w:val="BodyText"/>
    <w:qFormat/>
    <w:rsid w:val="00AB322F"/>
    <w:rPr>
      <w:b/>
    </w:rPr>
  </w:style>
  <w:style w:type="character" w:styleId="Hyperlink">
    <w:name w:val="Hyperlink"/>
    <w:basedOn w:val="DefaultParagraphFont"/>
    <w:uiPriority w:val="99"/>
    <w:unhideWhenUsed/>
    <w:rsid w:val="00EF7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516</Words>
  <Characters>3338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RIISAM303E Shutdown dredge for operator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