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6BE9" w:rsidP="008D6BE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RIISAM301F Test operational functions of vehicles and equipment</w:t>
      </w:r>
      <w:r>
        <w:fldChar w:fldCharType="end"/>
      </w:r>
    </w:p>
    <w:p w:rsidR="008D6BE9" w:rsidP="008D6BE9">
      <w:pPr>
        <w:pStyle w:val="Version"/>
        <w:sectPr w:rsidSect="009775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756E" w:rsidP="0097756E">
      <w:pPr>
        <w:pStyle w:val="SuperHeading"/>
      </w:pPr>
      <w:r w:rsidRPr="0097756E">
        <w:t>RIISAM301F Test operational functions of vehicles and equipment</w:t>
      </w:r>
    </w:p>
    <w:p w:rsidR="00000000" w:rsidRPr="0097756E" w:rsidP="0097756E">
      <w:pPr>
        <w:pStyle w:val="Heading1"/>
      </w:pPr>
      <w:bookmarkStart w:id="1" w:name="O_1106173"/>
      <w:bookmarkEnd w:id="1"/>
      <w:r w:rsidRPr="0097756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97756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56E" w:rsidP="0097756E">
            <w:pPr>
              <w:pStyle w:val="BodyText"/>
            </w:pPr>
            <w:r w:rsidRPr="0097756E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56E">
            <w:pPr>
              <w:pStyle w:val="BodyText"/>
              <w:rPr>
                <w:lang w:val="en-NZ"/>
              </w:rPr>
            </w:pPr>
            <w:r w:rsidRPr="0097756E">
              <w:rPr>
                <w:rStyle w:val="SpecialBold"/>
              </w:rPr>
              <w:t>Comments</w:t>
            </w:r>
          </w:p>
        </w:tc>
      </w:tr>
      <w:tr w:rsidTr="0097756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56E">
            <w:pPr>
              <w:pStyle w:val="BodyText"/>
              <w:rPr>
                <w:lang w:val="en-NZ"/>
              </w:rPr>
            </w:pPr>
            <w:r w:rsidRPr="0097756E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56E" w:rsidP="0097756E">
            <w:pPr>
              <w:pStyle w:val="BodyText"/>
            </w:pPr>
            <w:r w:rsidRPr="0097756E">
              <w:t>This version first released with RII Resources and Infrastructure Industry Training Package Version 5.0.</w:t>
            </w:r>
          </w:p>
        </w:tc>
      </w:tr>
    </w:tbl>
    <w:p w:rsidR="00000000" w:rsidRPr="0097756E" w:rsidP="0097756E">
      <w:pPr>
        <w:pStyle w:val="BodyText"/>
      </w:pPr>
    </w:p>
    <w:p w:rsidR="00000000" w:rsidRPr="0097756E" w:rsidP="0097756E">
      <w:pPr>
        <w:pStyle w:val="AllowPageBreak"/>
      </w:pPr>
    </w:p>
    <w:p w:rsidR="00000000" w:rsidRPr="0097756E" w:rsidP="0097756E">
      <w:pPr>
        <w:pStyle w:val="Heading1"/>
      </w:pPr>
      <w:bookmarkStart w:id="2" w:name="O_1106178"/>
      <w:bookmarkEnd w:id="2"/>
      <w:r w:rsidRPr="0097756E">
        <w:t>Application</w:t>
      </w:r>
    </w:p>
    <w:p w:rsidR="00000000" w:rsidRPr="0097756E" w:rsidP="008D6BE9">
      <w:pPr>
        <w:pStyle w:val="BodyText"/>
      </w:pPr>
      <w:r w:rsidRPr="0097756E">
        <w:t>This unit describes the skills and knowledge required to test operational functions of vehicles and equipment in the resources and infrastructure industries.</w:t>
      </w:r>
    </w:p>
    <w:p w:rsidR="00000000" w:rsidRPr="0097756E" w:rsidP="008D6BE9">
      <w:pPr>
        <w:pStyle w:val="BodyText"/>
      </w:pPr>
      <w:r w:rsidRPr="0097756E">
        <w:t>It applies to those working in supervisory and technical specialist roles. Th</w:t>
      </w:r>
      <w:r w:rsidRPr="0097756E">
        <w:t>ey generally work under minimal supervision to undertake a broad range of skilled applications in varied work contexts, using some discretion and judgement in selecting equipment, services or contingency measures.</w:t>
      </w:r>
    </w:p>
    <w:p w:rsidR="00000000" w:rsidRPr="0097756E" w:rsidP="008D6BE9">
      <w:pPr>
        <w:pStyle w:val="BodyText"/>
      </w:pPr>
      <w:r w:rsidRPr="0097756E">
        <w:t>Licensing, legislative and certification r</w:t>
      </w:r>
      <w:r w:rsidRPr="0097756E">
        <w:t>equirements may apply to this unit and can vary between states, territories and industry sectors. Users must check requirements with relevant body before applying the unit.</w:t>
      </w:r>
    </w:p>
    <w:p w:rsidR="00000000" w:rsidRPr="0097756E" w:rsidP="0097756E">
      <w:pPr>
        <w:pStyle w:val="Heading1"/>
      </w:pPr>
      <w:bookmarkStart w:id="3" w:name="O_1106176"/>
      <w:bookmarkEnd w:id="3"/>
      <w:r w:rsidRPr="0097756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9775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56E" w:rsidP="0097756E">
            <w:pPr>
              <w:pStyle w:val="BodyText"/>
            </w:pPr>
            <w:r w:rsidRPr="0097756E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56E">
            <w:pPr>
              <w:pStyle w:val="BodyText"/>
              <w:rPr>
                <w:lang w:val="en-NZ"/>
              </w:rPr>
            </w:pPr>
            <w:r w:rsidRPr="0097756E">
              <w:rPr>
                <w:rStyle w:val="SpecialBold"/>
              </w:rPr>
              <w:t>PERFORMANCE CRITERIA</w:t>
            </w:r>
          </w:p>
        </w:tc>
      </w:tr>
      <w:tr w:rsidTr="009775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56E" w:rsidP="0097756E">
            <w:pPr>
              <w:pStyle w:val="BodyText"/>
            </w:pPr>
            <w:r w:rsidRPr="0097756E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56E">
            <w:pPr>
              <w:pStyle w:val="BodyText"/>
              <w:rPr>
                <w:lang w:val="en-NZ"/>
              </w:rPr>
            </w:pPr>
            <w:r w:rsidRPr="009775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75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56E">
            <w:pPr>
              <w:pStyle w:val="List"/>
              <w:rPr>
                <w:lang w:val="en-NZ"/>
              </w:rPr>
            </w:pPr>
            <w:r w:rsidRPr="0097756E">
              <w:t xml:space="preserve">1. Plan and prepare for testing vehicles and equipment 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56E" w:rsidP="0097756E">
            <w:pPr>
              <w:pStyle w:val="List"/>
            </w:pPr>
            <w:r w:rsidRPr="0097756E">
              <w:t>1.1 Obtain, interpret and confirm work requirements</w:t>
            </w:r>
          </w:p>
          <w:p w:rsidR="00000000" w:rsidRPr="0097756E" w:rsidP="0097756E">
            <w:pPr>
              <w:pStyle w:val="List"/>
            </w:pPr>
            <w:r w:rsidRPr="0097756E">
              <w:t>1.2 Acces</w:t>
            </w:r>
            <w:r w:rsidRPr="0097756E">
              <w:t>s, interpret and apply documentation required to test the operational functions of vehicles and equipment</w:t>
            </w:r>
          </w:p>
          <w:p w:rsidR="00000000" w:rsidRPr="0097756E" w:rsidP="0097756E">
            <w:pPr>
              <w:pStyle w:val="List"/>
            </w:pPr>
            <w:r w:rsidRPr="0097756E">
              <w:t>1.3 Identify and address potential risks, hazards and environmental issues, and implement control measures according to workplace procedures</w:t>
            </w:r>
          </w:p>
          <w:p w:rsidR="00000000" w:rsidRPr="0097756E" w:rsidP="0097756E">
            <w:pPr>
              <w:pStyle w:val="List"/>
            </w:pPr>
            <w:r w:rsidRPr="0097756E">
              <w:t>1.4 Selec</w:t>
            </w:r>
            <w:r w:rsidRPr="0097756E">
              <w:t xml:space="preserve">t and wear appropriate personal protective equipment for the work activity </w:t>
            </w:r>
          </w:p>
          <w:p w:rsidR="00000000" w:rsidRPr="0097756E" w:rsidP="0097756E">
            <w:pPr>
              <w:pStyle w:val="List"/>
            </w:pPr>
            <w:r w:rsidRPr="0097756E">
              <w:t>1.5 Access, interpret and apply required geological and survey data</w:t>
            </w:r>
          </w:p>
          <w:p w:rsidR="00000000" w:rsidRPr="0097756E" w:rsidP="0097756E">
            <w:pPr>
              <w:pStyle w:val="List"/>
            </w:pPr>
            <w:r w:rsidRPr="0097756E">
              <w:t>1.6 Identify and confirm testing requirements and required resources according to the job requirements</w:t>
            </w:r>
          </w:p>
          <w:p w:rsidR="00000000" w:rsidRPr="0097756E" w:rsidP="0097756E">
            <w:pPr>
              <w:pStyle w:val="List"/>
            </w:pPr>
            <w:r w:rsidRPr="0097756E">
              <w:t>1.7 Prepa</w:t>
            </w:r>
            <w:r w:rsidRPr="0097756E">
              <w:t xml:space="preserve">re the vehicles and equipment that will be tested according to </w:t>
            </w:r>
            <w:r w:rsidRPr="0097756E">
              <w:t>workplace procedures</w:t>
            </w:r>
          </w:p>
          <w:p w:rsidR="00000000" w:rsidRPr="0097756E" w:rsidP="0097756E">
            <w:pPr>
              <w:pStyle w:val="List"/>
            </w:pPr>
            <w:r w:rsidRPr="0097756E">
              <w:t>1.8 Coordinate activities with relevant personnel</w:t>
            </w:r>
          </w:p>
          <w:p w:rsidR="00000000" w:rsidP="0097756E">
            <w:pPr>
              <w:pStyle w:val="List"/>
              <w:rPr>
                <w:lang w:val="en-NZ"/>
              </w:rPr>
            </w:pPr>
            <w:r w:rsidRPr="0097756E">
              <w:t>1.9 Obtain and interpret emergency procedures, and be prepared for emergency situations</w:t>
            </w:r>
          </w:p>
        </w:tc>
      </w:tr>
      <w:tr w:rsidTr="009775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56E">
            <w:pPr>
              <w:pStyle w:val="List"/>
              <w:rPr>
                <w:lang w:val="en-NZ"/>
              </w:rPr>
            </w:pPr>
            <w:r w:rsidRPr="0097756E">
              <w:t>2. Test vehicles and equipment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56E" w:rsidP="0097756E">
            <w:pPr>
              <w:pStyle w:val="List"/>
            </w:pPr>
            <w:r w:rsidRPr="0097756E">
              <w:t>2.1 Carry out prestart, start-up, shut-down and isolation procedures according to manufacturer specifications</w:t>
            </w:r>
          </w:p>
          <w:p w:rsidR="00000000" w:rsidRPr="0097756E" w:rsidP="0097756E">
            <w:pPr>
              <w:pStyle w:val="List"/>
            </w:pPr>
            <w:r w:rsidRPr="0097756E">
              <w:t>2.2 Test the operational functions of the vehicles and equipment</w:t>
            </w:r>
          </w:p>
          <w:p w:rsidR="00000000" w:rsidRPr="0097756E" w:rsidP="0097756E">
            <w:pPr>
              <w:pStyle w:val="List"/>
            </w:pPr>
            <w:r w:rsidRPr="0097756E">
              <w:t>2.3 Move and relocate the vehicle for testing purposes</w:t>
            </w:r>
          </w:p>
          <w:p w:rsidR="00000000" w:rsidRPr="0097756E" w:rsidP="0097756E">
            <w:pPr>
              <w:pStyle w:val="List"/>
            </w:pPr>
            <w:r w:rsidRPr="0097756E">
              <w:t>2.4 Act on and report moni</w:t>
            </w:r>
            <w:r w:rsidRPr="0097756E">
              <w:t>toring systems warnings and alarms</w:t>
            </w:r>
          </w:p>
          <w:p w:rsidR="00000000" w:rsidP="0097756E">
            <w:pPr>
              <w:pStyle w:val="List"/>
              <w:rPr>
                <w:lang w:val="en-NZ"/>
              </w:rPr>
            </w:pPr>
            <w:r w:rsidRPr="0097756E">
              <w:t>2.5 Identify and respond to hazardous and emergency situations according to workplace procedures</w:t>
            </w:r>
          </w:p>
        </w:tc>
      </w:tr>
      <w:tr w:rsidTr="009775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56E">
            <w:pPr>
              <w:pStyle w:val="List"/>
              <w:rPr>
                <w:lang w:val="en-NZ"/>
              </w:rPr>
            </w:pPr>
            <w:r w:rsidRPr="0097756E">
              <w:t>3. Complete the testing sequence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56E" w:rsidP="0097756E">
            <w:pPr>
              <w:pStyle w:val="List"/>
            </w:pPr>
            <w:r w:rsidRPr="0097756E">
              <w:t>3.1 Restore the vehicles and equipment to the worksite</w:t>
            </w:r>
          </w:p>
          <w:p w:rsidR="00000000" w:rsidRPr="0097756E" w:rsidP="0097756E">
            <w:pPr>
              <w:pStyle w:val="List"/>
            </w:pPr>
            <w:r w:rsidRPr="0097756E">
              <w:t>3.2 Clean and maintain the plant an</w:t>
            </w:r>
            <w:r w:rsidRPr="0097756E">
              <w:t>d equipment, inspect to ensure serviceability and rectify or report any faults or issues to relevant personnel</w:t>
            </w:r>
          </w:p>
          <w:p w:rsidR="00000000" w:rsidRPr="0097756E" w:rsidP="0097756E">
            <w:pPr>
              <w:pStyle w:val="List"/>
            </w:pPr>
            <w:r w:rsidRPr="0097756E">
              <w:t>3.3 Process written maintenance records according to workplace procedures</w:t>
            </w:r>
          </w:p>
        </w:tc>
      </w:tr>
    </w:tbl>
    <w:p w:rsidR="00000000" w:rsidRPr="0097756E" w:rsidP="0097756E">
      <w:pPr>
        <w:pStyle w:val="BodyText"/>
      </w:pPr>
    </w:p>
    <w:p w:rsidR="00000000" w:rsidRPr="0097756E" w:rsidP="0097756E">
      <w:pPr>
        <w:pStyle w:val="AllowPageBreak"/>
      </w:pPr>
    </w:p>
    <w:p w:rsidR="00000000" w:rsidRPr="0097756E" w:rsidP="0097756E">
      <w:pPr>
        <w:pStyle w:val="Heading1"/>
      </w:pPr>
      <w:bookmarkStart w:id="4" w:name="O_1106175"/>
      <w:bookmarkEnd w:id="4"/>
      <w:r w:rsidRPr="0097756E">
        <w:t>Foundation Skills</w:t>
      </w:r>
    </w:p>
    <w:p w:rsidR="00000000" w:rsidRPr="008D6BE9" w:rsidP="008D6BE9">
      <w:pPr>
        <w:pStyle w:val="BodyText"/>
        <w:rPr>
          <w:i/>
        </w:rPr>
      </w:pPr>
      <w:r w:rsidRPr="008D6BE9">
        <w:rPr>
          <w:rStyle w:val="Emphasis"/>
        </w:rPr>
        <w:t>This section describes those lan</w:t>
      </w:r>
      <w:r w:rsidRPr="008D6BE9">
        <w:rPr>
          <w:rStyle w:val="Emphasis"/>
        </w:rPr>
        <w:t>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97756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56E" w:rsidP="0097756E">
            <w:pPr>
              <w:pStyle w:val="BodyText"/>
            </w:pPr>
            <w:r w:rsidRPr="0097756E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56E">
            <w:pPr>
              <w:pStyle w:val="BodyText"/>
              <w:rPr>
                <w:lang w:val="en-NZ"/>
              </w:rPr>
            </w:pPr>
            <w:r w:rsidRPr="0097756E">
              <w:rPr>
                <w:rStyle w:val="SpecialBold"/>
              </w:rPr>
              <w:t>DESCRIPTION</w:t>
            </w:r>
          </w:p>
        </w:tc>
      </w:tr>
      <w:tr w:rsidTr="0097756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56E">
            <w:pPr>
              <w:pStyle w:val="BodyText"/>
              <w:rPr>
                <w:lang w:val="en-NZ"/>
              </w:rPr>
            </w:pPr>
            <w:r w:rsidRPr="0097756E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56E">
            <w:pPr>
              <w:pStyle w:val="ListBullet"/>
              <w:rPr>
                <w:lang w:val="en-NZ"/>
              </w:rPr>
            </w:pPr>
            <w:r w:rsidRPr="0097756E">
              <w:t>Identifies and interprets information from workplace procedures, documentation and regulations</w:t>
            </w:r>
          </w:p>
        </w:tc>
      </w:tr>
      <w:tr w:rsidTr="0097756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56E">
            <w:pPr>
              <w:pStyle w:val="BodyText"/>
              <w:rPr>
                <w:lang w:val="en-NZ"/>
              </w:rPr>
            </w:pPr>
            <w:r w:rsidRPr="0097756E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56E" w:rsidP="0097756E">
            <w:pPr>
              <w:pStyle w:val="ListBullet"/>
            </w:pPr>
            <w:r w:rsidRPr="0097756E">
              <w:t>Monitors and minimises own exposure to worksite risks and hazards during activities</w:t>
            </w:r>
          </w:p>
        </w:tc>
      </w:tr>
    </w:tbl>
    <w:p w:rsidR="00000000" w:rsidRPr="0097756E" w:rsidP="0097756E">
      <w:pPr>
        <w:pStyle w:val="BodyText"/>
      </w:pPr>
    </w:p>
    <w:p w:rsidR="00000000" w:rsidRPr="0097756E" w:rsidP="0097756E">
      <w:pPr>
        <w:pStyle w:val="AllowPageBreak"/>
      </w:pPr>
    </w:p>
    <w:p w:rsidR="00000000" w:rsidRPr="0097756E" w:rsidP="0097756E">
      <w:pPr>
        <w:pStyle w:val="Heading1"/>
      </w:pPr>
      <w:bookmarkStart w:id="5" w:name="O_1106174"/>
      <w:bookmarkEnd w:id="5"/>
      <w:r w:rsidRPr="0097756E">
        <w:t>Unit Mapping Information</w:t>
      </w:r>
    </w:p>
    <w:p w:rsidR="00000000" w:rsidRPr="0097756E" w:rsidP="008D6BE9">
      <w:pPr>
        <w:pStyle w:val="BodyText"/>
      </w:pPr>
      <w:r w:rsidRPr="0097756E">
        <w:t>Supersedes and is equivalent to RIISAM301E Test operational functions of vehicles and equipment.</w:t>
      </w:r>
    </w:p>
    <w:p w:rsidR="00000000" w:rsidRPr="0097756E" w:rsidP="0097756E">
      <w:pPr>
        <w:pStyle w:val="Heading1"/>
      </w:pPr>
      <w:bookmarkStart w:id="6" w:name="O_1106167"/>
      <w:bookmarkEnd w:id="6"/>
      <w:r w:rsidRPr="0097756E">
        <w:t>Links</w:t>
      </w:r>
    </w:p>
    <w:p w:rsidR="00000000" w:rsidRPr="0097756E" w:rsidP="008D6BE9">
      <w:pPr>
        <w:pStyle w:val="BodyText"/>
      </w:pPr>
      <w:r w:rsidRPr="0097756E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3165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7756E" w:rsidP="0097756E"/>
    <w:sectPr w:rsidSect="009775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5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56E" w:rsidRPr="008D6BE9" w:rsidP="008D6BE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5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BE9" w:rsidP="009775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6BE9" w:rsidP="009775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D6BE9" w:rsidP="009775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5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B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756E" w:rsidRPr="008D6BE9" w:rsidP="008D6B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5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BE9" w:rsidRPr="002D2AF8" w:rsidP="009775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RIISAM301F Test operational functions of vehicles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D6BE9" w:rsidP="009775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785F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84DD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5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75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75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75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75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75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75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75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75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75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75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756E"/>
  </w:style>
  <w:style w:type="character" w:customStyle="1" w:styleId="Heading1Char">
    <w:name w:val="Heading 1 Char"/>
    <w:basedOn w:val="DefaultParagraphFont"/>
    <w:link w:val="Heading1"/>
    <w:rsid w:val="009775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75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756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775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75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756E"/>
    <w:rPr>
      <w:b/>
      <w:spacing w:val="0"/>
    </w:rPr>
  </w:style>
  <w:style w:type="character" w:styleId="Emphasis">
    <w:name w:val="Emphasis"/>
    <w:basedOn w:val="DefaultParagraphFont"/>
    <w:qFormat/>
    <w:rsid w:val="0097756E"/>
    <w:rPr>
      <w:i/>
    </w:rPr>
  </w:style>
  <w:style w:type="paragraph" w:customStyle="1" w:styleId="SuperHeading">
    <w:name w:val="SuperHeading"/>
    <w:basedOn w:val="Normal"/>
    <w:rsid w:val="009775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75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75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75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75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75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75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75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75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75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75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75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75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75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75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75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75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75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75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756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775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75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75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75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75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75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75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75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75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75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75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75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75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75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75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75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75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756E"/>
  </w:style>
  <w:style w:type="paragraph" w:styleId="TableofFigures">
    <w:name w:val="table of figures"/>
    <w:basedOn w:val="Normal"/>
    <w:next w:val="Normal"/>
    <w:semiHidden/>
    <w:rsid w:val="009775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75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756E"/>
    <w:rPr>
      <w:rFonts w:ascii="Wingdings" w:hAnsi="Wingdings"/>
    </w:rPr>
  </w:style>
  <w:style w:type="paragraph" w:customStyle="1" w:styleId="TableHeading">
    <w:name w:val="Table Heading"/>
    <w:basedOn w:val="HeadingBase"/>
    <w:rsid w:val="009775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756E"/>
    <w:rPr>
      <w:color w:val="0033CC"/>
      <w:u w:val="none"/>
    </w:rPr>
  </w:style>
  <w:style w:type="paragraph" w:customStyle="1" w:styleId="BodyTextRight">
    <w:name w:val="Body Text Right"/>
    <w:basedOn w:val="BodyText"/>
    <w:rsid w:val="009775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75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75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75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75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75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756E"/>
    <w:rPr>
      <w:sz w:val="32"/>
    </w:rPr>
  </w:style>
  <w:style w:type="paragraph" w:customStyle="1" w:styleId="HeadingProcedure">
    <w:name w:val="Heading Procedure"/>
    <w:basedOn w:val="HeadingBase"/>
    <w:next w:val="Normal"/>
    <w:rsid w:val="009775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756E"/>
    <w:pPr>
      <w:spacing w:before="60" w:after="60"/>
    </w:pPr>
  </w:style>
  <w:style w:type="paragraph" w:styleId="ListContinue">
    <w:name w:val="List Continue"/>
    <w:basedOn w:val="List"/>
    <w:rsid w:val="0097756E"/>
    <w:pPr>
      <w:ind w:firstLine="0"/>
    </w:pPr>
  </w:style>
  <w:style w:type="paragraph" w:customStyle="1" w:styleId="ListNote">
    <w:name w:val="List Note"/>
    <w:basedOn w:val="List"/>
    <w:rsid w:val="009775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75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75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756E"/>
    <w:rPr>
      <w:rFonts w:ascii="Courier New" w:hAnsi="Courier New"/>
    </w:rPr>
  </w:style>
  <w:style w:type="paragraph" w:customStyle="1" w:styleId="NoteBullet">
    <w:name w:val="Note Bullet"/>
    <w:basedOn w:val="Note"/>
    <w:rsid w:val="009775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75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75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75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75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75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75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756E"/>
    <w:rPr>
      <w:b/>
      <w:smallCaps/>
    </w:rPr>
  </w:style>
  <w:style w:type="paragraph" w:customStyle="1" w:styleId="TableListNumber">
    <w:name w:val="Table List Number"/>
    <w:basedOn w:val="ListNumber"/>
    <w:rsid w:val="009775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75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756E"/>
    <w:pPr>
      <w:numPr>
        <w:numId w:val="8"/>
      </w:numPr>
    </w:pPr>
  </w:style>
  <w:style w:type="paragraph" w:customStyle="1" w:styleId="ListAlpha2">
    <w:name w:val="List Alpha 2"/>
    <w:basedOn w:val="List2"/>
    <w:rsid w:val="0097756E"/>
    <w:pPr>
      <w:numPr>
        <w:numId w:val="7"/>
      </w:numPr>
    </w:pPr>
  </w:style>
  <w:style w:type="paragraph" w:styleId="List2">
    <w:name w:val="List 2"/>
    <w:basedOn w:val="BodyText"/>
    <w:rsid w:val="009775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75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75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75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75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75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756E"/>
    <w:pPr>
      <w:numPr>
        <w:numId w:val="3"/>
      </w:numPr>
    </w:pPr>
  </w:style>
  <w:style w:type="paragraph" w:styleId="ListContinue2">
    <w:name w:val="List Continue 2"/>
    <w:basedOn w:val="List2"/>
    <w:rsid w:val="0097756E"/>
    <w:pPr>
      <w:ind w:firstLine="0"/>
    </w:pPr>
  </w:style>
  <w:style w:type="paragraph" w:styleId="ListContinue3">
    <w:name w:val="List Continue 3"/>
    <w:basedOn w:val="List3"/>
    <w:rsid w:val="0097756E"/>
    <w:pPr>
      <w:ind w:left="1021" w:firstLine="0"/>
    </w:pPr>
  </w:style>
  <w:style w:type="paragraph" w:styleId="ListContinue4">
    <w:name w:val="List Continue 4"/>
    <w:basedOn w:val="List4"/>
    <w:rsid w:val="0097756E"/>
    <w:pPr>
      <w:ind w:firstLine="0"/>
    </w:pPr>
  </w:style>
  <w:style w:type="paragraph" w:styleId="ListContinue5">
    <w:name w:val="List Continue 5"/>
    <w:basedOn w:val="List5"/>
    <w:rsid w:val="0097756E"/>
    <w:pPr>
      <w:ind w:firstLine="0"/>
    </w:pPr>
  </w:style>
  <w:style w:type="paragraph" w:styleId="ListNumber3">
    <w:name w:val="List Number 3"/>
    <w:basedOn w:val="List3"/>
    <w:rsid w:val="0097756E"/>
    <w:pPr>
      <w:numPr>
        <w:numId w:val="4"/>
      </w:numPr>
    </w:pPr>
  </w:style>
  <w:style w:type="paragraph" w:styleId="ListNumber4">
    <w:name w:val="List Number 4"/>
    <w:basedOn w:val="List4"/>
    <w:rsid w:val="0097756E"/>
    <w:pPr>
      <w:numPr>
        <w:numId w:val="5"/>
      </w:numPr>
    </w:pPr>
  </w:style>
  <w:style w:type="paragraph" w:styleId="ListNumber5">
    <w:name w:val="List Number 5"/>
    <w:basedOn w:val="List5"/>
    <w:rsid w:val="0097756E"/>
    <w:pPr>
      <w:numPr>
        <w:numId w:val="6"/>
      </w:numPr>
    </w:pPr>
  </w:style>
  <w:style w:type="paragraph" w:styleId="BlockText">
    <w:name w:val="Block Text"/>
    <w:basedOn w:val="Normal"/>
    <w:rsid w:val="009775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75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756E"/>
    <w:rPr>
      <w:sz w:val="16"/>
      <w:vertAlign w:val="superscript"/>
    </w:rPr>
  </w:style>
  <w:style w:type="character" w:customStyle="1" w:styleId="Symbols">
    <w:name w:val="Symbols"/>
    <w:basedOn w:val="DefaultParagraphFont"/>
    <w:rsid w:val="0097756E"/>
    <w:rPr>
      <w:rFonts w:ascii="Symbol" w:hAnsi="Symbol"/>
    </w:rPr>
  </w:style>
  <w:style w:type="character" w:customStyle="1" w:styleId="MenuOptions">
    <w:name w:val="Menu Options"/>
    <w:basedOn w:val="DefaultParagraphFont"/>
    <w:rsid w:val="009775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756E"/>
    <w:rPr>
      <w:b/>
    </w:rPr>
  </w:style>
  <w:style w:type="character" w:customStyle="1" w:styleId="Underlined">
    <w:name w:val="Underlined"/>
    <w:basedOn w:val="DefaultParagraphFont"/>
    <w:rsid w:val="0097756E"/>
    <w:rPr>
      <w:u w:val="single"/>
    </w:rPr>
  </w:style>
  <w:style w:type="paragraph" w:customStyle="1" w:styleId="TableBodyTextRight">
    <w:name w:val="Table Body Text Right"/>
    <w:basedOn w:val="TableBodyText"/>
    <w:rsid w:val="009775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756E"/>
    <w:rPr>
      <w:sz w:val="18"/>
    </w:rPr>
  </w:style>
  <w:style w:type="paragraph" w:customStyle="1" w:styleId="BodySmallRight">
    <w:name w:val="Body Small Right"/>
    <w:basedOn w:val="BodyTextRight"/>
    <w:rsid w:val="0097756E"/>
    <w:rPr>
      <w:sz w:val="18"/>
      <w:szCs w:val="18"/>
    </w:rPr>
  </w:style>
  <w:style w:type="paragraph" w:customStyle="1" w:styleId="MarginEdition">
    <w:name w:val="Margin Edition"/>
    <w:basedOn w:val="MarginNote"/>
    <w:rsid w:val="009775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756E"/>
    <w:rPr>
      <w:sz w:val="2"/>
      <w:szCs w:val="2"/>
    </w:rPr>
  </w:style>
  <w:style w:type="character" w:customStyle="1" w:styleId="Small">
    <w:name w:val="Small"/>
    <w:basedOn w:val="DefaultParagraphFont"/>
    <w:rsid w:val="0097756E"/>
    <w:rPr>
      <w:sz w:val="16"/>
    </w:rPr>
  </w:style>
  <w:style w:type="paragraph" w:customStyle="1" w:styleId="WideTable">
    <w:name w:val="Wide Table"/>
    <w:basedOn w:val="Normal"/>
    <w:rsid w:val="009775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756E"/>
  </w:style>
  <w:style w:type="paragraph" w:styleId="Quote">
    <w:name w:val="Quote"/>
    <w:basedOn w:val="Heading1"/>
    <w:link w:val="QuoteChar"/>
    <w:qFormat/>
    <w:rsid w:val="009775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75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756E"/>
    <w:pPr>
      <w:pageBreakBefore/>
    </w:pPr>
  </w:style>
  <w:style w:type="paragraph" w:customStyle="1" w:styleId="Border">
    <w:name w:val="Border"/>
    <w:basedOn w:val="Normal"/>
    <w:qFormat/>
    <w:rsid w:val="009775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75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75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75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75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75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75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75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75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756E"/>
    <w:rPr>
      <w:u w:val="single"/>
    </w:rPr>
  </w:style>
  <w:style w:type="character" w:customStyle="1" w:styleId="BoldandItalics">
    <w:name w:val="Bold and Italics"/>
    <w:qFormat/>
    <w:rsid w:val="0097756E"/>
    <w:rPr>
      <w:b/>
      <w:i/>
      <w:u w:val="none"/>
    </w:rPr>
  </w:style>
  <w:style w:type="paragraph" w:styleId="BalloonText">
    <w:name w:val="Balloon Text"/>
    <w:basedOn w:val="Normal"/>
    <w:link w:val="BalloonTextChar"/>
    <w:rsid w:val="009775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75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75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75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75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75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756E"/>
    <w:pPr>
      <w:spacing w:before="0" w:after="0"/>
    </w:pPr>
  </w:style>
  <w:style w:type="paragraph" w:customStyle="1" w:styleId="BodyTextBold">
    <w:name w:val="Body Text Bold"/>
    <w:basedOn w:val="BodyText"/>
    <w:qFormat/>
    <w:rsid w:val="0097756E"/>
    <w:rPr>
      <w:b/>
    </w:rPr>
  </w:style>
  <w:style w:type="character" w:styleId="Hyperlink">
    <w:name w:val="Hyperlink"/>
    <w:basedOn w:val="DefaultParagraphFont"/>
    <w:uiPriority w:val="99"/>
    <w:unhideWhenUsed/>
    <w:rsid w:val="008D6B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3124</Characters>
  <Application>Microsoft Office Word</Application>
  <DocSecurity>0</DocSecurity>
  <Lines>97</Lines>
  <Paragraphs>59</Paragraphs>
  <ScaleCrop>false</ScaleCrop>
  <Company>Author-it Software Corporation Ltd.</Company>
  <LinksUpToDate>false</LinksUpToDate>
  <CharactersWithSpaces>3547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RIISAM301F Test operational functions of vehicles and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2022-10-18T14:18:00Z</dcterms:created>
  <dcterms:modified xsi:type="dcterms:W3CDTF">2022-10-18T14:18:00Z</dcterms:modified>
</cp:coreProperties>
</file>