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B9A" w:rsidP="00845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RIISAM215D Carry out drilling industry operational maintenance</w:t>
      </w:r>
      <w:r>
        <w:fldChar w:fldCharType="end"/>
      </w:r>
    </w:p>
    <w:p w:rsidR="00845B9A" w:rsidP="00845B9A">
      <w:pPr>
        <w:pStyle w:val="Version"/>
        <w:sectPr w:rsidSect="00F96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6F96" w:rsidP="00F96F96">
      <w:pPr>
        <w:pStyle w:val="SuperHeading"/>
      </w:pPr>
      <w:r w:rsidRPr="00F96F96">
        <w:t>RIISAM215D Carry out drilling industry op</w:t>
      </w:r>
      <w:r w:rsidRPr="00F96F96">
        <w:t>erational maintenance</w:t>
      </w:r>
    </w:p>
    <w:p w:rsidR="00000000" w:rsidRPr="00F96F96" w:rsidP="00F96F96">
      <w:pPr>
        <w:pStyle w:val="Heading1"/>
      </w:pPr>
      <w:bookmarkStart w:id="1" w:name="O_682995"/>
      <w:bookmarkEnd w:id="1"/>
      <w:r w:rsidRPr="00F96F9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45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Heading4"/>
              <w:rPr>
                <w:lang w:val="en-NZ"/>
              </w:rPr>
            </w:pPr>
            <w:r w:rsidRPr="00F96F9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Heading4"/>
              <w:rPr>
                <w:lang w:val="en-NZ"/>
              </w:rPr>
            </w:pPr>
            <w:r w:rsidRPr="00F96F96">
              <w:t>Comment</w:t>
            </w:r>
          </w:p>
        </w:tc>
      </w:tr>
      <w:tr w:rsidTr="00845B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This unit replaces RIISAM215A Carry out drilling Industry operational maintenance</w:t>
            </w:r>
          </w:p>
        </w:tc>
      </w:tr>
      <w:tr w:rsidTr="00845B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96" w:rsidP="00F96F96">
            <w:pPr>
              <w:pStyle w:val="BodyText"/>
            </w:pPr>
            <w:r w:rsidRPr="00F96F96">
              <w:t>Required frequency and volume of evidence amended in Performance evidence.</w:t>
            </w:r>
          </w:p>
          <w:p w:rsidR="00000000" w:rsidRPr="00F96F96" w:rsidP="00F96F96">
            <w:pPr>
              <w:pStyle w:val="BodyText"/>
            </w:pPr>
            <w:r w:rsidRPr="00F96F96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96F96" w:rsidP="00F96F96">
      <w:pPr>
        <w:pStyle w:val="BodyText"/>
      </w:pPr>
    </w:p>
    <w:p w:rsidR="00000000" w:rsidRPr="00F96F96" w:rsidP="00F96F96">
      <w:pPr>
        <w:pStyle w:val="AllowPageBreak"/>
      </w:pPr>
    </w:p>
    <w:p w:rsidR="00000000" w:rsidRPr="00F96F96" w:rsidP="00F96F96">
      <w:pPr>
        <w:pStyle w:val="Heading1"/>
      </w:pPr>
      <w:bookmarkStart w:id="2" w:name="O_682994"/>
      <w:bookmarkEnd w:id="2"/>
      <w:r w:rsidRPr="00F96F96">
        <w:t>Application</w:t>
      </w:r>
    </w:p>
    <w:p w:rsidR="00000000" w:rsidRPr="00F96F96" w:rsidP="00845B9A">
      <w:pPr>
        <w:pStyle w:val="BodyText"/>
      </w:pPr>
      <w:r w:rsidRPr="00F96F96">
        <w:t>This unit describes a participant’s skills and knowledge required to carry out operational maintenance in Drilling.</w:t>
      </w:r>
    </w:p>
    <w:p w:rsidR="00000000" w:rsidRPr="00F96F96" w:rsidP="00845B9A">
      <w:pPr>
        <w:pStyle w:val="BodyText"/>
      </w:pPr>
      <w:r w:rsidRPr="00F96F96">
        <w:t>This unit is appropriate for those working in operational roles.</w:t>
      </w:r>
    </w:p>
    <w:p w:rsidR="00845B9A" w:rsidP="00845B9A">
      <w:pPr>
        <w:pStyle w:val="BodyText"/>
      </w:pPr>
      <w:r w:rsidRPr="00F96F96">
        <w:t>No licensing, legisl</w:t>
      </w:r>
      <w:r w:rsidRPr="00F96F96">
        <w:t>ation or certification requirements apply to this unit at the time of publication.</w:t>
      </w:r>
    </w:p>
    <w:p w:rsidR="00000000" w:rsidRPr="00F96F96" w:rsidP="00F96F96">
      <w:pPr>
        <w:pStyle w:val="Heading1"/>
      </w:pPr>
      <w:bookmarkStart w:id="3" w:name="O_682993"/>
      <w:bookmarkEnd w:id="3"/>
      <w:r w:rsidRPr="00F96F96">
        <w:t>Unit Sector</w:t>
      </w:r>
    </w:p>
    <w:p w:rsidR="00000000" w:rsidRPr="00F96F96" w:rsidP="00845B9A">
      <w:pPr>
        <w:pStyle w:val="BodyText"/>
      </w:pPr>
      <w:r w:rsidRPr="00F96F96">
        <w:t>Drilling</w:t>
      </w:r>
    </w:p>
    <w:p w:rsidR="00000000" w:rsidRPr="00F96F96" w:rsidP="00F96F96">
      <w:pPr>
        <w:pStyle w:val="Heading1"/>
      </w:pPr>
      <w:bookmarkStart w:id="4" w:name="O_682992"/>
      <w:bookmarkEnd w:id="4"/>
      <w:r w:rsidRPr="00F96F9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96F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1.</w:t>
            </w:r>
            <w:r w:rsidRPr="00F96F96">
              <w:tab/>
              <w:t xml:space="preserve">Plan and prepare to carry out drilling Industry operational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96" w:rsidP="00F96F96">
            <w:pPr>
              <w:pStyle w:val="BodyText"/>
            </w:pPr>
            <w:r w:rsidRPr="00F96F96">
              <w:t>1.1</w:t>
            </w:r>
            <w:r w:rsidRPr="00F96F96">
              <w:tab/>
              <w:t>Acc</w:t>
            </w:r>
            <w:r w:rsidRPr="00F96F96">
              <w:t xml:space="preserve">ess, interpret and apply drilling service and maintenance documentation and ensure the work activity is compliant </w:t>
            </w:r>
          </w:p>
          <w:p w:rsidR="00000000" w:rsidRPr="00F96F96" w:rsidP="00F96F96">
            <w:pPr>
              <w:pStyle w:val="BodyText"/>
            </w:pPr>
            <w:r w:rsidRPr="00F96F96">
              <w:t>1.2</w:t>
            </w:r>
            <w:r w:rsidRPr="00F96F96">
              <w:tab/>
              <w:t>Obtain, read, interpret, clarify and confirm work requirements</w:t>
            </w:r>
          </w:p>
          <w:p w:rsidR="00000000" w:rsidRPr="00F96F96" w:rsidP="00F96F96">
            <w:pPr>
              <w:pStyle w:val="BodyText"/>
            </w:pPr>
            <w:r w:rsidRPr="00F96F96">
              <w:t>1.3</w:t>
            </w:r>
            <w:r w:rsidRPr="00F96F96">
              <w:tab/>
              <w:t>Identify and address potential risks, hazards and environmental issues</w:t>
            </w:r>
            <w:r w:rsidRPr="00F96F96">
              <w:t>, and implement control measures</w:t>
            </w:r>
          </w:p>
          <w:p w:rsidR="00000000" w:rsidRPr="00F96F96" w:rsidP="00F96F96">
            <w:pPr>
              <w:pStyle w:val="BodyText"/>
            </w:pPr>
            <w:r w:rsidRPr="00F96F96">
              <w:t>1.4</w:t>
            </w:r>
            <w:r w:rsidRPr="00F96F96">
              <w:tab/>
              <w:t>Select and wear appropriate personal protective equipment for the work activity Communicate and coordinate activities with others throughout the work activity</w:t>
            </w:r>
          </w:p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1.5</w:t>
            </w:r>
            <w:r w:rsidRPr="00F96F96">
              <w:tab/>
              <w:t>Obtain and interpret emergency procedures and be ready f</w:t>
            </w:r>
            <w:r w:rsidRPr="00F96F96">
              <w:t>or fire/accident/emergency</w:t>
            </w:r>
          </w:p>
        </w:tc>
      </w:tr>
      <w:tr w:rsidTr="00F96F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2.</w:t>
            </w:r>
            <w:r w:rsidRPr="00F96F96">
              <w:tab/>
              <w:t>Carry out pre-drilling checks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96" w:rsidP="00F96F96">
            <w:pPr>
              <w:pStyle w:val="BodyText"/>
            </w:pPr>
            <w:r w:rsidRPr="00F96F96">
              <w:t>2.1</w:t>
            </w:r>
            <w:r w:rsidRPr="00F96F96">
              <w:tab/>
              <w:t>Carry out pre drilling checks</w:t>
            </w:r>
          </w:p>
          <w:p w:rsidR="00000000" w:rsidRPr="00F96F96" w:rsidP="00F96F96">
            <w:pPr>
              <w:pStyle w:val="BodyText"/>
            </w:pPr>
            <w:r w:rsidRPr="00F96F96">
              <w:t>2.2</w:t>
            </w:r>
            <w:r w:rsidRPr="00F96F96">
              <w:tab/>
              <w:t>Complete workplace and/or site documentation</w:t>
            </w:r>
          </w:p>
          <w:p w:rsidR="00000000" w:rsidRPr="00F96F96" w:rsidP="00F96F96">
            <w:pPr>
              <w:pStyle w:val="BodyText"/>
            </w:pPr>
            <w:r w:rsidRPr="00F96F96">
              <w:t>2.3</w:t>
            </w:r>
            <w:r w:rsidRPr="00F96F96">
              <w:tab/>
              <w:t>Access and apply lubrication schedule</w:t>
            </w:r>
          </w:p>
          <w:p w:rsidR="00000000" w:rsidRPr="00F96F96" w:rsidP="00F96F96">
            <w:pPr>
              <w:pStyle w:val="BodyText"/>
            </w:pPr>
            <w:r w:rsidRPr="00F96F96">
              <w:t>2.4</w:t>
            </w:r>
            <w:r w:rsidRPr="00F96F96">
              <w:tab/>
              <w:t>Top up fluid levels and bleed lines</w:t>
            </w:r>
          </w:p>
          <w:p w:rsidR="00000000" w:rsidRPr="00F96F96" w:rsidP="00F96F96">
            <w:pPr>
              <w:pStyle w:val="BodyText"/>
            </w:pPr>
            <w:r w:rsidRPr="00F96F96">
              <w:t>2.5</w:t>
            </w:r>
            <w:r w:rsidRPr="00F96F96">
              <w:tab/>
              <w:t>Check filt</w:t>
            </w:r>
            <w:r w:rsidRPr="00F96F96">
              <w:t>ers and clean/replace</w:t>
            </w:r>
          </w:p>
          <w:p w:rsidR="00000000" w:rsidRPr="00F96F96" w:rsidP="00F96F96">
            <w:pPr>
              <w:pStyle w:val="BodyText"/>
            </w:pPr>
            <w:r w:rsidRPr="00F96F96">
              <w:t>2.6</w:t>
            </w:r>
            <w:r w:rsidRPr="00F96F96">
              <w:tab/>
              <w:t>Check security of all circulation systems</w:t>
            </w:r>
          </w:p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2.7</w:t>
            </w:r>
            <w:r w:rsidRPr="00F96F96">
              <w:tab/>
              <w:t>Ensure cabin and windscreen are clean and seat belts and windscreen washer function</w:t>
            </w:r>
          </w:p>
        </w:tc>
      </w:tr>
      <w:tr w:rsidTr="00F96F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3.</w:t>
            </w:r>
            <w:r w:rsidRPr="00F96F96">
              <w:tab/>
              <w:t>Perform machine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96" w:rsidP="00F96F96">
            <w:pPr>
              <w:pStyle w:val="BodyText"/>
            </w:pPr>
            <w:r w:rsidRPr="00F96F96">
              <w:t>3.1</w:t>
            </w:r>
            <w:r w:rsidRPr="00F96F96">
              <w:tab/>
              <w:t xml:space="preserve">Carry out equipment inspection, servicing and lubrication </w:t>
            </w:r>
          </w:p>
          <w:p w:rsidR="00000000" w:rsidRPr="00F96F96" w:rsidP="00F96F96">
            <w:pPr>
              <w:pStyle w:val="BodyText"/>
            </w:pPr>
            <w:r w:rsidRPr="00F96F96">
              <w:t>3.2</w:t>
            </w:r>
            <w:r w:rsidRPr="00F96F96">
              <w:tab/>
            </w:r>
            <w:r w:rsidRPr="00F96F96">
              <w:t xml:space="preserve">Identify faults or potential faults </w:t>
            </w:r>
          </w:p>
          <w:p w:rsidR="00000000" w:rsidRPr="00F96F96" w:rsidP="00F96F96">
            <w:pPr>
              <w:pStyle w:val="BodyText"/>
            </w:pPr>
            <w:r w:rsidRPr="00F96F96">
              <w:t>3.3</w:t>
            </w:r>
            <w:r w:rsidRPr="00F96F96">
              <w:tab/>
              <w:t>Observe isolation/tag out/lock out procedures</w:t>
            </w:r>
          </w:p>
          <w:p w:rsidR="00000000" w:rsidRPr="00F96F96" w:rsidP="00F96F96">
            <w:pPr>
              <w:pStyle w:val="BodyText"/>
            </w:pPr>
            <w:r w:rsidRPr="00F96F96">
              <w:t>3.4</w:t>
            </w:r>
            <w:r w:rsidRPr="00F96F96">
              <w:tab/>
              <w:t>Identify, record and/or report requirement for repair or maintenance and critical time line for rectification</w:t>
            </w:r>
          </w:p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3.5</w:t>
            </w:r>
            <w:r w:rsidRPr="00F96F96">
              <w:tab/>
              <w:t>Monitor effectiveness of maintenance performed</w:t>
            </w:r>
          </w:p>
        </w:tc>
      </w:tr>
      <w:tr w:rsidTr="00F96F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4.</w:t>
            </w:r>
            <w:r w:rsidRPr="00F96F96">
              <w:tab/>
            </w:r>
            <w:r w:rsidRPr="00F96F96">
              <w:t>Maintain all down hole tools and other drilling consumables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96" w:rsidP="00F96F96">
            <w:pPr>
              <w:pStyle w:val="BodyText"/>
            </w:pPr>
            <w:r w:rsidRPr="00F96F96">
              <w:t>4.1</w:t>
            </w:r>
            <w:r w:rsidRPr="00F96F96">
              <w:tab/>
              <w:t>Carry out component maintenance</w:t>
            </w:r>
          </w:p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4.2</w:t>
            </w:r>
            <w:r w:rsidRPr="00F96F96">
              <w:tab/>
              <w:t>Maintain and store tools and consumables</w:t>
            </w:r>
          </w:p>
        </w:tc>
      </w:tr>
      <w:tr w:rsidTr="00F96F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5.</w:t>
            </w:r>
            <w:r w:rsidRPr="00F96F96">
              <w:tab/>
              <w:t>Perform machinery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96" w:rsidP="00F96F96">
            <w:pPr>
              <w:pStyle w:val="BodyText"/>
            </w:pPr>
            <w:r w:rsidRPr="00F96F96">
              <w:t>5.1</w:t>
            </w:r>
            <w:r w:rsidRPr="00F96F96">
              <w:tab/>
              <w:t>Access and apply scheduled  machinery servicing, maintenance and overhauls</w:t>
            </w:r>
          </w:p>
          <w:p w:rsidR="00000000" w:rsidRPr="00F96F96" w:rsidP="00F96F96">
            <w:pPr>
              <w:pStyle w:val="BodyText"/>
            </w:pPr>
            <w:r w:rsidRPr="00F96F96">
              <w:t>5.</w:t>
            </w:r>
            <w:r w:rsidRPr="00F96F96">
              <w:t>2</w:t>
            </w:r>
            <w:r w:rsidRPr="00F96F96">
              <w:tab/>
              <w:t>Use tag out/lock out when servicing</w:t>
            </w:r>
          </w:p>
          <w:p w:rsidR="00000000" w:rsidRPr="00F96F96" w:rsidP="00F96F96">
            <w:pPr>
              <w:pStyle w:val="BodyText"/>
            </w:pPr>
            <w:r w:rsidRPr="00F96F96">
              <w:t>5.3</w:t>
            </w:r>
            <w:r w:rsidRPr="00F96F96">
              <w:tab/>
              <w:t>Carry out minor servicing of equipment</w:t>
            </w:r>
          </w:p>
          <w:p w:rsidR="00000000" w:rsidRPr="00F96F96" w:rsidP="00F96F96">
            <w:pPr>
              <w:pStyle w:val="BodyText"/>
            </w:pPr>
            <w:r w:rsidRPr="00F96F96">
              <w:t>5.4</w:t>
            </w:r>
            <w:r w:rsidRPr="00F96F96">
              <w:tab/>
            </w:r>
            <w:r w:rsidRPr="00F96F96">
              <w:tab/>
              <w:t>Carry out routine inspection, servicing, lubrication and housekeeping tasks</w:t>
            </w:r>
          </w:p>
          <w:p w:rsidR="00000000" w:rsidRPr="00F96F96" w:rsidP="00F96F96">
            <w:pPr>
              <w:pStyle w:val="BodyText"/>
            </w:pPr>
            <w:r w:rsidRPr="00F96F96">
              <w:t>5.5</w:t>
            </w:r>
            <w:r w:rsidRPr="00F96F96">
              <w:tab/>
              <w:t>Read and apply instructions on maintenance procedures, lubrication tasks and filter change</w:t>
            </w:r>
            <w:r w:rsidRPr="00F96F96">
              <w:t>/service</w:t>
            </w:r>
          </w:p>
          <w:p w:rsidR="00000000" w:rsidRPr="00F96F96" w:rsidP="00F96F96">
            <w:pPr>
              <w:pStyle w:val="BodyText"/>
            </w:pPr>
            <w:r w:rsidRPr="00F96F96">
              <w:t>5.6</w:t>
            </w:r>
            <w:r w:rsidRPr="00F96F96">
              <w:tab/>
              <w:t>Identify, record and replace worn parts</w:t>
            </w:r>
          </w:p>
          <w:p w:rsidR="00000000" w:rsidRPr="00F96F96" w:rsidP="00F96F96">
            <w:pPr>
              <w:pStyle w:val="BodyText"/>
            </w:pPr>
            <w:r w:rsidRPr="00F96F96">
              <w:t>5.7</w:t>
            </w:r>
            <w:r w:rsidRPr="00F96F96">
              <w:tab/>
              <w:t xml:space="preserve">Conduct diagnostic and troubleshooting techniques and take remedial action </w:t>
            </w:r>
          </w:p>
          <w:p w:rsidR="00000000" w:rsidRPr="00F96F96" w:rsidP="00F96F96">
            <w:pPr>
              <w:pStyle w:val="BodyText"/>
            </w:pPr>
            <w:r w:rsidRPr="00F96F96">
              <w:t>5.8</w:t>
            </w:r>
            <w:r w:rsidRPr="00F96F96">
              <w:tab/>
              <w:t>Identify operational faults in and maintain hydraulic systems</w:t>
            </w:r>
          </w:p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5.9</w:t>
            </w:r>
            <w:r w:rsidRPr="00F96F96">
              <w:tab/>
            </w:r>
            <w:r w:rsidRPr="00F96F96">
              <w:t>Report service and repair requirements and take remedial action</w:t>
            </w:r>
          </w:p>
        </w:tc>
      </w:tr>
      <w:tr w:rsidTr="00F96F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96">
            <w:pPr>
              <w:pStyle w:val="BodyText"/>
              <w:rPr>
                <w:lang w:val="en-NZ"/>
              </w:rPr>
            </w:pPr>
            <w:r w:rsidRPr="00F96F96">
              <w:t>6.</w:t>
            </w:r>
            <w:r w:rsidRPr="00F96F96">
              <w:tab/>
              <w:t>Perform equipment and machinery field repairs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96" w:rsidP="00F96F96">
            <w:pPr>
              <w:pStyle w:val="BodyText"/>
            </w:pPr>
            <w:r w:rsidRPr="00F96F96">
              <w:t>6.1</w:t>
            </w:r>
            <w:r w:rsidRPr="00F96F96">
              <w:tab/>
              <w:t>Isolate and rectify equipment faults</w:t>
            </w:r>
          </w:p>
          <w:p w:rsidR="00000000" w:rsidRPr="00F96F96" w:rsidP="00F96F96">
            <w:pPr>
              <w:pStyle w:val="BodyText"/>
            </w:pPr>
            <w:r w:rsidRPr="00F96F96">
              <w:t>6.2</w:t>
            </w:r>
            <w:r w:rsidRPr="00F96F96">
              <w:tab/>
              <w:t>Identify extent of repair needed and obtain spare parts</w:t>
            </w:r>
          </w:p>
          <w:p w:rsidR="00000000" w:rsidRPr="00F96F96" w:rsidP="00F96F96">
            <w:pPr>
              <w:pStyle w:val="BodyText"/>
            </w:pPr>
            <w:r w:rsidRPr="00F96F96">
              <w:t>6.3</w:t>
            </w:r>
            <w:r w:rsidRPr="00F96F96">
              <w:tab/>
              <w:t>Identify, select and use tools requir</w:t>
            </w:r>
            <w:r w:rsidRPr="00F96F96">
              <w:t xml:space="preserve">ed for maintenance and </w:t>
            </w:r>
            <w:r w:rsidRPr="00F96F96">
              <w:t>repairs</w:t>
            </w:r>
          </w:p>
          <w:p w:rsidR="00000000" w:rsidRPr="00F96F96" w:rsidP="00F96F96">
            <w:pPr>
              <w:pStyle w:val="BodyText"/>
            </w:pPr>
            <w:r w:rsidRPr="00F96F96">
              <w:t>6.4</w:t>
            </w:r>
            <w:r w:rsidRPr="00F96F96">
              <w:tab/>
              <w:t>Identify and return re-usable parts/components or accessories</w:t>
            </w:r>
          </w:p>
          <w:p w:rsidR="00000000" w:rsidRPr="00F96F96" w:rsidP="00F96F96">
            <w:pPr>
              <w:pStyle w:val="BodyText"/>
            </w:pPr>
            <w:r w:rsidRPr="00F96F96">
              <w:t>6.5</w:t>
            </w:r>
            <w:r w:rsidRPr="00F96F96">
              <w:tab/>
              <w:t>Review equipment and re-set in response to site conditions</w:t>
            </w:r>
          </w:p>
          <w:p w:rsidR="00000000" w:rsidRPr="00F96F96" w:rsidP="00F96F96">
            <w:pPr>
              <w:pStyle w:val="BodyText"/>
            </w:pPr>
            <w:r w:rsidRPr="00F96F96">
              <w:t>6.6</w:t>
            </w:r>
            <w:r w:rsidRPr="00F96F96">
              <w:tab/>
              <w:t>Identify system faults and formulate appropriate responses within agreed time lines</w:t>
            </w:r>
          </w:p>
          <w:p w:rsidR="00000000" w:rsidRPr="00F96F96" w:rsidP="00F96F96">
            <w:pPr>
              <w:pStyle w:val="BodyText"/>
            </w:pPr>
            <w:r w:rsidRPr="00F96F96">
              <w:t>6.7</w:t>
            </w:r>
            <w:r w:rsidRPr="00F96F96">
              <w:tab/>
              <w:t>Main</w:t>
            </w:r>
            <w:r w:rsidRPr="00F96F96">
              <w:t xml:space="preserve">tain service records </w:t>
            </w:r>
          </w:p>
          <w:p w:rsidR="00000000" w:rsidRPr="00F96F96" w:rsidP="00F96F96">
            <w:pPr>
              <w:pStyle w:val="BodyText"/>
            </w:pPr>
            <w:r w:rsidRPr="00F96F96">
              <w:t>6.8</w:t>
            </w:r>
            <w:r w:rsidRPr="00F96F96">
              <w:tab/>
              <w:t xml:space="preserve">Dismantle, assess, service, repair, reassemble and test drill components </w:t>
            </w:r>
          </w:p>
        </w:tc>
      </w:tr>
    </w:tbl>
    <w:p w:rsidR="00000000" w:rsidRPr="00F96F96" w:rsidP="00F96F96">
      <w:pPr>
        <w:pStyle w:val="BodyText"/>
      </w:pPr>
    </w:p>
    <w:p w:rsidR="00000000" w:rsidRPr="00F96F96" w:rsidP="00F96F96">
      <w:pPr>
        <w:pStyle w:val="AllowPageBreak"/>
      </w:pPr>
    </w:p>
    <w:p w:rsidR="00000000" w:rsidRPr="00F96F96" w:rsidP="00F96F96">
      <w:pPr>
        <w:pStyle w:val="Heading1"/>
      </w:pPr>
      <w:bookmarkStart w:id="5" w:name="O_682991"/>
      <w:bookmarkEnd w:id="5"/>
      <w:r w:rsidRPr="00F96F96">
        <w:t>Foundation Skills</w:t>
      </w:r>
    </w:p>
    <w:p w:rsidR="00000000" w:rsidRPr="00F96F96" w:rsidP="00845B9A">
      <w:pPr>
        <w:pStyle w:val="BodyText"/>
      </w:pPr>
      <w:r w:rsidRPr="00F96F96">
        <w:t>Foundation skills essential to performance are explicit in the performance criteria of this unit. Further information i</w:t>
      </w:r>
      <w:r w:rsidRPr="00F96F96">
        <w:t>s available in the Resources and Infrastructure Industry Training Package Companion Volume.</w:t>
      </w:r>
    </w:p>
    <w:p w:rsidR="00000000" w:rsidRPr="00F96F96" w:rsidP="00F96F96">
      <w:pPr>
        <w:pStyle w:val="Heading1"/>
      </w:pPr>
      <w:bookmarkStart w:id="6" w:name="O_682990"/>
      <w:bookmarkEnd w:id="6"/>
      <w:r w:rsidRPr="00F96F96">
        <w:t>Unit Mapping Information</w:t>
      </w:r>
    </w:p>
    <w:p w:rsidR="00000000" w:rsidRPr="00F96F96" w:rsidP="00845B9A">
      <w:pPr>
        <w:pStyle w:val="BodyText"/>
      </w:pPr>
      <w:r w:rsidRPr="00F96F96">
        <w:t>RIISAM215A Carry out drilling industry operational maintenance</w:t>
      </w:r>
    </w:p>
    <w:p w:rsidR="00000000" w:rsidRPr="00F96F96" w:rsidP="00F96F96">
      <w:pPr>
        <w:pStyle w:val="Heading1"/>
      </w:pPr>
      <w:bookmarkStart w:id="7" w:name="O_682996"/>
      <w:bookmarkEnd w:id="7"/>
      <w:r w:rsidRPr="00F96F96">
        <w:t>Links</w:t>
      </w:r>
    </w:p>
    <w:p w:rsidR="00000000" w:rsidRPr="00F96F96" w:rsidP="00845B9A">
      <w:pPr>
        <w:pStyle w:val="BodyText"/>
      </w:pPr>
      <w:r w:rsidRPr="00F96F96">
        <w:t>Companion Volume implementation guid</w:t>
      </w:r>
      <w:r w:rsidRPr="00F96F96">
        <w:t xml:space="preserve">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05D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6F96" w:rsidP="00F96F96"/>
    <w:sectPr w:rsidSect="00F96F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96" w:rsidRPr="00845B9A" w:rsidP="00845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9A" w:rsidP="00F96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B9A" w:rsidP="00F96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5B9A" w:rsidP="00F96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F96" w:rsidRPr="00845B9A" w:rsidP="00845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B9A" w:rsidRPr="002D2AF8" w:rsidP="00F96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RIISAM215D Carry out drilling industry operational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845B9A" w:rsidP="00F96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F96"/>
  </w:style>
  <w:style w:type="character" w:customStyle="1" w:styleId="Heading1Char">
    <w:name w:val="Heading 1 Char"/>
    <w:basedOn w:val="DefaultParagraphFont"/>
    <w:link w:val="Heading1"/>
    <w:rsid w:val="00F96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F9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96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F9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96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F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F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6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F96"/>
    <w:rPr>
      <w:b/>
      <w:spacing w:val="0"/>
    </w:rPr>
  </w:style>
  <w:style w:type="paragraph" w:customStyle="1" w:styleId="SuperTitle">
    <w:name w:val="SuperTitle"/>
    <w:basedOn w:val="Title"/>
    <w:rsid w:val="00F96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F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F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F96"/>
    <w:rPr>
      <w:i/>
    </w:rPr>
  </w:style>
  <w:style w:type="paragraph" w:styleId="Caption">
    <w:name w:val="caption"/>
    <w:basedOn w:val="BodyText"/>
    <w:next w:val="Normal"/>
    <w:qFormat/>
    <w:rsid w:val="00F96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F96"/>
  </w:style>
  <w:style w:type="paragraph" w:styleId="TableofFigures">
    <w:name w:val="table of figures"/>
    <w:basedOn w:val="Normal"/>
    <w:next w:val="Normal"/>
    <w:semiHidden/>
    <w:rsid w:val="00F96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F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6F96"/>
    <w:rPr>
      <w:rFonts w:ascii="Wingdings" w:hAnsi="Wingdings"/>
    </w:rPr>
  </w:style>
  <w:style w:type="paragraph" w:customStyle="1" w:styleId="TableHeading">
    <w:name w:val="Table Heading"/>
    <w:basedOn w:val="HeadingBase"/>
    <w:rsid w:val="00F96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F96"/>
    <w:rPr>
      <w:color w:val="0033CC"/>
      <w:u w:val="none"/>
    </w:rPr>
  </w:style>
  <w:style w:type="paragraph" w:customStyle="1" w:styleId="BodyTextRight">
    <w:name w:val="Body Text Right"/>
    <w:basedOn w:val="BodyText"/>
    <w:rsid w:val="00F96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F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F96"/>
    <w:rPr>
      <w:sz w:val="32"/>
    </w:rPr>
  </w:style>
  <w:style w:type="paragraph" w:customStyle="1" w:styleId="HeadingProcedure">
    <w:name w:val="Heading Procedure"/>
    <w:basedOn w:val="HeadingBase"/>
    <w:next w:val="Normal"/>
    <w:rsid w:val="00F96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F96"/>
    <w:pPr>
      <w:spacing w:before="60" w:after="60"/>
    </w:pPr>
  </w:style>
  <w:style w:type="paragraph" w:styleId="ListContinue">
    <w:name w:val="List Continue"/>
    <w:basedOn w:val="List"/>
    <w:rsid w:val="00F96F96"/>
    <w:pPr>
      <w:ind w:firstLine="0"/>
    </w:pPr>
  </w:style>
  <w:style w:type="paragraph" w:customStyle="1" w:styleId="ListNote">
    <w:name w:val="List Note"/>
    <w:basedOn w:val="List"/>
    <w:rsid w:val="00F96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F96"/>
    <w:rPr>
      <w:rFonts w:ascii="Courier New" w:hAnsi="Courier New"/>
    </w:rPr>
  </w:style>
  <w:style w:type="paragraph" w:customStyle="1" w:styleId="NoteBullet">
    <w:name w:val="Note Bullet"/>
    <w:basedOn w:val="Note"/>
    <w:rsid w:val="00F96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F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6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F96"/>
    <w:rPr>
      <w:b/>
      <w:smallCaps/>
    </w:rPr>
  </w:style>
  <w:style w:type="paragraph" w:customStyle="1" w:styleId="TableListNumber">
    <w:name w:val="Table List Number"/>
    <w:basedOn w:val="ListNumber"/>
    <w:rsid w:val="00F96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F96"/>
    <w:pPr>
      <w:numPr>
        <w:numId w:val="7"/>
      </w:numPr>
    </w:pPr>
  </w:style>
  <w:style w:type="paragraph" w:customStyle="1" w:styleId="ListAlpha2">
    <w:name w:val="List Alpha 2"/>
    <w:basedOn w:val="List2"/>
    <w:rsid w:val="00F96F96"/>
    <w:pPr>
      <w:numPr>
        <w:numId w:val="6"/>
      </w:numPr>
    </w:pPr>
  </w:style>
  <w:style w:type="paragraph" w:styleId="List2">
    <w:name w:val="List 2"/>
    <w:basedOn w:val="BodyText"/>
    <w:rsid w:val="00F96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F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F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6F96"/>
    <w:pPr>
      <w:numPr>
        <w:numId w:val="2"/>
      </w:numPr>
    </w:pPr>
  </w:style>
  <w:style w:type="paragraph" w:styleId="ListContinue2">
    <w:name w:val="List Continue 2"/>
    <w:basedOn w:val="List2"/>
    <w:rsid w:val="00F96F96"/>
    <w:pPr>
      <w:ind w:firstLine="0"/>
    </w:pPr>
  </w:style>
  <w:style w:type="paragraph" w:styleId="ListContinue3">
    <w:name w:val="List Continue 3"/>
    <w:basedOn w:val="List3"/>
    <w:rsid w:val="00F96F96"/>
    <w:pPr>
      <w:ind w:left="1021" w:firstLine="0"/>
    </w:pPr>
  </w:style>
  <w:style w:type="paragraph" w:styleId="ListContinue4">
    <w:name w:val="List Continue 4"/>
    <w:basedOn w:val="List4"/>
    <w:rsid w:val="00F96F96"/>
    <w:pPr>
      <w:ind w:firstLine="0"/>
    </w:pPr>
  </w:style>
  <w:style w:type="paragraph" w:styleId="ListContinue5">
    <w:name w:val="List Continue 5"/>
    <w:basedOn w:val="List5"/>
    <w:rsid w:val="00F96F96"/>
    <w:pPr>
      <w:ind w:firstLine="0"/>
    </w:pPr>
  </w:style>
  <w:style w:type="paragraph" w:styleId="ListNumber3">
    <w:name w:val="List Number 3"/>
    <w:basedOn w:val="List3"/>
    <w:rsid w:val="00F96F96"/>
    <w:pPr>
      <w:numPr>
        <w:numId w:val="3"/>
      </w:numPr>
    </w:pPr>
  </w:style>
  <w:style w:type="paragraph" w:styleId="ListNumber4">
    <w:name w:val="List Number 4"/>
    <w:basedOn w:val="List4"/>
    <w:rsid w:val="00F96F96"/>
    <w:pPr>
      <w:numPr>
        <w:numId w:val="4"/>
      </w:numPr>
    </w:pPr>
  </w:style>
  <w:style w:type="paragraph" w:styleId="ListNumber5">
    <w:name w:val="List Number 5"/>
    <w:basedOn w:val="List5"/>
    <w:rsid w:val="00F96F96"/>
    <w:pPr>
      <w:numPr>
        <w:numId w:val="5"/>
      </w:numPr>
    </w:pPr>
  </w:style>
  <w:style w:type="paragraph" w:styleId="BlockText">
    <w:name w:val="Block Text"/>
    <w:basedOn w:val="Normal"/>
    <w:rsid w:val="00F96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F96"/>
    <w:rPr>
      <w:sz w:val="16"/>
      <w:vertAlign w:val="superscript"/>
    </w:rPr>
  </w:style>
  <w:style w:type="character" w:customStyle="1" w:styleId="Symbols">
    <w:name w:val="Symbols"/>
    <w:basedOn w:val="DefaultParagraphFont"/>
    <w:rsid w:val="00F96F96"/>
    <w:rPr>
      <w:rFonts w:ascii="Symbol" w:hAnsi="Symbol"/>
    </w:rPr>
  </w:style>
  <w:style w:type="character" w:customStyle="1" w:styleId="MenuOptions">
    <w:name w:val="Menu Options"/>
    <w:basedOn w:val="DefaultParagraphFont"/>
    <w:rsid w:val="00F96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F96"/>
    <w:rPr>
      <w:b/>
    </w:rPr>
  </w:style>
  <w:style w:type="character" w:customStyle="1" w:styleId="Underlined">
    <w:name w:val="Underlined"/>
    <w:basedOn w:val="DefaultParagraphFont"/>
    <w:rsid w:val="00F96F96"/>
    <w:rPr>
      <w:u w:val="single"/>
    </w:rPr>
  </w:style>
  <w:style w:type="paragraph" w:customStyle="1" w:styleId="TableBodyTextRight">
    <w:name w:val="Table Body Text Right"/>
    <w:basedOn w:val="TableBodyText"/>
    <w:rsid w:val="00F96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F96"/>
    <w:rPr>
      <w:sz w:val="18"/>
    </w:rPr>
  </w:style>
  <w:style w:type="paragraph" w:customStyle="1" w:styleId="BodySmallRight">
    <w:name w:val="Body Small Right"/>
    <w:basedOn w:val="BodyTextRight"/>
    <w:rsid w:val="00F96F96"/>
    <w:rPr>
      <w:sz w:val="18"/>
      <w:szCs w:val="18"/>
    </w:rPr>
  </w:style>
  <w:style w:type="paragraph" w:customStyle="1" w:styleId="MarginEdition">
    <w:name w:val="Margin Edition"/>
    <w:basedOn w:val="MarginNote"/>
    <w:rsid w:val="00F96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F96"/>
    <w:rPr>
      <w:sz w:val="2"/>
      <w:szCs w:val="2"/>
    </w:rPr>
  </w:style>
  <w:style w:type="character" w:customStyle="1" w:styleId="Small">
    <w:name w:val="Small"/>
    <w:basedOn w:val="DefaultParagraphFont"/>
    <w:rsid w:val="00F96F96"/>
    <w:rPr>
      <w:sz w:val="16"/>
    </w:rPr>
  </w:style>
  <w:style w:type="paragraph" w:customStyle="1" w:styleId="WideTable">
    <w:name w:val="Wide Table"/>
    <w:basedOn w:val="Normal"/>
    <w:rsid w:val="00F96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F96"/>
  </w:style>
  <w:style w:type="paragraph" w:styleId="Quote">
    <w:name w:val="Quote"/>
    <w:basedOn w:val="Heading1"/>
    <w:link w:val="QuoteChar"/>
    <w:qFormat/>
    <w:rsid w:val="00F96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F96"/>
    <w:pPr>
      <w:pageBreakBefore/>
    </w:pPr>
  </w:style>
  <w:style w:type="paragraph" w:customStyle="1" w:styleId="Border">
    <w:name w:val="Border"/>
    <w:basedOn w:val="Normal"/>
    <w:qFormat/>
    <w:rsid w:val="00F96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F96"/>
    <w:rPr>
      <w:u w:val="single"/>
    </w:rPr>
  </w:style>
  <w:style w:type="character" w:customStyle="1" w:styleId="BoldandItalics">
    <w:name w:val="Bold and Italics"/>
    <w:qFormat/>
    <w:rsid w:val="00F96F96"/>
    <w:rPr>
      <w:b/>
      <w:i/>
      <w:u w:val="none"/>
    </w:rPr>
  </w:style>
  <w:style w:type="paragraph" w:styleId="BalloonText">
    <w:name w:val="Balloon Text"/>
    <w:basedOn w:val="Normal"/>
    <w:link w:val="BalloonTextChar"/>
    <w:rsid w:val="00F96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F96"/>
    <w:pPr>
      <w:spacing w:before="0" w:after="0"/>
    </w:pPr>
  </w:style>
  <w:style w:type="paragraph" w:customStyle="1" w:styleId="BodyTextBold">
    <w:name w:val="Body Text Bold"/>
    <w:basedOn w:val="BodyText"/>
    <w:qFormat/>
    <w:rsid w:val="00F96F96"/>
    <w:rPr>
      <w:b/>
    </w:rPr>
  </w:style>
  <w:style w:type="character" w:styleId="Hyperlink">
    <w:name w:val="Hyperlink"/>
    <w:basedOn w:val="DefaultParagraphFont"/>
    <w:uiPriority w:val="99"/>
    <w:unhideWhenUsed/>
    <w:rsid w:val="00845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3671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RIISAM215D Carry out drilling industry operational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2020-03-02T02:48:00Z</dcterms:created>
  <dcterms:modified xsi:type="dcterms:W3CDTF">2020-03-02T02:48:00Z</dcterms:modified>
</cp:coreProperties>
</file>