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17F" w:rsidP="00170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RIISAM209E Carry out operational maintenance</w:t>
      </w:r>
      <w:r>
        <w:fldChar w:fldCharType="end"/>
      </w:r>
    </w:p>
    <w:p w:rsidR="0017017F" w:rsidP="0017017F">
      <w:pPr>
        <w:pStyle w:val="Version"/>
        <w:sectPr w:rsidSect="00D263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355" w:rsidP="00D26355">
      <w:pPr>
        <w:pStyle w:val="SuperHeading"/>
      </w:pPr>
      <w:r w:rsidRPr="00D26355">
        <w:t>RIISAM209E Carry out operational maintenance</w:t>
      </w:r>
    </w:p>
    <w:p w:rsidR="00000000" w:rsidRPr="00D26355" w:rsidP="00D26355">
      <w:pPr>
        <w:pStyle w:val="Heading1"/>
      </w:pPr>
      <w:bookmarkStart w:id="1" w:name="O_1104341"/>
      <w:bookmarkEnd w:id="1"/>
      <w:r w:rsidRPr="00D2635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D263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355" w:rsidP="00D26355">
            <w:pPr>
              <w:pStyle w:val="BodyText"/>
            </w:pPr>
            <w:r w:rsidRPr="00D26355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355">
            <w:pPr>
              <w:pStyle w:val="BodyText"/>
              <w:rPr>
                <w:lang w:val="en-NZ"/>
              </w:rPr>
            </w:pPr>
            <w:r w:rsidRPr="00D26355">
              <w:rPr>
                <w:rStyle w:val="SpecialBold"/>
              </w:rPr>
              <w:t>Comments</w:t>
            </w:r>
          </w:p>
        </w:tc>
      </w:tr>
      <w:tr w:rsidTr="00D263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355">
            <w:pPr>
              <w:pStyle w:val="BodyText"/>
              <w:rPr>
                <w:lang w:val="en-NZ"/>
              </w:rPr>
            </w:pPr>
            <w:r w:rsidRPr="00D26355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355" w:rsidP="00D26355">
            <w:pPr>
              <w:pStyle w:val="BodyText"/>
            </w:pPr>
            <w:r w:rsidRPr="00D26355">
              <w:t>This version first released with RII Resources and Infrastructure Industry Training Package Version 5.0.</w:t>
            </w:r>
          </w:p>
        </w:tc>
      </w:tr>
    </w:tbl>
    <w:p w:rsidR="00000000" w:rsidRPr="00D26355" w:rsidP="00D26355">
      <w:pPr>
        <w:pStyle w:val="BodyText"/>
      </w:pPr>
    </w:p>
    <w:p w:rsidR="00000000" w:rsidRPr="00D26355" w:rsidP="00D26355">
      <w:pPr>
        <w:pStyle w:val="AllowPageBreak"/>
      </w:pPr>
    </w:p>
    <w:p w:rsidR="00000000" w:rsidRPr="00D26355" w:rsidP="00D26355">
      <w:pPr>
        <w:pStyle w:val="Heading1"/>
      </w:pPr>
      <w:bookmarkStart w:id="2" w:name="O_1104346"/>
      <w:bookmarkEnd w:id="2"/>
      <w:r w:rsidRPr="00D26355">
        <w:t>Application</w:t>
      </w:r>
    </w:p>
    <w:p w:rsidR="00000000" w:rsidRPr="00D26355" w:rsidP="0017017F">
      <w:pPr>
        <w:pStyle w:val="BodyText"/>
      </w:pPr>
      <w:r w:rsidRPr="00D26355">
        <w:t>This unit describes the skills and knowledge required to car</w:t>
      </w:r>
      <w:r w:rsidRPr="00D26355">
        <w:t>ry out operational maintenance in the resources and infrastructure industries.</w:t>
      </w:r>
    </w:p>
    <w:p w:rsidR="00000000" w:rsidRPr="00D26355" w:rsidP="0017017F">
      <w:pPr>
        <w:pStyle w:val="BodyText"/>
      </w:pPr>
      <w:r w:rsidRPr="00D26355">
        <w:t xml:space="preserve">It applies to those working in operational roles. They generally work under supervision to undertake a prescribed range of functions involving known routines and procedures and </w:t>
      </w:r>
      <w:r w:rsidRPr="00D26355">
        <w:t>take responsibility for the quality of own work outcomes.</w:t>
      </w:r>
    </w:p>
    <w:p w:rsidR="00000000" w:rsidRPr="00D26355" w:rsidP="0017017F">
      <w:pPr>
        <w:pStyle w:val="BodyText"/>
      </w:pPr>
      <w:r w:rsidRPr="00D26355">
        <w:t>Licensing, legislative and certification requirements may</w:t>
      </w:r>
      <w:r w:rsidRPr="00D26355">
        <w:rPr>
          <w:rStyle w:val="SpecialBold"/>
        </w:rPr>
        <w:t xml:space="preserve"> </w:t>
      </w:r>
      <w:r w:rsidRPr="00D26355">
        <w:t>apply to this unit and can vary between states, territories and industry sectors. Users must check requirements with relevant body before ap</w:t>
      </w:r>
      <w:r w:rsidRPr="00D26355">
        <w:t>plying the unit.</w:t>
      </w:r>
    </w:p>
    <w:p w:rsidR="00000000" w:rsidRPr="00D26355" w:rsidP="00D26355">
      <w:pPr>
        <w:pStyle w:val="Heading1"/>
      </w:pPr>
      <w:bookmarkStart w:id="3" w:name="O_1104345"/>
      <w:bookmarkEnd w:id="3"/>
      <w:r w:rsidRPr="00D26355">
        <w:t>Unit Sector</w:t>
      </w:r>
    </w:p>
    <w:p w:rsidR="00000000" w:rsidRPr="00D26355" w:rsidP="0017017F">
      <w:pPr>
        <w:pStyle w:val="List"/>
      </w:pPr>
      <w:r w:rsidRPr="00D26355">
        <w:t>Drilling</w:t>
      </w:r>
    </w:p>
    <w:p w:rsidR="00000000" w:rsidRPr="00D26355" w:rsidP="0017017F">
      <w:pPr>
        <w:pStyle w:val="List"/>
      </w:pPr>
      <w:r w:rsidRPr="00D26355">
        <w:t>Metalliferous mining</w:t>
      </w:r>
    </w:p>
    <w:p w:rsidR="00000000" w:rsidRPr="00D26355" w:rsidP="00D26355">
      <w:pPr>
        <w:pStyle w:val="AllowPageBreak"/>
      </w:pPr>
    </w:p>
    <w:p w:rsidR="00000000" w:rsidRPr="00D26355" w:rsidP="00D26355">
      <w:pPr>
        <w:pStyle w:val="Heading1"/>
      </w:pPr>
      <w:bookmarkStart w:id="4" w:name="O_1104344"/>
      <w:bookmarkEnd w:id="4"/>
      <w:r w:rsidRPr="00D2635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D263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355" w:rsidP="00D26355">
            <w:pPr>
              <w:pStyle w:val="BodyText"/>
            </w:pPr>
            <w:r w:rsidRPr="00D26355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355">
            <w:pPr>
              <w:pStyle w:val="BodyText"/>
              <w:rPr>
                <w:lang w:val="en-NZ"/>
              </w:rPr>
            </w:pPr>
            <w:r w:rsidRPr="00D26355">
              <w:rPr>
                <w:rStyle w:val="SpecialBold"/>
              </w:rPr>
              <w:t>PERFORMANCE CRITERIA</w:t>
            </w:r>
          </w:p>
        </w:tc>
      </w:tr>
      <w:tr w:rsidTr="00D263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355" w:rsidP="00D26355">
            <w:pPr>
              <w:pStyle w:val="BodyText"/>
            </w:pPr>
            <w:r w:rsidRPr="00D26355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355">
            <w:pPr>
              <w:pStyle w:val="BodyText"/>
              <w:rPr>
                <w:lang w:val="en-NZ"/>
              </w:rPr>
            </w:pPr>
            <w:r w:rsidRPr="00D263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63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355">
            <w:pPr>
              <w:pStyle w:val="List"/>
              <w:rPr>
                <w:lang w:val="en-NZ"/>
              </w:rPr>
            </w:pPr>
            <w:r w:rsidRPr="00D26355">
              <w:t>1. Plan and prepare to carry out operational maintenance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355" w:rsidP="00D26355">
            <w:pPr>
              <w:pStyle w:val="List"/>
            </w:pPr>
            <w:r w:rsidRPr="00D26355">
              <w:t xml:space="preserve">1.1 Obtain, interpret, and confirm work requirements </w:t>
            </w:r>
          </w:p>
          <w:p w:rsidR="00000000" w:rsidRPr="00D26355" w:rsidP="00D26355">
            <w:pPr>
              <w:pStyle w:val="List"/>
            </w:pPr>
            <w:r w:rsidRPr="00D26355">
              <w:t>1.2 Access, interpret and apply documentation an</w:t>
            </w:r>
            <w:r w:rsidRPr="00D26355">
              <w:t xml:space="preserve">d procedures </w:t>
            </w:r>
          </w:p>
          <w:p w:rsidR="00000000" w:rsidRPr="00D26355" w:rsidP="00D26355">
            <w:pPr>
              <w:pStyle w:val="List"/>
            </w:pPr>
            <w:r w:rsidRPr="00D26355">
              <w:t>1.3 Identify and address potential risks, hazards and environmental issues, and implement control measures within scope of own role and according to workplace procedures</w:t>
            </w:r>
          </w:p>
          <w:p w:rsidR="00000000" w:rsidRPr="00D26355" w:rsidP="00D26355">
            <w:pPr>
              <w:pStyle w:val="List"/>
            </w:pPr>
            <w:r w:rsidRPr="00D26355">
              <w:t xml:space="preserve">1.4 Select and wear personal protective equipment required for the work </w:t>
            </w:r>
            <w:r w:rsidRPr="00D26355">
              <w:t>activities</w:t>
            </w:r>
          </w:p>
          <w:p w:rsidR="00000000" w:rsidRPr="00D26355" w:rsidP="00D26355">
            <w:pPr>
              <w:pStyle w:val="List"/>
            </w:pPr>
            <w:r w:rsidRPr="00D26355">
              <w:t>1.5 Obtain and interpret emergency procedures and prepare for emergency situations within scope of own role</w:t>
            </w:r>
          </w:p>
          <w:p w:rsidR="00000000" w:rsidP="00D26355">
            <w:pPr>
              <w:pStyle w:val="List"/>
              <w:rPr>
                <w:lang w:val="en-NZ"/>
              </w:rPr>
            </w:pPr>
            <w:r w:rsidRPr="00D26355">
              <w:t xml:space="preserve">1.6 Determine coordination requirements with others prior to commencing and during work activities </w:t>
            </w:r>
          </w:p>
        </w:tc>
      </w:tr>
      <w:tr w:rsidTr="00D263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355">
            <w:pPr>
              <w:pStyle w:val="List"/>
              <w:rPr>
                <w:lang w:val="en-NZ"/>
              </w:rPr>
            </w:pPr>
            <w:r w:rsidRPr="00D26355">
              <w:t>2. Perform prestart checks and maintenance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355" w:rsidP="00D26355">
            <w:pPr>
              <w:pStyle w:val="List"/>
            </w:pPr>
            <w:r w:rsidRPr="00D26355">
              <w:t>2.1 Inspect and carry out prestart checks on equipment</w:t>
            </w:r>
          </w:p>
          <w:p w:rsidR="00000000" w:rsidRPr="00D26355" w:rsidP="00D26355">
            <w:pPr>
              <w:pStyle w:val="List"/>
            </w:pPr>
            <w:r w:rsidRPr="00D26355">
              <w:t>2.2 Complete site and company checklist sheets</w:t>
            </w:r>
          </w:p>
          <w:p w:rsidR="00000000" w:rsidRPr="00D26355" w:rsidP="00D26355">
            <w:pPr>
              <w:pStyle w:val="List"/>
            </w:pPr>
            <w:r w:rsidRPr="00D26355">
              <w:t>2.3 Lubricate all systems according to workplace procedures</w:t>
            </w:r>
          </w:p>
          <w:p w:rsidR="00000000" w:rsidRPr="00D26355" w:rsidP="00D26355">
            <w:pPr>
              <w:pStyle w:val="List"/>
            </w:pPr>
            <w:r w:rsidRPr="00D26355">
              <w:t>2.4 Check and top up fluid levels and bleed accordi</w:t>
            </w:r>
            <w:r w:rsidRPr="00D26355">
              <w:t>ng to workplace procedures</w:t>
            </w:r>
          </w:p>
          <w:p w:rsidR="00000000" w:rsidRPr="00D26355" w:rsidP="00D26355">
            <w:pPr>
              <w:pStyle w:val="List"/>
            </w:pPr>
            <w:r w:rsidRPr="00D26355">
              <w:t>2.5 Check filters and clean or replace as required according to workplace procedures</w:t>
            </w:r>
          </w:p>
          <w:p w:rsidR="00000000" w:rsidRPr="00D26355" w:rsidP="00D26355">
            <w:pPr>
              <w:pStyle w:val="List"/>
            </w:pPr>
            <w:r w:rsidRPr="00D26355">
              <w:t>2.6 Check security of all circulation systems</w:t>
            </w:r>
          </w:p>
          <w:p w:rsidR="00000000" w:rsidRPr="00D26355" w:rsidP="00D26355">
            <w:pPr>
              <w:pStyle w:val="List"/>
            </w:pPr>
            <w:r w:rsidRPr="00D26355">
              <w:t>2.7 Check safety appliances are fitted and meet requirements for workplace activities</w:t>
            </w:r>
          </w:p>
          <w:p w:rsidR="00000000" w:rsidP="00D26355">
            <w:pPr>
              <w:pStyle w:val="List"/>
              <w:rPr>
                <w:lang w:val="en-NZ"/>
              </w:rPr>
            </w:pPr>
            <w:r w:rsidRPr="00D26355">
              <w:t>2.8 Keep cab</w:t>
            </w:r>
            <w:r w:rsidRPr="00D26355">
              <w:t>in, seat belts and windscreen clean and windscreen washer functioning according to manufacturer specifications</w:t>
            </w:r>
          </w:p>
        </w:tc>
      </w:tr>
      <w:tr w:rsidTr="00D263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355">
            <w:pPr>
              <w:pStyle w:val="List"/>
              <w:rPr>
                <w:lang w:val="en-NZ"/>
              </w:rPr>
            </w:pPr>
            <w:r w:rsidRPr="00D26355">
              <w:t>3. Perform equipment checks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355" w:rsidP="00D26355">
            <w:pPr>
              <w:pStyle w:val="List"/>
            </w:pPr>
            <w:r w:rsidRPr="00D26355">
              <w:t>3.1 Carry out timed and regular equipment checks and record details</w:t>
            </w:r>
          </w:p>
          <w:p w:rsidR="00000000" w:rsidRPr="00D26355" w:rsidP="00D26355">
            <w:pPr>
              <w:pStyle w:val="List"/>
            </w:pPr>
            <w:r w:rsidRPr="00D26355">
              <w:t>3.2 Identify faults and potential faults and rep</w:t>
            </w:r>
            <w:r w:rsidRPr="00D26355">
              <w:t>ort immediately to relevant personnel</w:t>
            </w:r>
          </w:p>
          <w:p w:rsidR="00000000" w:rsidRPr="00D26355" w:rsidP="00D26355">
            <w:pPr>
              <w:pStyle w:val="List"/>
            </w:pPr>
            <w:r w:rsidRPr="00D26355">
              <w:t>3.3 Obtain and confirm isolation, tag out and lock out procedures</w:t>
            </w:r>
          </w:p>
          <w:p w:rsidR="00000000" w:rsidRPr="00D26355" w:rsidP="00D26355">
            <w:pPr>
              <w:pStyle w:val="List"/>
            </w:pPr>
            <w:r w:rsidRPr="00D26355">
              <w:t>3.4 Identify, record and report equipment that requires repairs or maintenance in a timely manner</w:t>
            </w:r>
          </w:p>
          <w:p w:rsidR="00000000" w:rsidP="00D26355">
            <w:pPr>
              <w:pStyle w:val="List"/>
              <w:rPr>
                <w:lang w:val="en-NZ"/>
              </w:rPr>
            </w:pPr>
            <w:r w:rsidRPr="00D26355">
              <w:t>3.5 Monitor the effectiveness of maintenance performed</w:t>
            </w:r>
          </w:p>
        </w:tc>
      </w:tr>
      <w:tr w:rsidTr="00D263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355">
            <w:pPr>
              <w:pStyle w:val="List"/>
              <w:rPr>
                <w:lang w:val="en-NZ"/>
              </w:rPr>
            </w:pPr>
            <w:r w:rsidRPr="00D26355">
              <w:t>4. Carry out hot work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355" w:rsidP="00D26355">
            <w:pPr>
              <w:pStyle w:val="List"/>
            </w:pPr>
            <w:r w:rsidRPr="00D26355">
              <w:t>4.1 Clear area around the worksite of flammable material</w:t>
            </w:r>
          </w:p>
          <w:p w:rsidR="00000000" w:rsidRPr="00D26355" w:rsidP="00D26355">
            <w:pPr>
              <w:pStyle w:val="List"/>
            </w:pPr>
            <w:r w:rsidRPr="00D26355">
              <w:t>4.2 Position fire extinguishers at company recommended locations</w:t>
            </w:r>
          </w:p>
          <w:p w:rsidR="00000000" w:rsidRPr="00D26355" w:rsidP="00D26355">
            <w:pPr>
              <w:pStyle w:val="List"/>
            </w:pPr>
            <w:r w:rsidRPr="00D26355">
              <w:t>4.3 Undertake hot work in compliance with regulatory and worksite fire controls</w:t>
            </w:r>
          </w:p>
          <w:p w:rsidR="00000000" w:rsidRPr="00D26355" w:rsidP="00D26355">
            <w:pPr>
              <w:pStyle w:val="List"/>
            </w:pPr>
            <w:r w:rsidRPr="00D26355">
              <w:t>4.4 Communicate with spotter during hot work operations</w:t>
            </w:r>
          </w:p>
          <w:p w:rsidR="00000000" w:rsidP="00D26355">
            <w:pPr>
              <w:pStyle w:val="List"/>
              <w:rPr>
                <w:lang w:val="en-NZ"/>
              </w:rPr>
            </w:pPr>
            <w:r w:rsidRPr="00D26355">
              <w:t>4.5 Inspect the worksite to confirm that no potential exists for later combustion</w:t>
            </w:r>
          </w:p>
        </w:tc>
      </w:tr>
      <w:tr w:rsidTr="00D263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355">
            <w:pPr>
              <w:pStyle w:val="List"/>
              <w:rPr>
                <w:lang w:val="en-NZ"/>
              </w:rPr>
            </w:pPr>
            <w:r w:rsidRPr="00D26355">
              <w:t>5. Perform equipment maintenance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355" w:rsidP="00D26355">
            <w:pPr>
              <w:pStyle w:val="List"/>
            </w:pPr>
            <w:r w:rsidRPr="00D26355">
              <w:t>5.1 Perform scheduled equipment, components and consumables servicing, maintenance a</w:t>
            </w:r>
            <w:r w:rsidRPr="00D26355">
              <w:t>nd overhauls according to workplace procedures</w:t>
            </w:r>
          </w:p>
          <w:p w:rsidR="00000000" w:rsidRPr="00D26355" w:rsidP="00D26355">
            <w:pPr>
              <w:pStyle w:val="List"/>
            </w:pPr>
            <w:r w:rsidRPr="00D26355">
              <w:t>5.2 Use tag out or lock out procedures to isolate the equipment during servicing</w:t>
            </w:r>
          </w:p>
          <w:p w:rsidR="00000000" w:rsidRPr="00D26355" w:rsidP="00D26355">
            <w:pPr>
              <w:pStyle w:val="List"/>
            </w:pPr>
            <w:r w:rsidRPr="00D26355">
              <w:t>5.3 Carry out minor servicing of equipment in a timely manner according to workplace procedures</w:t>
            </w:r>
          </w:p>
          <w:p w:rsidR="00000000" w:rsidRPr="00D26355" w:rsidP="00D26355">
            <w:pPr>
              <w:pStyle w:val="List"/>
            </w:pPr>
            <w:r w:rsidRPr="00D26355">
              <w:t>5.4 Carry out routine inspection</w:t>
            </w:r>
            <w:r w:rsidRPr="00D26355">
              <w:t>s, servicing, lubrication and housekeeping tasks according to workplace procedures</w:t>
            </w:r>
          </w:p>
          <w:p w:rsidR="00000000" w:rsidRPr="00D26355" w:rsidP="00D26355">
            <w:pPr>
              <w:pStyle w:val="List"/>
            </w:pPr>
            <w:r w:rsidRPr="00D26355">
              <w:t>5.5 Identify and change used parts and record the frequency of replacement</w:t>
            </w:r>
          </w:p>
          <w:p w:rsidR="00000000" w:rsidRPr="00D26355" w:rsidP="00D26355">
            <w:pPr>
              <w:pStyle w:val="List"/>
            </w:pPr>
            <w:r w:rsidRPr="00D26355">
              <w:t xml:space="preserve">5.6 Identify operational faults in and maintain hydraulic, pneumatic and </w:t>
            </w:r>
            <w:r w:rsidRPr="00D26355">
              <w:t>drive systems according t</w:t>
            </w:r>
            <w:r w:rsidRPr="00D26355">
              <w:t>o workplace procedures</w:t>
            </w:r>
          </w:p>
          <w:p w:rsidR="00000000" w:rsidRPr="00D26355" w:rsidP="00D26355">
            <w:pPr>
              <w:pStyle w:val="List"/>
            </w:pPr>
            <w:r w:rsidRPr="00D26355">
              <w:t>5.7 Record details of maintenance action completed</w:t>
            </w:r>
          </w:p>
          <w:p w:rsidR="00000000" w:rsidP="00D26355">
            <w:pPr>
              <w:pStyle w:val="List"/>
              <w:rPr>
                <w:lang w:val="en-NZ"/>
              </w:rPr>
            </w:pPr>
            <w:r w:rsidRPr="00D26355">
              <w:t>5.8 Inspect and check plant and equipment for serviceability, and identify, rectify and report any faults</w:t>
            </w:r>
          </w:p>
        </w:tc>
      </w:tr>
      <w:tr w:rsidTr="00D263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355">
            <w:pPr>
              <w:pStyle w:val="List"/>
              <w:rPr>
                <w:lang w:val="en-NZ"/>
              </w:rPr>
            </w:pPr>
            <w:r w:rsidRPr="00D26355">
              <w:t>6. Perform field repairs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355" w:rsidP="00D26355">
            <w:pPr>
              <w:pStyle w:val="List"/>
            </w:pPr>
            <w:r w:rsidRPr="00D26355">
              <w:t>6.1 Isolate and rectify equipment faults according</w:t>
            </w:r>
            <w:r w:rsidRPr="00D26355">
              <w:t xml:space="preserve"> to workplace procedures</w:t>
            </w:r>
          </w:p>
          <w:p w:rsidR="00000000" w:rsidRPr="00D26355" w:rsidP="00D26355">
            <w:pPr>
              <w:pStyle w:val="List"/>
            </w:pPr>
            <w:r w:rsidRPr="00D26355">
              <w:t>6.2 Identify the extent of repair needed and obtain the required parts</w:t>
            </w:r>
          </w:p>
          <w:p w:rsidR="00000000" w:rsidRPr="00D26355" w:rsidP="00D26355">
            <w:pPr>
              <w:pStyle w:val="List"/>
            </w:pPr>
            <w:r w:rsidRPr="00D26355">
              <w:t>6.3 Identify, select and use tools required for maintenance and repairs</w:t>
            </w:r>
          </w:p>
          <w:p w:rsidR="00000000" w:rsidRPr="00D26355" w:rsidP="00D26355">
            <w:pPr>
              <w:pStyle w:val="List"/>
            </w:pPr>
            <w:r w:rsidRPr="00D26355">
              <w:t>6.4 Return the re-usable tools and parts</w:t>
            </w:r>
          </w:p>
          <w:p w:rsidR="00000000" w:rsidRPr="00D26355" w:rsidP="00D26355">
            <w:pPr>
              <w:pStyle w:val="List"/>
            </w:pPr>
            <w:r w:rsidRPr="00D26355">
              <w:t>6.5 Recognise system faults and formulate appro</w:t>
            </w:r>
            <w:r w:rsidRPr="00D26355">
              <w:t>priate responses within agreed timelines</w:t>
            </w:r>
          </w:p>
          <w:p w:rsidR="00000000" w:rsidRPr="00D26355" w:rsidP="00D26355">
            <w:pPr>
              <w:pStyle w:val="List"/>
            </w:pPr>
            <w:r w:rsidRPr="00D26355">
              <w:t xml:space="preserve">6.6 Maintain records of action taken </w:t>
            </w:r>
          </w:p>
          <w:p w:rsidR="00000000" w:rsidRPr="00D26355" w:rsidP="00D26355">
            <w:pPr>
              <w:pStyle w:val="List"/>
            </w:pPr>
            <w:r w:rsidRPr="00D26355">
              <w:t>6.7 Dismantle, assess, service, repair, reassemble and test components</w:t>
            </w:r>
          </w:p>
        </w:tc>
      </w:tr>
    </w:tbl>
    <w:p w:rsidR="00000000" w:rsidRPr="00D26355" w:rsidP="00D26355">
      <w:pPr>
        <w:pStyle w:val="BodyText"/>
      </w:pPr>
    </w:p>
    <w:p w:rsidR="00000000" w:rsidRPr="00D26355" w:rsidP="00D26355">
      <w:pPr>
        <w:pStyle w:val="AllowPageBreak"/>
      </w:pPr>
    </w:p>
    <w:p w:rsidR="00000000" w:rsidRPr="00D26355" w:rsidP="00D26355">
      <w:pPr>
        <w:pStyle w:val="Heading1"/>
      </w:pPr>
      <w:bookmarkStart w:id="5" w:name="O_1104343"/>
      <w:bookmarkEnd w:id="5"/>
      <w:r w:rsidRPr="00D26355">
        <w:t>Foundation Skills</w:t>
      </w:r>
    </w:p>
    <w:p w:rsidR="00000000" w:rsidRPr="0017017F" w:rsidP="0017017F">
      <w:pPr>
        <w:pStyle w:val="BodyText"/>
        <w:rPr>
          <w:i/>
        </w:rPr>
      </w:pPr>
      <w:r w:rsidRPr="0017017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D263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355" w:rsidP="00D26355">
            <w:pPr>
              <w:pStyle w:val="BodyText"/>
            </w:pPr>
            <w:r w:rsidRPr="00D26355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355">
            <w:pPr>
              <w:pStyle w:val="BodyText"/>
              <w:rPr>
                <w:lang w:val="en-NZ"/>
              </w:rPr>
            </w:pPr>
            <w:r w:rsidRPr="00D26355">
              <w:rPr>
                <w:rStyle w:val="SpecialBold"/>
              </w:rPr>
              <w:t>DESCRIPTION</w:t>
            </w:r>
          </w:p>
        </w:tc>
      </w:tr>
      <w:tr w:rsidTr="00D263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355">
            <w:pPr>
              <w:pStyle w:val="BodyText"/>
              <w:rPr>
                <w:lang w:val="en-NZ"/>
              </w:rPr>
            </w:pPr>
            <w:r w:rsidRPr="00D26355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355">
            <w:pPr>
              <w:pStyle w:val="ListBullet"/>
              <w:rPr>
                <w:lang w:val="en-NZ"/>
              </w:rPr>
            </w:pPr>
            <w:r w:rsidRPr="00D26355">
              <w:t>Produces and completes written documents required for workplace proc</w:t>
            </w:r>
            <w:r w:rsidRPr="00D26355">
              <w:t>edures</w:t>
            </w:r>
          </w:p>
        </w:tc>
      </w:tr>
      <w:tr w:rsidTr="00D263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355">
            <w:pPr>
              <w:pStyle w:val="BodyText"/>
              <w:rPr>
                <w:lang w:val="en-NZ"/>
              </w:rPr>
            </w:pPr>
            <w:r w:rsidRPr="00D26355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355">
            <w:pPr>
              <w:pStyle w:val="ListBullet"/>
              <w:rPr>
                <w:lang w:val="en-NZ"/>
              </w:rPr>
            </w:pPr>
            <w:r w:rsidRPr="00D26355">
              <w:t>Calculates resource requirements, including use of basic addition, subtraction, multiplication and division</w:t>
            </w:r>
          </w:p>
        </w:tc>
      </w:tr>
      <w:tr w:rsidTr="00D263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355">
            <w:pPr>
              <w:pStyle w:val="BodyText"/>
              <w:rPr>
                <w:lang w:val="en-NZ"/>
              </w:rPr>
            </w:pPr>
            <w:r w:rsidRPr="00D26355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355" w:rsidP="00D26355">
            <w:pPr>
              <w:pStyle w:val="ListBullet"/>
            </w:pPr>
            <w:r w:rsidRPr="00D26355">
              <w:t>Monitors and minimises own exposure to worksite risks and hazards during activities</w:t>
            </w:r>
          </w:p>
        </w:tc>
      </w:tr>
    </w:tbl>
    <w:p w:rsidR="00000000" w:rsidRPr="00D26355" w:rsidP="00D26355">
      <w:pPr>
        <w:pStyle w:val="BodyText"/>
      </w:pPr>
    </w:p>
    <w:p w:rsidR="00000000" w:rsidRPr="00D26355" w:rsidP="00D26355">
      <w:pPr>
        <w:pStyle w:val="AllowPageBreak"/>
      </w:pPr>
    </w:p>
    <w:p w:rsidR="00000000" w:rsidRPr="00D26355" w:rsidP="00D26355">
      <w:pPr>
        <w:pStyle w:val="Heading1"/>
      </w:pPr>
      <w:bookmarkStart w:id="6" w:name="O_1104342"/>
      <w:bookmarkEnd w:id="6"/>
      <w:r w:rsidRPr="00D26355">
        <w:t>Unit Mapping Information</w:t>
      </w:r>
    </w:p>
    <w:p w:rsidR="00000000" w:rsidRPr="00D26355" w:rsidP="0017017F">
      <w:pPr>
        <w:pStyle w:val="BodyText"/>
      </w:pPr>
      <w:r w:rsidRPr="00D26355">
        <w:t>Supersedes and is equivalent to RIISAM209D Carry out operational maintenance.</w:t>
      </w:r>
    </w:p>
    <w:p w:rsidR="00000000" w:rsidRPr="00D26355" w:rsidP="00D26355">
      <w:pPr>
        <w:pStyle w:val="Heading1"/>
      </w:pPr>
      <w:bookmarkStart w:id="7" w:name="O_1104335"/>
      <w:bookmarkEnd w:id="7"/>
      <w:r w:rsidRPr="00D26355">
        <w:t>Links</w:t>
      </w:r>
    </w:p>
    <w:p w:rsidR="00000000" w:rsidRPr="00D26355" w:rsidP="0017017F">
      <w:pPr>
        <w:pStyle w:val="BodyText"/>
      </w:pPr>
      <w:r w:rsidRPr="00D26355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068B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26355" w:rsidP="00D26355"/>
    <w:sectPr w:rsidSect="00D263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3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355" w:rsidRPr="0017017F" w:rsidP="00170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3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17F" w:rsidP="00D263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017F" w:rsidP="00D263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017F" w:rsidP="00D263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3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1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355" w:rsidRPr="0017017F" w:rsidP="001701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3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17F" w:rsidRPr="002D2AF8" w:rsidP="00D263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RIISAM209E Carry out operational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7017F" w:rsidP="00D263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569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387D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3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3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3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3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3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3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3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3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3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3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3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355"/>
  </w:style>
  <w:style w:type="character" w:customStyle="1" w:styleId="Heading1Char">
    <w:name w:val="Heading 1 Char"/>
    <w:basedOn w:val="DefaultParagraphFont"/>
    <w:link w:val="Heading1"/>
    <w:rsid w:val="00D263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3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3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63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63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6355"/>
    <w:rPr>
      <w:b/>
      <w:spacing w:val="0"/>
    </w:rPr>
  </w:style>
  <w:style w:type="character" w:styleId="Emphasis">
    <w:name w:val="Emphasis"/>
    <w:basedOn w:val="DefaultParagraphFont"/>
    <w:qFormat/>
    <w:rsid w:val="00D26355"/>
    <w:rPr>
      <w:i/>
    </w:rPr>
  </w:style>
  <w:style w:type="paragraph" w:customStyle="1" w:styleId="SuperHeading">
    <w:name w:val="SuperHeading"/>
    <w:basedOn w:val="Normal"/>
    <w:rsid w:val="00D263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3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3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3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3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3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3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3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3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3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3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3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3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3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3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3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3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3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3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3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63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63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3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3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63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63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3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3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3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3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3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3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3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3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63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3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3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355"/>
  </w:style>
  <w:style w:type="paragraph" w:styleId="TableofFigures">
    <w:name w:val="table of figures"/>
    <w:basedOn w:val="Normal"/>
    <w:next w:val="Normal"/>
    <w:semiHidden/>
    <w:rsid w:val="00D263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3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6355"/>
    <w:rPr>
      <w:rFonts w:ascii="Wingdings" w:hAnsi="Wingdings"/>
    </w:rPr>
  </w:style>
  <w:style w:type="paragraph" w:customStyle="1" w:styleId="TableHeading">
    <w:name w:val="Table Heading"/>
    <w:basedOn w:val="HeadingBase"/>
    <w:rsid w:val="00D263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355"/>
    <w:rPr>
      <w:color w:val="0033CC"/>
      <w:u w:val="none"/>
    </w:rPr>
  </w:style>
  <w:style w:type="paragraph" w:customStyle="1" w:styleId="BodyTextRight">
    <w:name w:val="Body Text Right"/>
    <w:basedOn w:val="BodyText"/>
    <w:rsid w:val="00D263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3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3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3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3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3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355"/>
    <w:rPr>
      <w:sz w:val="32"/>
    </w:rPr>
  </w:style>
  <w:style w:type="paragraph" w:customStyle="1" w:styleId="HeadingProcedure">
    <w:name w:val="Heading Procedure"/>
    <w:basedOn w:val="HeadingBase"/>
    <w:next w:val="Normal"/>
    <w:rsid w:val="00D263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355"/>
    <w:pPr>
      <w:spacing w:before="60" w:after="60"/>
    </w:pPr>
  </w:style>
  <w:style w:type="paragraph" w:styleId="ListContinue">
    <w:name w:val="List Continue"/>
    <w:basedOn w:val="List"/>
    <w:rsid w:val="00D26355"/>
    <w:pPr>
      <w:ind w:firstLine="0"/>
    </w:pPr>
  </w:style>
  <w:style w:type="paragraph" w:customStyle="1" w:styleId="ListNote">
    <w:name w:val="List Note"/>
    <w:basedOn w:val="List"/>
    <w:rsid w:val="00D263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3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3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355"/>
    <w:rPr>
      <w:rFonts w:ascii="Courier New" w:hAnsi="Courier New"/>
    </w:rPr>
  </w:style>
  <w:style w:type="paragraph" w:customStyle="1" w:styleId="NoteBullet">
    <w:name w:val="Note Bullet"/>
    <w:basedOn w:val="Note"/>
    <w:rsid w:val="00D263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3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3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3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3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63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3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355"/>
    <w:rPr>
      <w:b/>
      <w:smallCaps/>
    </w:rPr>
  </w:style>
  <w:style w:type="paragraph" w:customStyle="1" w:styleId="TableListNumber">
    <w:name w:val="Table List Number"/>
    <w:basedOn w:val="ListNumber"/>
    <w:rsid w:val="00D263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3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355"/>
    <w:pPr>
      <w:numPr>
        <w:numId w:val="8"/>
      </w:numPr>
    </w:pPr>
  </w:style>
  <w:style w:type="paragraph" w:customStyle="1" w:styleId="ListAlpha2">
    <w:name w:val="List Alpha 2"/>
    <w:basedOn w:val="List2"/>
    <w:rsid w:val="00D26355"/>
    <w:pPr>
      <w:numPr>
        <w:numId w:val="7"/>
      </w:numPr>
    </w:pPr>
  </w:style>
  <w:style w:type="paragraph" w:styleId="List2">
    <w:name w:val="List 2"/>
    <w:basedOn w:val="BodyText"/>
    <w:rsid w:val="00D263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3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3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3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3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3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6355"/>
    <w:pPr>
      <w:numPr>
        <w:numId w:val="3"/>
      </w:numPr>
    </w:pPr>
  </w:style>
  <w:style w:type="paragraph" w:styleId="ListContinue2">
    <w:name w:val="List Continue 2"/>
    <w:basedOn w:val="List2"/>
    <w:rsid w:val="00D26355"/>
    <w:pPr>
      <w:ind w:firstLine="0"/>
    </w:pPr>
  </w:style>
  <w:style w:type="paragraph" w:styleId="ListContinue3">
    <w:name w:val="List Continue 3"/>
    <w:basedOn w:val="List3"/>
    <w:rsid w:val="00D26355"/>
    <w:pPr>
      <w:ind w:left="1021" w:firstLine="0"/>
    </w:pPr>
  </w:style>
  <w:style w:type="paragraph" w:styleId="ListContinue4">
    <w:name w:val="List Continue 4"/>
    <w:basedOn w:val="List4"/>
    <w:rsid w:val="00D26355"/>
    <w:pPr>
      <w:ind w:firstLine="0"/>
    </w:pPr>
  </w:style>
  <w:style w:type="paragraph" w:styleId="ListContinue5">
    <w:name w:val="List Continue 5"/>
    <w:basedOn w:val="List5"/>
    <w:rsid w:val="00D26355"/>
    <w:pPr>
      <w:ind w:firstLine="0"/>
    </w:pPr>
  </w:style>
  <w:style w:type="paragraph" w:styleId="ListNumber3">
    <w:name w:val="List Number 3"/>
    <w:basedOn w:val="List3"/>
    <w:rsid w:val="00D26355"/>
    <w:pPr>
      <w:numPr>
        <w:numId w:val="4"/>
      </w:numPr>
    </w:pPr>
  </w:style>
  <w:style w:type="paragraph" w:styleId="ListNumber4">
    <w:name w:val="List Number 4"/>
    <w:basedOn w:val="List4"/>
    <w:rsid w:val="00D26355"/>
    <w:pPr>
      <w:numPr>
        <w:numId w:val="5"/>
      </w:numPr>
    </w:pPr>
  </w:style>
  <w:style w:type="paragraph" w:styleId="ListNumber5">
    <w:name w:val="List Number 5"/>
    <w:basedOn w:val="List5"/>
    <w:rsid w:val="00D26355"/>
    <w:pPr>
      <w:numPr>
        <w:numId w:val="6"/>
      </w:numPr>
    </w:pPr>
  </w:style>
  <w:style w:type="paragraph" w:styleId="BlockText">
    <w:name w:val="Block Text"/>
    <w:basedOn w:val="Normal"/>
    <w:rsid w:val="00D263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3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355"/>
    <w:rPr>
      <w:sz w:val="16"/>
      <w:vertAlign w:val="superscript"/>
    </w:rPr>
  </w:style>
  <w:style w:type="character" w:customStyle="1" w:styleId="Symbols">
    <w:name w:val="Symbols"/>
    <w:basedOn w:val="DefaultParagraphFont"/>
    <w:rsid w:val="00D26355"/>
    <w:rPr>
      <w:rFonts w:ascii="Symbol" w:hAnsi="Symbol"/>
    </w:rPr>
  </w:style>
  <w:style w:type="character" w:customStyle="1" w:styleId="MenuOptions">
    <w:name w:val="Menu Options"/>
    <w:basedOn w:val="DefaultParagraphFont"/>
    <w:rsid w:val="00D263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355"/>
    <w:rPr>
      <w:b/>
    </w:rPr>
  </w:style>
  <w:style w:type="character" w:customStyle="1" w:styleId="Underlined">
    <w:name w:val="Underlined"/>
    <w:basedOn w:val="DefaultParagraphFont"/>
    <w:rsid w:val="00D26355"/>
    <w:rPr>
      <w:u w:val="single"/>
    </w:rPr>
  </w:style>
  <w:style w:type="paragraph" w:customStyle="1" w:styleId="TableBodyTextRight">
    <w:name w:val="Table Body Text Right"/>
    <w:basedOn w:val="TableBodyText"/>
    <w:rsid w:val="00D263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355"/>
    <w:rPr>
      <w:sz w:val="18"/>
    </w:rPr>
  </w:style>
  <w:style w:type="paragraph" w:customStyle="1" w:styleId="BodySmallRight">
    <w:name w:val="Body Small Right"/>
    <w:basedOn w:val="BodyTextRight"/>
    <w:rsid w:val="00D26355"/>
    <w:rPr>
      <w:sz w:val="18"/>
      <w:szCs w:val="18"/>
    </w:rPr>
  </w:style>
  <w:style w:type="paragraph" w:customStyle="1" w:styleId="MarginEdition">
    <w:name w:val="Margin Edition"/>
    <w:basedOn w:val="MarginNote"/>
    <w:rsid w:val="00D263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355"/>
    <w:rPr>
      <w:sz w:val="2"/>
      <w:szCs w:val="2"/>
    </w:rPr>
  </w:style>
  <w:style w:type="character" w:customStyle="1" w:styleId="Small">
    <w:name w:val="Small"/>
    <w:basedOn w:val="DefaultParagraphFont"/>
    <w:rsid w:val="00D26355"/>
    <w:rPr>
      <w:sz w:val="16"/>
    </w:rPr>
  </w:style>
  <w:style w:type="paragraph" w:customStyle="1" w:styleId="WideTable">
    <w:name w:val="Wide Table"/>
    <w:basedOn w:val="Normal"/>
    <w:rsid w:val="00D263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355"/>
  </w:style>
  <w:style w:type="paragraph" w:styleId="Quote">
    <w:name w:val="Quote"/>
    <w:basedOn w:val="Heading1"/>
    <w:link w:val="QuoteChar"/>
    <w:qFormat/>
    <w:rsid w:val="00D263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3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355"/>
    <w:pPr>
      <w:pageBreakBefore/>
    </w:pPr>
  </w:style>
  <w:style w:type="paragraph" w:customStyle="1" w:styleId="Border">
    <w:name w:val="Border"/>
    <w:basedOn w:val="Normal"/>
    <w:qFormat/>
    <w:rsid w:val="00D263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3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3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3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3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3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3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3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3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355"/>
    <w:rPr>
      <w:u w:val="single"/>
    </w:rPr>
  </w:style>
  <w:style w:type="character" w:customStyle="1" w:styleId="BoldandItalics">
    <w:name w:val="Bold and Italics"/>
    <w:qFormat/>
    <w:rsid w:val="00D26355"/>
    <w:rPr>
      <w:b/>
      <w:i/>
      <w:u w:val="none"/>
    </w:rPr>
  </w:style>
  <w:style w:type="paragraph" w:styleId="BalloonText">
    <w:name w:val="Balloon Text"/>
    <w:basedOn w:val="Normal"/>
    <w:link w:val="BalloonTextChar"/>
    <w:rsid w:val="00D263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3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3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3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3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3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355"/>
    <w:pPr>
      <w:spacing w:before="0" w:after="0"/>
    </w:pPr>
  </w:style>
  <w:style w:type="paragraph" w:customStyle="1" w:styleId="BodyTextBold">
    <w:name w:val="Body Text Bold"/>
    <w:basedOn w:val="BodyText"/>
    <w:qFormat/>
    <w:rsid w:val="00D26355"/>
    <w:rPr>
      <w:b/>
    </w:rPr>
  </w:style>
  <w:style w:type="character" w:styleId="Hyperlink">
    <w:name w:val="Hyperlink"/>
    <w:basedOn w:val="DefaultParagraphFont"/>
    <w:uiPriority w:val="99"/>
    <w:unhideWhenUsed/>
    <w:rsid w:val="001701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4614</Characters>
  <Application>Microsoft Office Word</Application>
  <DocSecurity>0</DocSecurity>
  <Lines>139</Lines>
  <Paragraphs>93</Paragraphs>
  <ScaleCrop>false</ScaleCrop>
  <Company>Author-it Software Corporation Ltd.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RIISAM209E Carry out operational maintenance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2022-10-18T14:20:00Z</dcterms:created>
  <dcterms:modified xsi:type="dcterms:W3CDTF">2022-10-18T14:20:00Z</dcterms:modified>
</cp:coreProperties>
</file>