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7BD8" w:rsidP="001A7BD8">
      <w:pPr>
        <w:pStyle w:val="Title"/>
      </w:pPr>
      <w:r>
        <w:fldChar w:fldCharType="begin"/>
      </w:r>
      <w:r>
        <w:instrText xml:space="preserve"> TITLE   \* MERGEFORMAT </w:instrText>
      </w:r>
      <w:r>
        <w:fldChar w:fldCharType="separate"/>
      </w:r>
      <w:r>
        <w:t>RIISAM209D Carry out operational maintenance</w:t>
      </w:r>
      <w:r>
        <w:fldChar w:fldCharType="end"/>
      </w:r>
    </w:p>
    <w:p w:rsidR="001A7BD8" w:rsidP="001A7BD8">
      <w:pPr>
        <w:pStyle w:val="Version"/>
        <w:sectPr w:rsidSect="00C42D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42D73" w:rsidP="00C42D73">
      <w:pPr>
        <w:pStyle w:val="SuperHeading"/>
      </w:pPr>
      <w:r w:rsidRPr="00C42D73">
        <w:t>RIISAM209D Carry out operational maintenance</w:t>
      </w:r>
    </w:p>
    <w:p w:rsidR="00000000" w:rsidRPr="00C42D73" w:rsidP="00C42D73">
      <w:pPr>
        <w:pStyle w:val="Heading1"/>
      </w:pPr>
      <w:bookmarkStart w:id="1" w:name="O_682867"/>
      <w:bookmarkEnd w:id="1"/>
      <w:r w:rsidRPr="00C42D73">
        <w:t>Modification History</w:t>
      </w:r>
    </w:p>
    <w:tbl>
      <w:tblPr>
        <w:tblW w:w="0" w:type="auto"/>
        <w:tblCellMar>
          <w:left w:w="62" w:type="dxa"/>
          <w:right w:w="62" w:type="dxa"/>
        </w:tblCellMar>
        <w:tblLook w:val="0000"/>
      </w:tblPr>
      <w:tblGrid>
        <w:gridCol w:w="1107"/>
        <w:gridCol w:w="8089"/>
      </w:tblGrid>
      <w:tr w:rsidTr="001A7BD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D73">
            <w:pPr>
              <w:pStyle w:val="Heading4"/>
              <w:rPr>
                <w:lang w:val="en-NZ"/>
              </w:rPr>
            </w:pPr>
            <w:r w:rsidRPr="00C42D73">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D73">
            <w:pPr>
              <w:pStyle w:val="Heading4"/>
              <w:rPr>
                <w:lang w:val="en-NZ"/>
              </w:rPr>
            </w:pPr>
            <w:r w:rsidRPr="00C42D73">
              <w:t>Comment</w:t>
            </w:r>
          </w:p>
        </w:tc>
      </w:tr>
      <w:tr w:rsidTr="001A7BD8">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D73">
            <w:pPr>
              <w:pStyle w:val="BodyText"/>
              <w:rPr>
                <w:lang w:val="en-NZ"/>
              </w:rPr>
            </w:pPr>
            <w:r w:rsidRPr="00C42D73">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D73">
            <w:pPr>
              <w:pStyle w:val="BodyText"/>
              <w:rPr>
                <w:lang w:val="en-NZ"/>
              </w:rPr>
            </w:pPr>
            <w:r w:rsidRPr="00C42D73">
              <w:t>This unit replaces RIISAM209A Carry out operational maintenance</w:t>
            </w:r>
          </w:p>
        </w:tc>
      </w:tr>
      <w:tr w:rsidTr="001A7BD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D73">
            <w:pPr>
              <w:pStyle w:val="BodyText"/>
              <w:rPr>
                <w:lang w:val="en-NZ"/>
              </w:rPr>
            </w:pPr>
            <w:r w:rsidRPr="00C42D73">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D73" w:rsidP="00C42D73">
            <w:pPr>
              <w:pStyle w:val="BodyText"/>
            </w:pPr>
            <w:r w:rsidRPr="00C42D73">
              <w:t>Required frequency and volume of evidence amended in Performance evidence.</w:t>
            </w:r>
          </w:p>
          <w:p w:rsidR="00000000" w:rsidRPr="00C42D73" w:rsidP="00C42D73">
            <w:pPr>
              <w:pStyle w:val="BodyText"/>
            </w:pPr>
            <w:r w:rsidRPr="00C42D73">
              <w:t>Substantial amendments made in Assessment Conditions field, including: ref</w:t>
            </w:r>
            <w:r w:rsidRPr="00C42D73">
              <w:t>erences to Industry Sectors, assessor and subject matter expert experience requirements, how assessment should be conducted and what it should confirm.</w:t>
            </w:r>
          </w:p>
        </w:tc>
      </w:tr>
    </w:tbl>
    <w:p w:rsidR="00000000" w:rsidRPr="00C42D73" w:rsidP="00C42D73">
      <w:pPr>
        <w:pStyle w:val="BodyText"/>
      </w:pPr>
    </w:p>
    <w:p w:rsidR="00000000" w:rsidRPr="00C42D73" w:rsidP="00C42D73">
      <w:pPr>
        <w:pStyle w:val="AllowPageBreak"/>
      </w:pPr>
    </w:p>
    <w:p w:rsidR="00000000" w:rsidRPr="00C42D73" w:rsidP="00C42D73">
      <w:pPr>
        <w:pStyle w:val="Heading1"/>
      </w:pPr>
      <w:bookmarkStart w:id="2" w:name="O_682866"/>
      <w:bookmarkEnd w:id="2"/>
      <w:r w:rsidRPr="00C42D73">
        <w:t>Application</w:t>
      </w:r>
    </w:p>
    <w:p w:rsidR="00000000" w:rsidRPr="00C42D73" w:rsidP="001A7BD8">
      <w:pPr>
        <w:pStyle w:val="BodyText"/>
      </w:pPr>
      <w:r w:rsidRPr="00C42D73">
        <w:t>This unit describes a participant’</w:t>
      </w:r>
      <w:r w:rsidRPr="00C42D73">
        <w:t xml:space="preserve">s skills and knowledge required to carry out operational maintenance in the Drilling and Metalliferous Mining Industries. </w:t>
      </w:r>
    </w:p>
    <w:p w:rsidR="00000000" w:rsidRPr="00C42D73" w:rsidP="001A7BD8">
      <w:pPr>
        <w:pStyle w:val="BodyText"/>
      </w:pPr>
      <w:r w:rsidRPr="00C42D73">
        <w:t>This unit is appropriate for those working in operational roles.</w:t>
      </w:r>
    </w:p>
    <w:p w:rsidR="001A7BD8" w:rsidP="001A7BD8">
      <w:pPr>
        <w:pStyle w:val="BodyText"/>
      </w:pPr>
      <w:r w:rsidRPr="00C42D73">
        <w:t>No licensing, legislation or certification requirements apply to thi</w:t>
      </w:r>
      <w:r w:rsidRPr="00C42D73">
        <w:t>s unit at the time of publication.</w:t>
      </w:r>
    </w:p>
    <w:p w:rsidR="00000000" w:rsidRPr="00C42D73" w:rsidP="00C42D73">
      <w:pPr>
        <w:pStyle w:val="Heading1"/>
      </w:pPr>
      <w:bookmarkStart w:id="3" w:name="O_682864"/>
      <w:bookmarkEnd w:id="3"/>
      <w:r w:rsidRPr="00C42D73">
        <w:t>Unit Sector</w:t>
      </w:r>
    </w:p>
    <w:p w:rsidR="00000000" w:rsidRPr="00C42D73" w:rsidP="001A7BD8">
      <w:pPr>
        <w:pStyle w:val="List"/>
      </w:pPr>
      <w:r w:rsidRPr="00C42D73">
        <w:t>Drilling</w:t>
      </w:r>
    </w:p>
    <w:p w:rsidR="00000000" w:rsidRPr="00C42D73" w:rsidP="001A7BD8">
      <w:pPr>
        <w:pStyle w:val="List"/>
      </w:pPr>
      <w:r w:rsidRPr="00C42D73">
        <w:t>Metalliferous mining</w:t>
      </w:r>
    </w:p>
    <w:p w:rsidR="00000000" w:rsidRPr="00C42D73" w:rsidP="00C42D73">
      <w:pPr>
        <w:pStyle w:val="AllowPageBreak"/>
      </w:pPr>
    </w:p>
    <w:p w:rsidR="00000000" w:rsidRPr="00C42D73" w:rsidP="00C42D73">
      <w:pPr>
        <w:pStyle w:val="Heading1"/>
      </w:pPr>
      <w:bookmarkStart w:id="4" w:name="O_682862"/>
      <w:bookmarkEnd w:id="4"/>
      <w:r w:rsidRPr="00C42D73">
        <w:t>Elements and Performance Criteria</w:t>
      </w:r>
    </w:p>
    <w:tbl>
      <w:tblPr>
        <w:tblW w:w="9322" w:type="dxa"/>
        <w:tblLayout w:type="fixed"/>
        <w:tblCellMar>
          <w:left w:w="62" w:type="dxa"/>
          <w:right w:w="62" w:type="dxa"/>
        </w:tblCellMar>
        <w:tblLook w:val="0000"/>
      </w:tblPr>
      <w:tblGrid>
        <w:gridCol w:w="2438"/>
        <w:gridCol w:w="6884"/>
      </w:tblGrid>
      <w:tr w:rsidTr="00C42D7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2D73">
            <w:pPr>
              <w:pStyle w:val="BodyText"/>
              <w:rPr>
                <w:lang w:val="en-NZ"/>
              </w:rPr>
            </w:pPr>
            <w:r w:rsidRPr="00C42D73">
              <w:t>1.</w:t>
            </w:r>
            <w:r w:rsidRPr="00C42D73">
              <w:tab/>
              <w:t>Plan and prepare to carry out operational maintenance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2D73" w:rsidP="00C42D73">
            <w:pPr>
              <w:pStyle w:val="BodyText"/>
            </w:pPr>
            <w:r w:rsidRPr="00C42D73">
              <w:t>1.1</w:t>
            </w:r>
            <w:r w:rsidRPr="00C42D73">
              <w:tab/>
              <w:t>Access, interpret and apply service and maintenan</w:t>
            </w:r>
            <w:r w:rsidRPr="00C42D73">
              <w:t xml:space="preserve">ce documentation and ensure the work activity is compliant </w:t>
            </w:r>
          </w:p>
          <w:p w:rsidR="00000000" w:rsidRPr="00C42D73" w:rsidP="00C42D73">
            <w:pPr>
              <w:pStyle w:val="BodyText"/>
            </w:pPr>
            <w:r w:rsidRPr="00C42D73">
              <w:t>1.2</w:t>
            </w:r>
            <w:r w:rsidRPr="00C42D73">
              <w:tab/>
              <w:t xml:space="preserve">Obtain, read, interpret, clarify and confirm work requirements </w:t>
            </w:r>
          </w:p>
          <w:p w:rsidR="00000000" w:rsidRPr="00C42D73" w:rsidP="00C42D73">
            <w:pPr>
              <w:pStyle w:val="BodyText"/>
            </w:pPr>
            <w:r w:rsidRPr="00C42D73">
              <w:t>1.3</w:t>
            </w:r>
            <w:r w:rsidRPr="00C42D73">
              <w:tab/>
              <w:t>Identify and address potential risks, hazards and environmental issues, and implement control measures</w:t>
            </w:r>
          </w:p>
          <w:p w:rsidR="00000000" w:rsidRPr="00C42D73" w:rsidP="00C42D73">
            <w:pPr>
              <w:pStyle w:val="BodyText"/>
            </w:pPr>
            <w:r w:rsidRPr="00C42D73">
              <w:t>1.4</w:t>
            </w:r>
            <w:r w:rsidRPr="00C42D73">
              <w:tab/>
              <w:t>Select and wear p</w:t>
            </w:r>
            <w:r w:rsidRPr="00C42D73">
              <w:t>ersonal protective equipment appropriate to the work activities</w:t>
            </w:r>
          </w:p>
          <w:p w:rsidR="00000000" w:rsidRPr="00C42D73" w:rsidP="00C42D73">
            <w:pPr>
              <w:pStyle w:val="BodyText"/>
            </w:pPr>
            <w:r w:rsidRPr="00C42D73">
              <w:t>1.5</w:t>
            </w:r>
            <w:r w:rsidRPr="00C42D73">
              <w:tab/>
              <w:t>Obtain and interpret emergency procedures and be prepared for fire/accident/emergency</w:t>
            </w:r>
          </w:p>
          <w:p w:rsidR="00000000" w:rsidP="00C42D73">
            <w:pPr>
              <w:pStyle w:val="BodyText"/>
              <w:rPr>
                <w:lang w:val="en-NZ"/>
              </w:rPr>
            </w:pPr>
            <w:r w:rsidRPr="00C42D73">
              <w:t>1.6</w:t>
            </w:r>
            <w:r w:rsidRPr="00C42D73">
              <w:tab/>
              <w:t xml:space="preserve">Resolve coordination requirements with others prior to </w:t>
            </w:r>
            <w:r w:rsidRPr="00C42D73">
              <w:t xml:space="preserve">commencing and during work activities </w:t>
            </w:r>
          </w:p>
        </w:tc>
      </w:tr>
      <w:tr w:rsidTr="00C42D7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2D73">
            <w:pPr>
              <w:pStyle w:val="BodyText"/>
              <w:rPr>
                <w:lang w:val="en-NZ"/>
              </w:rPr>
            </w:pPr>
            <w:r w:rsidRPr="00C42D73">
              <w:t>2.</w:t>
            </w:r>
            <w:r w:rsidRPr="00C42D73">
              <w:tab/>
            </w:r>
            <w:r w:rsidRPr="00C42D73">
              <w:t>Perform pre-start checks and maintenance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2D73" w:rsidP="00C42D73">
            <w:pPr>
              <w:pStyle w:val="BodyText"/>
            </w:pPr>
            <w:r w:rsidRPr="00C42D73">
              <w:t>2.1</w:t>
            </w:r>
            <w:r w:rsidRPr="00C42D73">
              <w:tab/>
              <w:t>Inspect and carry out pre-start checks on equipment</w:t>
            </w:r>
          </w:p>
          <w:p w:rsidR="00000000" w:rsidRPr="00C42D73" w:rsidP="00C42D73">
            <w:pPr>
              <w:pStyle w:val="BodyText"/>
            </w:pPr>
            <w:r w:rsidRPr="00C42D73">
              <w:t>2.2</w:t>
            </w:r>
            <w:r w:rsidRPr="00C42D73">
              <w:tab/>
              <w:t>Complete site and/or company checklist sheet</w:t>
            </w:r>
          </w:p>
          <w:p w:rsidR="00000000" w:rsidRPr="00C42D73" w:rsidP="00C42D73">
            <w:pPr>
              <w:pStyle w:val="BodyText"/>
            </w:pPr>
            <w:r w:rsidRPr="00C42D73">
              <w:t>2.3</w:t>
            </w:r>
            <w:r w:rsidRPr="00C42D73">
              <w:tab/>
              <w:t xml:space="preserve">Lubricate all systems </w:t>
            </w:r>
          </w:p>
          <w:p w:rsidR="00000000" w:rsidRPr="00C42D73" w:rsidP="00C42D73">
            <w:pPr>
              <w:pStyle w:val="BodyText"/>
            </w:pPr>
            <w:r w:rsidRPr="00C42D73">
              <w:t>2.4</w:t>
            </w:r>
            <w:r w:rsidRPr="00C42D73">
              <w:tab/>
              <w:t>Check and top up fluid levels and bleed</w:t>
            </w:r>
          </w:p>
          <w:p w:rsidR="00000000" w:rsidRPr="00C42D73" w:rsidP="00C42D73">
            <w:pPr>
              <w:pStyle w:val="BodyText"/>
            </w:pPr>
            <w:r w:rsidRPr="00C42D73">
              <w:t>2.5</w:t>
            </w:r>
            <w:r w:rsidRPr="00C42D73">
              <w:tab/>
              <w:t>Check filters and clean or replace</w:t>
            </w:r>
          </w:p>
          <w:p w:rsidR="00000000" w:rsidRPr="00C42D73" w:rsidP="00C42D73">
            <w:pPr>
              <w:pStyle w:val="BodyText"/>
            </w:pPr>
            <w:r w:rsidRPr="00C42D73">
              <w:t>2.6</w:t>
            </w:r>
            <w:r w:rsidRPr="00C42D73">
              <w:tab/>
              <w:t>Check security of all circulation systems</w:t>
            </w:r>
          </w:p>
          <w:p w:rsidR="00000000" w:rsidRPr="00C42D73" w:rsidP="00C42D73">
            <w:pPr>
              <w:pStyle w:val="BodyText"/>
            </w:pPr>
            <w:r w:rsidRPr="00C42D73">
              <w:t>2.7</w:t>
            </w:r>
            <w:r w:rsidRPr="00C42D73">
              <w:tab/>
              <w:t>Check safety appliances are fitted and in serviceable condition</w:t>
            </w:r>
          </w:p>
          <w:p w:rsidR="00000000" w:rsidP="00C42D73">
            <w:pPr>
              <w:pStyle w:val="BodyText"/>
              <w:rPr>
                <w:lang w:val="en-NZ"/>
              </w:rPr>
            </w:pPr>
            <w:r w:rsidRPr="00C42D73">
              <w:t>2.8</w:t>
            </w:r>
            <w:r w:rsidRPr="00C42D73">
              <w:tab/>
              <w:t>Keep cabin, seat belts and windscreen clean and windscreen washer functioning</w:t>
            </w:r>
          </w:p>
        </w:tc>
      </w:tr>
      <w:tr w:rsidTr="00C42D7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2D73">
            <w:pPr>
              <w:pStyle w:val="BodyText"/>
              <w:rPr>
                <w:lang w:val="en-NZ"/>
              </w:rPr>
            </w:pPr>
            <w:r w:rsidRPr="00C42D73">
              <w:t>3.</w:t>
            </w:r>
            <w:r w:rsidRPr="00C42D73">
              <w:tab/>
              <w:t>Perform equipment checks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2D73" w:rsidP="00C42D73">
            <w:pPr>
              <w:pStyle w:val="BodyText"/>
            </w:pPr>
            <w:r w:rsidRPr="00C42D73">
              <w:t>3.1</w:t>
            </w:r>
            <w:r w:rsidRPr="00C42D73">
              <w:tab/>
              <w:t>Carry out timed and regular</w:t>
            </w:r>
            <w:r w:rsidRPr="00C42D73">
              <w:t xml:space="preserve"> equipment checks, servicing and lubrication and record details</w:t>
            </w:r>
          </w:p>
          <w:p w:rsidR="00000000" w:rsidRPr="00C42D73" w:rsidP="00C42D73">
            <w:pPr>
              <w:pStyle w:val="BodyText"/>
            </w:pPr>
            <w:r w:rsidRPr="00C42D73">
              <w:t>3.2</w:t>
            </w:r>
            <w:r w:rsidRPr="00C42D73">
              <w:tab/>
              <w:t>Identify faults or potential faults and report immediately</w:t>
            </w:r>
          </w:p>
          <w:p w:rsidR="00000000" w:rsidRPr="00C42D73" w:rsidP="00C42D73">
            <w:pPr>
              <w:pStyle w:val="BodyText"/>
            </w:pPr>
            <w:r w:rsidRPr="00C42D73">
              <w:t>3.3</w:t>
            </w:r>
            <w:r w:rsidRPr="00C42D73">
              <w:tab/>
              <w:t>Obtain, confirm and apply isolation, tag out and lock out procedures</w:t>
            </w:r>
          </w:p>
          <w:p w:rsidR="00000000" w:rsidRPr="00C42D73" w:rsidP="00C42D73">
            <w:pPr>
              <w:pStyle w:val="BodyText"/>
            </w:pPr>
            <w:r w:rsidRPr="00C42D73">
              <w:t>3.4</w:t>
            </w:r>
            <w:r w:rsidRPr="00C42D73">
              <w:tab/>
              <w:t>Identify, record and/or report requirement for repai</w:t>
            </w:r>
            <w:r w:rsidRPr="00C42D73">
              <w:t>r or maintenance and critical time line for rectification</w:t>
            </w:r>
          </w:p>
          <w:p w:rsidR="00000000" w:rsidP="00C42D73">
            <w:pPr>
              <w:pStyle w:val="BodyText"/>
              <w:rPr>
                <w:lang w:val="en-NZ"/>
              </w:rPr>
            </w:pPr>
            <w:r w:rsidRPr="00C42D73">
              <w:t>3.5</w:t>
            </w:r>
            <w:r w:rsidRPr="00C42D73">
              <w:tab/>
              <w:t>Monitor effectiveness of maintenance performed</w:t>
            </w:r>
          </w:p>
        </w:tc>
      </w:tr>
      <w:tr w:rsidTr="00C42D7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2D73">
            <w:pPr>
              <w:pStyle w:val="BodyText"/>
              <w:rPr>
                <w:lang w:val="en-NZ"/>
              </w:rPr>
            </w:pPr>
            <w:r w:rsidRPr="00C42D73">
              <w:t>4.</w:t>
            </w:r>
            <w:r w:rsidRPr="00C42D73">
              <w:tab/>
              <w:t>Maintain tools, components and consumables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2D73" w:rsidP="00C42D73">
            <w:pPr>
              <w:pStyle w:val="BodyText"/>
            </w:pPr>
            <w:r w:rsidRPr="00C42D73">
              <w:t>4.1</w:t>
            </w:r>
            <w:r w:rsidRPr="00C42D73">
              <w:tab/>
              <w:t>Maintain tools and components</w:t>
            </w:r>
          </w:p>
          <w:p w:rsidR="00000000" w:rsidP="00C42D73">
            <w:pPr>
              <w:pStyle w:val="BodyText"/>
              <w:rPr>
                <w:lang w:val="en-NZ"/>
              </w:rPr>
            </w:pPr>
            <w:r w:rsidRPr="00C42D73">
              <w:t>4.2</w:t>
            </w:r>
            <w:r w:rsidRPr="00C42D73">
              <w:tab/>
              <w:t>Maintain and store tools and consumables in good condition</w:t>
            </w:r>
          </w:p>
        </w:tc>
      </w:tr>
      <w:tr w:rsidTr="00C42D7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2D73">
            <w:pPr>
              <w:pStyle w:val="BodyText"/>
              <w:rPr>
                <w:lang w:val="en-NZ"/>
              </w:rPr>
            </w:pPr>
            <w:r w:rsidRPr="00C42D73">
              <w:t>5.</w:t>
            </w:r>
            <w:r w:rsidRPr="00C42D73">
              <w:tab/>
              <w:t>Carry out hot work</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2D73" w:rsidP="00C42D73">
            <w:pPr>
              <w:pStyle w:val="BodyText"/>
            </w:pPr>
            <w:r w:rsidRPr="00C42D73">
              <w:t>5.1</w:t>
            </w:r>
            <w:r w:rsidRPr="00C42D73">
              <w:tab/>
              <w:t>Clear area around the worksite of flammable material</w:t>
            </w:r>
          </w:p>
          <w:p w:rsidR="00000000" w:rsidRPr="00C42D73" w:rsidP="00C42D73">
            <w:pPr>
              <w:pStyle w:val="BodyText"/>
            </w:pPr>
            <w:r w:rsidRPr="00C42D73">
              <w:t>5.2</w:t>
            </w:r>
            <w:r w:rsidRPr="00C42D73">
              <w:tab/>
              <w:t>Position fire extinguishers at company recommended locations</w:t>
            </w:r>
          </w:p>
          <w:p w:rsidR="00000000" w:rsidRPr="00C42D73" w:rsidP="00C42D73">
            <w:pPr>
              <w:pStyle w:val="BodyText"/>
            </w:pPr>
            <w:r w:rsidRPr="00C42D73">
              <w:t>5.3</w:t>
            </w:r>
            <w:r w:rsidRPr="00C42D73">
              <w:tab/>
              <w:t>Undertake hot work in compliance with district fire controls</w:t>
            </w:r>
          </w:p>
          <w:p w:rsidR="00000000" w:rsidRPr="00C42D73" w:rsidP="00C42D73">
            <w:pPr>
              <w:pStyle w:val="BodyText"/>
            </w:pPr>
            <w:r w:rsidRPr="00C42D73">
              <w:t>5.4</w:t>
            </w:r>
            <w:r w:rsidRPr="00C42D73">
              <w:tab/>
              <w:t xml:space="preserve">Liaise with spotter </w:t>
            </w:r>
            <w:r w:rsidRPr="00C42D73">
              <w:t>during hot work operations</w:t>
            </w:r>
          </w:p>
          <w:p w:rsidR="00000000" w:rsidP="00C42D73">
            <w:pPr>
              <w:pStyle w:val="BodyText"/>
              <w:rPr>
                <w:lang w:val="en-NZ"/>
              </w:rPr>
            </w:pPr>
            <w:r w:rsidRPr="00C42D73">
              <w:t>5.5</w:t>
            </w:r>
            <w:r w:rsidRPr="00C42D73">
              <w:tab/>
              <w:t>Inspect the area prior to leaving to ensure that no potential exists for later combustion</w:t>
            </w:r>
          </w:p>
        </w:tc>
      </w:tr>
      <w:tr w:rsidTr="00C42D7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2D73">
            <w:pPr>
              <w:pStyle w:val="BodyText"/>
              <w:rPr>
                <w:lang w:val="en-NZ"/>
              </w:rPr>
            </w:pPr>
            <w:r w:rsidRPr="00C42D73">
              <w:t>6.</w:t>
            </w:r>
            <w:r w:rsidRPr="00C42D73">
              <w:tab/>
              <w:t>Perform equipment maintenance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2D73" w:rsidP="00C42D73">
            <w:pPr>
              <w:pStyle w:val="BodyText"/>
            </w:pPr>
            <w:r w:rsidRPr="00C42D73">
              <w:t>6.1</w:t>
            </w:r>
            <w:r w:rsidRPr="00C42D73">
              <w:tab/>
              <w:t>Perform scheduled equipment servicing, maintenance and overhauls</w:t>
            </w:r>
          </w:p>
          <w:p w:rsidR="00000000" w:rsidRPr="00C42D73" w:rsidP="00C42D73">
            <w:pPr>
              <w:pStyle w:val="BodyText"/>
            </w:pPr>
            <w:r w:rsidRPr="00C42D73">
              <w:t>6.2</w:t>
            </w:r>
            <w:r w:rsidRPr="00C42D73">
              <w:tab/>
              <w:t xml:space="preserve">Use tag out and/or lock out </w:t>
            </w:r>
            <w:r w:rsidRPr="00C42D73">
              <w:t>when servicing</w:t>
            </w:r>
          </w:p>
          <w:p w:rsidR="00000000" w:rsidRPr="00C42D73" w:rsidP="00C42D73">
            <w:pPr>
              <w:pStyle w:val="BodyText"/>
            </w:pPr>
            <w:r w:rsidRPr="00C42D73">
              <w:t>6.3</w:t>
            </w:r>
            <w:r w:rsidRPr="00C42D73">
              <w:tab/>
              <w:t>Carry out minor servicing of equipment avoiding disruption to production</w:t>
            </w:r>
          </w:p>
          <w:p w:rsidR="00000000" w:rsidRPr="00C42D73" w:rsidP="00C42D73">
            <w:pPr>
              <w:pStyle w:val="BodyText"/>
            </w:pPr>
            <w:r w:rsidRPr="00C42D73">
              <w:t>6.4</w:t>
            </w:r>
            <w:r w:rsidRPr="00C42D73">
              <w:tab/>
              <w:t xml:space="preserve">Carry out routine inspection, servicing, lubrication and housekeeping tasks </w:t>
            </w:r>
          </w:p>
          <w:p w:rsidR="00000000" w:rsidRPr="00C42D73" w:rsidP="00C42D73">
            <w:pPr>
              <w:pStyle w:val="BodyText"/>
            </w:pPr>
            <w:r w:rsidRPr="00C42D73">
              <w:t>6.5</w:t>
            </w:r>
            <w:r w:rsidRPr="00C42D73">
              <w:tab/>
              <w:t xml:space="preserve">Identify and change worn parts and record relative frequency </w:t>
            </w:r>
            <w:r w:rsidRPr="00C42D73">
              <w:t>of replacement</w:t>
            </w:r>
          </w:p>
          <w:p w:rsidR="00000000" w:rsidRPr="00C42D73" w:rsidP="00C42D73">
            <w:pPr>
              <w:pStyle w:val="BodyText"/>
            </w:pPr>
            <w:r w:rsidRPr="00C42D73">
              <w:t>6.6</w:t>
            </w:r>
            <w:r w:rsidRPr="00C42D73">
              <w:tab/>
              <w:t>Identify operational faults in and maintain hydraulic, pneumatic and drive systems</w:t>
            </w:r>
          </w:p>
          <w:p w:rsidR="00000000" w:rsidRPr="00C42D73" w:rsidP="00C42D73">
            <w:pPr>
              <w:pStyle w:val="BodyText"/>
            </w:pPr>
            <w:r w:rsidRPr="00C42D73">
              <w:t>6.7</w:t>
            </w:r>
            <w:r w:rsidRPr="00C42D73">
              <w:tab/>
              <w:t xml:space="preserve">Report service and repair requirements and take action </w:t>
            </w:r>
          </w:p>
          <w:p w:rsidR="00000000" w:rsidP="00C42D73">
            <w:pPr>
              <w:pStyle w:val="BodyText"/>
              <w:rPr>
                <w:lang w:val="en-NZ"/>
              </w:rPr>
            </w:pPr>
            <w:r w:rsidRPr="00C42D73">
              <w:t>6.8</w:t>
            </w:r>
            <w:r w:rsidRPr="00C42D73">
              <w:tab/>
              <w:t>Undertake diagnostics and troubleshooting and take action</w:t>
            </w:r>
          </w:p>
        </w:tc>
      </w:tr>
      <w:tr w:rsidTr="00C42D7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2D73">
            <w:pPr>
              <w:pStyle w:val="BodyText"/>
              <w:rPr>
                <w:lang w:val="en-NZ"/>
              </w:rPr>
            </w:pPr>
            <w:r w:rsidRPr="00C42D73">
              <w:t>7.</w:t>
            </w:r>
            <w:r w:rsidRPr="00C42D73">
              <w:tab/>
              <w:t>Perform field repairs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2D73" w:rsidP="00C42D73">
            <w:pPr>
              <w:pStyle w:val="BodyText"/>
            </w:pPr>
            <w:r w:rsidRPr="00C42D73">
              <w:t>7.1</w:t>
            </w:r>
            <w:r w:rsidRPr="00C42D73">
              <w:tab/>
              <w:t xml:space="preserve">Isolate and rectify </w:t>
            </w:r>
            <w:r w:rsidRPr="00C42D73">
              <w:t>equipment faults</w:t>
            </w:r>
          </w:p>
          <w:p w:rsidR="00000000" w:rsidRPr="00C42D73" w:rsidP="00C42D73">
            <w:pPr>
              <w:pStyle w:val="BodyText"/>
            </w:pPr>
            <w:r w:rsidRPr="00C42D73">
              <w:t>7.2</w:t>
            </w:r>
            <w:r w:rsidRPr="00C42D73">
              <w:tab/>
              <w:t>Identify extent of repair needed and obtain spare parts</w:t>
            </w:r>
          </w:p>
          <w:p w:rsidR="00000000" w:rsidRPr="00C42D73" w:rsidP="00C42D73">
            <w:pPr>
              <w:pStyle w:val="BodyText"/>
            </w:pPr>
            <w:r w:rsidRPr="00C42D73">
              <w:t>7.3</w:t>
            </w:r>
            <w:r w:rsidRPr="00C42D73">
              <w:tab/>
              <w:t>Identify, select and use tools required for maintenance and repairs</w:t>
            </w:r>
          </w:p>
          <w:p w:rsidR="00000000" w:rsidRPr="00C42D73" w:rsidP="00C42D73">
            <w:pPr>
              <w:pStyle w:val="BodyText"/>
            </w:pPr>
            <w:r w:rsidRPr="00C42D73">
              <w:t>7.4</w:t>
            </w:r>
            <w:r w:rsidRPr="00C42D73">
              <w:tab/>
              <w:t xml:space="preserve">Return re-usable components or accessories </w:t>
            </w:r>
          </w:p>
          <w:p w:rsidR="00000000" w:rsidRPr="00C42D73" w:rsidP="00C42D73">
            <w:pPr>
              <w:pStyle w:val="BodyText"/>
            </w:pPr>
            <w:r w:rsidRPr="00C42D73">
              <w:t>7.5</w:t>
            </w:r>
            <w:r w:rsidRPr="00C42D73">
              <w:tab/>
              <w:t>Review equipment and re-set in response to variations i</w:t>
            </w:r>
            <w:r w:rsidRPr="00C42D73">
              <w:t>n production needs</w:t>
            </w:r>
          </w:p>
          <w:p w:rsidR="00000000" w:rsidRPr="00C42D73" w:rsidP="00C42D73">
            <w:pPr>
              <w:pStyle w:val="BodyText"/>
            </w:pPr>
            <w:r w:rsidRPr="00C42D73">
              <w:t>7.6</w:t>
            </w:r>
            <w:r w:rsidRPr="00C42D73">
              <w:tab/>
              <w:t>Recognise system faults and formulate appropriate responses within agreed time lines</w:t>
            </w:r>
          </w:p>
          <w:p w:rsidR="00000000" w:rsidRPr="00C42D73" w:rsidP="00C42D73">
            <w:pPr>
              <w:pStyle w:val="BodyText"/>
            </w:pPr>
            <w:r w:rsidRPr="00C42D73">
              <w:t>7.7</w:t>
            </w:r>
            <w:r w:rsidRPr="00C42D73">
              <w:tab/>
              <w:t xml:space="preserve">Maintain records of action taken </w:t>
            </w:r>
          </w:p>
          <w:p w:rsidR="00000000" w:rsidRPr="00C42D73" w:rsidP="00C42D73">
            <w:pPr>
              <w:pStyle w:val="BodyText"/>
            </w:pPr>
            <w:r w:rsidRPr="00C42D73">
              <w:t>7.8</w:t>
            </w:r>
            <w:r w:rsidRPr="00C42D73">
              <w:tab/>
              <w:t>Dismantle, assess, service, repair, reassemble and test a given component</w:t>
            </w:r>
          </w:p>
        </w:tc>
      </w:tr>
    </w:tbl>
    <w:p w:rsidR="00000000" w:rsidRPr="00C42D73" w:rsidP="00C42D73">
      <w:pPr>
        <w:pStyle w:val="BodyText"/>
      </w:pPr>
    </w:p>
    <w:p w:rsidR="00000000" w:rsidRPr="00C42D73" w:rsidP="00C42D73">
      <w:pPr>
        <w:pStyle w:val="AllowPageBreak"/>
      </w:pPr>
    </w:p>
    <w:p w:rsidR="00000000" w:rsidRPr="00C42D73" w:rsidP="00C42D73">
      <w:pPr>
        <w:pStyle w:val="Heading1"/>
      </w:pPr>
      <w:bookmarkStart w:id="5" w:name="O_682861"/>
      <w:bookmarkEnd w:id="5"/>
      <w:r w:rsidRPr="00C42D73">
        <w:t>Foundation Skills</w:t>
      </w:r>
    </w:p>
    <w:p w:rsidR="00000000" w:rsidRPr="00C42D73" w:rsidP="001A7BD8">
      <w:pPr>
        <w:pStyle w:val="BodyText"/>
      </w:pPr>
      <w:r w:rsidRPr="00C42D73">
        <w:t>Foundation skills essential to performance are explicit in the performance criteria of this unit. Further information is available in the Resources and Infrastructure Industry Training Package Companion Volume.</w:t>
      </w:r>
    </w:p>
    <w:p w:rsidR="00000000" w:rsidRPr="00C42D73" w:rsidP="00C42D73">
      <w:pPr>
        <w:pStyle w:val="Heading1"/>
      </w:pPr>
      <w:bookmarkStart w:id="6" w:name="O_682860"/>
      <w:bookmarkEnd w:id="6"/>
      <w:r w:rsidRPr="00C42D73">
        <w:t>Unit Mappi</w:t>
      </w:r>
      <w:r w:rsidRPr="00C42D73">
        <w:t>ng Information</w:t>
      </w:r>
    </w:p>
    <w:p w:rsidR="00000000" w:rsidRPr="00C42D73" w:rsidP="001A7BD8">
      <w:pPr>
        <w:pStyle w:val="BodyText"/>
      </w:pPr>
      <w:r w:rsidRPr="00C42D73">
        <w:t xml:space="preserve">RIISAM209B Carry out operational maintenance </w:t>
      </w:r>
    </w:p>
    <w:p w:rsidR="00000000" w:rsidRPr="00C42D73" w:rsidP="00C42D73">
      <w:pPr>
        <w:pStyle w:val="Heading1"/>
      </w:pPr>
      <w:bookmarkStart w:id="7" w:name="O_682872"/>
      <w:bookmarkEnd w:id="7"/>
      <w:r w:rsidRPr="00C42D73">
        <w:t>Links</w:t>
      </w:r>
    </w:p>
    <w:p w:rsidR="00000000" w:rsidRPr="00C42D73" w:rsidP="001A7BD8">
      <w:pPr>
        <w:pStyle w:val="BodyText"/>
      </w:pPr>
      <w:r w:rsidRPr="00C42D7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C1AA5">
        <w:rPr>
          <w:rStyle w:val="Hyperlink"/>
        </w:rPr>
        <w:t>https://vetnet.gov.au/Pages/TrainingDocs.aspx?q=88a61002-9a21-4386-aaf8-69c76e675272</w:t>
      </w:r>
      <w:r>
        <w:fldChar w:fldCharType="end"/>
      </w:r>
    </w:p>
    <w:p w:rsidR="00000000" w:rsidRPr="00C42D73" w:rsidP="001A7BD8">
      <w:pPr>
        <w:pStyle w:val="BodyText"/>
        <w:sectPr w:rsidSect="00C42D73">
          <w:headerReference w:type="default" r:id="rId10"/>
          <w:footerReference w:type="default" r:id="rId11"/>
          <w:pgSz w:w="11908" w:h="16833"/>
          <w:pgMar w:top="1702" w:right="1418" w:bottom="1702" w:left="1418" w:header="992" w:footer="992" w:gutter="0"/>
          <w:cols w:space="720"/>
          <w:noEndnote/>
          <w:docGrid w:linePitch="299"/>
        </w:sectPr>
      </w:pPr>
    </w:p>
    <w:p w:rsidR="00000000" w:rsidRPr="00C42D73" w:rsidP="00C42D73">
      <w:pPr>
        <w:pStyle w:val="SuperHeading"/>
      </w:pPr>
      <w:r w:rsidRPr="00C42D73">
        <w:t>Assessment Requirements for RIISAM209D Carry out operational maintenance</w:t>
      </w:r>
    </w:p>
    <w:p w:rsidR="00000000" w:rsidRPr="00C42D73" w:rsidP="00C42D73">
      <w:pPr>
        <w:pStyle w:val="Heading1"/>
      </w:pPr>
      <w:bookmarkStart w:id="8" w:name="O_682857"/>
      <w:bookmarkEnd w:id="8"/>
      <w:r w:rsidRPr="00C42D73">
        <w:t>Modification History</w:t>
      </w:r>
    </w:p>
    <w:tbl>
      <w:tblPr>
        <w:tblW w:w="0" w:type="auto"/>
        <w:tblCellMar>
          <w:left w:w="62" w:type="dxa"/>
          <w:right w:w="62" w:type="dxa"/>
        </w:tblCellMar>
        <w:tblLook w:val="0000"/>
      </w:tblPr>
      <w:tblGrid>
        <w:gridCol w:w="1107"/>
        <w:gridCol w:w="8089"/>
      </w:tblGrid>
      <w:tr w:rsidTr="001A7BD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D73">
            <w:pPr>
              <w:pStyle w:val="Heading4"/>
              <w:rPr>
                <w:lang w:val="en-NZ"/>
              </w:rPr>
            </w:pPr>
            <w:r w:rsidRPr="00C42D73">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D73">
            <w:pPr>
              <w:pStyle w:val="Heading4"/>
              <w:rPr>
                <w:lang w:val="en-NZ"/>
              </w:rPr>
            </w:pPr>
            <w:r w:rsidRPr="00C42D73">
              <w:t>Comment</w:t>
            </w:r>
          </w:p>
        </w:tc>
      </w:tr>
      <w:tr w:rsidTr="001A7BD8">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D73">
            <w:pPr>
              <w:pStyle w:val="BodyText"/>
              <w:rPr>
                <w:lang w:val="en-NZ"/>
              </w:rPr>
            </w:pPr>
            <w:r w:rsidRPr="00C42D73">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D73">
            <w:pPr>
              <w:pStyle w:val="BodyText"/>
              <w:rPr>
                <w:lang w:val="en-NZ"/>
              </w:rPr>
            </w:pPr>
            <w:r w:rsidRPr="00C42D73">
              <w:t>This unit replaces RIISAM209A Carry out operational maintenance</w:t>
            </w:r>
          </w:p>
        </w:tc>
      </w:tr>
      <w:tr w:rsidTr="001A7BD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D73">
            <w:pPr>
              <w:pStyle w:val="BodyText"/>
              <w:rPr>
                <w:lang w:val="en-NZ"/>
              </w:rPr>
            </w:pPr>
            <w:r w:rsidRPr="00C42D73">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D73" w:rsidP="00C42D73">
            <w:pPr>
              <w:pStyle w:val="BodyText"/>
            </w:pPr>
            <w:r w:rsidRPr="00C42D73">
              <w:t>Required frequency and volume of evidence amended in Performance evidence.</w:t>
            </w:r>
          </w:p>
          <w:p w:rsidR="00000000" w:rsidRPr="00C42D73" w:rsidP="00C42D73">
            <w:pPr>
              <w:pStyle w:val="BodyText"/>
            </w:pPr>
            <w:r w:rsidRPr="00C42D73">
              <w:t>Substantial amendments made in Assessment Conditions field, including: references to Industry Sectors, assessor and subject matter expert experience requirements, how assessment sho</w:t>
            </w:r>
            <w:r w:rsidRPr="00C42D73">
              <w:t>uld be conducted and what it should confirm.</w:t>
            </w:r>
          </w:p>
        </w:tc>
      </w:tr>
    </w:tbl>
    <w:p w:rsidR="00000000" w:rsidRPr="00C42D73" w:rsidP="00C42D73">
      <w:pPr>
        <w:pStyle w:val="BodyText"/>
      </w:pPr>
    </w:p>
    <w:p w:rsidR="00000000" w:rsidRPr="00C42D73" w:rsidP="00C42D73">
      <w:pPr>
        <w:pStyle w:val="AllowPageBreak"/>
      </w:pPr>
    </w:p>
    <w:p w:rsidR="00000000" w:rsidRPr="00C42D73" w:rsidP="00C42D73">
      <w:pPr>
        <w:pStyle w:val="Heading1"/>
      </w:pPr>
      <w:bookmarkStart w:id="9" w:name="O_682856"/>
      <w:bookmarkEnd w:id="9"/>
      <w:r w:rsidRPr="00C42D73">
        <w:t>Performance Evidence</w:t>
      </w:r>
    </w:p>
    <w:p w:rsidR="00000000" w:rsidRPr="00C42D73" w:rsidP="001A7BD8">
      <w:pPr>
        <w:pStyle w:val="BodyText"/>
      </w:pPr>
      <w:r w:rsidRPr="00C42D73">
        <w:t>Evidence is required to be collected that demonstrates a candidate’s competency in this unit. Evidence must be relevant to the roles within this sector’s work operations a</w:t>
      </w:r>
      <w:r w:rsidRPr="00C42D73">
        <w:t>nd satisfy all of the requirements of the performance criteria of this unit and include evidence that the candidate:</w:t>
      </w:r>
    </w:p>
    <w:p w:rsidR="00000000" w:rsidRPr="00C42D73" w:rsidP="00C42D73">
      <w:pPr>
        <w:pStyle w:val="ListBullet"/>
      </w:pPr>
      <w:r w:rsidRPr="00C42D73">
        <w:t xml:space="preserve">locates and applies relevant documentation, policies and procedures </w:t>
      </w:r>
    </w:p>
    <w:p w:rsidR="00000000" w:rsidRPr="00C42D73" w:rsidP="00C42D73">
      <w:pPr>
        <w:pStyle w:val="ListBullet"/>
      </w:pPr>
      <w:r w:rsidRPr="00C42D73">
        <w:t>works effectively with others to undertake and complete operational maintenance that meets all of the required outcomes, including:</w:t>
      </w:r>
    </w:p>
    <w:p w:rsidR="00000000" w:rsidRPr="00C42D73" w:rsidP="00C42D73">
      <w:pPr>
        <w:pStyle w:val="ListBullet2"/>
      </w:pPr>
      <w:r w:rsidRPr="00C42D73">
        <w:t>complying with written and verbal reporting requirements and procedures</w:t>
      </w:r>
    </w:p>
    <w:p w:rsidR="00000000" w:rsidRPr="00C42D73" w:rsidP="00C42D73">
      <w:pPr>
        <w:pStyle w:val="ListBullet2"/>
      </w:pPr>
      <w:r w:rsidRPr="00C42D73">
        <w:t xml:space="preserve">communicating clearly and concisely with others to </w:t>
      </w:r>
      <w:r w:rsidRPr="00C42D73">
        <w:t>receive and clarify work instructions</w:t>
      </w:r>
    </w:p>
    <w:p w:rsidR="00000000" w:rsidRPr="00C42D73" w:rsidP="00C42D73">
      <w:pPr>
        <w:pStyle w:val="ListBullet2"/>
      </w:pPr>
      <w:r w:rsidRPr="00C42D73">
        <w:t>communicating clearly and concisely with others to coordinate work activities</w:t>
      </w:r>
    </w:p>
    <w:p w:rsidR="00000000" w:rsidRPr="00C42D73" w:rsidP="00C42D73">
      <w:pPr>
        <w:pStyle w:val="ListBullet"/>
      </w:pPr>
      <w:r w:rsidRPr="00C42D73">
        <w:t>demonstrates completion of the carrying out of operational maintenance that safely, effectively and efficiently meets all of the required o</w:t>
      </w:r>
      <w:r w:rsidRPr="00C42D73">
        <w:t>utcomes on more than one (1) occasion including:</w:t>
      </w:r>
    </w:p>
    <w:p w:rsidR="00000000" w:rsidRPr="00C42D73" w:rsidP="00C42D73">
      <w:pPr>
        <w:pStyle w:val="ListBullet2"/>
      </w:pPr>
      <w:r w:rsidRPr="00C42D73">
        <w:t>carrying out pre-start checks on equipment</w:t>
      </w:r>
    </w:p>
    <w:p w:rsidR="00000000" w:rsidRPr="00C42D73" w:rsidP="00C42D73">
      <w:pPr>
        <w:pStyle w:val="ListBullet2"/>
      </w:pPr>
      <w:r w:rsidRPr="00C42D73">
        <w:t>checking fluid levels, filters and safety appliances</w:t>
      </w:r>
    </w:p>
    <w:p w:rsidR="00000000" w:rsidRPr="00C42D73" w:rsidP="00C42D73">
      <w:pPr>
        <w:pStyle w:val="ListBullet2"/>
      </w:pPr>
      <w:r w:rsidRPr="00C42D73">
        <w:t>completing inspections and identifying faults</w:t>
      </w:r>
    </w:p>
    <w:p w:rsidR="00000000" w:rsidRPr="00C42D73" w:rsidP="00C42D73">
      <w:pPr>
        <w:pStyle w:val="ListBullet2"/>
      </w:pPr>
      <w:r w:rsidRPr="00C42D73">
        <w:t>performing equipment maintenance</w:t>
      </w:r>
    </w:p>
    <w:p w:rsidR="00000000" w:rsidRPr="00C42D73" w:rsidP="00C42D73">
      <w:pPr>
        <w:pStyle w:val="ListBullet2"/>
      </w:pPr>
      <w:r w:rsidRPr="00C42D73">
        <w:t>performing field repairs</w:t>
      </w:r>
    </w:p>
    <w:p w:rsidR="00000000" w:rsidRPr="00C42D73" w:rsidP="00C42D73">
      <w:pPr>
        <w:pStyle w:val="ListBullet2"/>
      </w:pPr>
      <w:r w:rsidRPr="00C42D73">
        <w:t>monito</w:t>
      </w:r>
      <w:r w:rsidRPr="00C42D73">
        <w:t>ring maintenance effectiveness</w:t>
      </w:r>
    </w:p>
    <w:p w:rsidR="00000000" w:rsidRPr="00C42D73" w:rsidP="00C42D73">
      <w:pPr>
        <w:pStyle w:val="ListBullet2"/>
      </w:pPr>
      <w:r w:rsidRPr="00C42D73">
        <w:t>undertaking hot work</w:t>
      </w:r>
    </w:p>
    <w:p w:rsidR="00000000" w:rsidRPr="00C42D73" w:rsidP="00C42D73">
      <w:pPr>
        <w:pStyle w:val="AllowPageBreak"/>
      </w:pPr>
    </w:p>
    <w:p w:rsidR="00000000" w:rsidRPr="00C42D73" w:rsidP="00C42D73">
      <w:pPr>
        <w:pStyle w:val="Heading1"/>
      </w:pPr>
      <w:bookmarkStart w:id="10" w:name="O_682855"/>
      <w:bookmarkEnd w:id="10"/>
      <w:r w:rsidRPr="00C42D73">
        <w:t>Knowledge Evidence</w:t>
      </w:r>
    </w:p>
    <w:p w:rsidR="00000000" w:rsidRPr="00C42D73" w:rsidP="001A7BD8">
      <w:pPr>
        <w:pStyle w:val="BodyText"/>
      </w:pPr>
      <w:r w:rsidRPr="00C42D73">
        <w:t>The candidate must demonstrate knowledge in carrying out operational maintenance through:</w:t>
      </w:r>
    </w:p>
    <w:p w:rsidR="00000000" w:rsidRPr="00C42D73" w:rsidP="00C42D73">
      <w:pPr>
        <w:pStyle w:val="ListBullet"/>
      </w:pPr>
      <w:r w:rsidRPr="00C42D73">
        <w:t>accessing, interpreting and applying legislative, organisation and site requirements and procedures for:</w:t>
      </w:r>
    </w:p>
    <w:p w:rsidR="00000000" w:rsidRPr="00C42D73" w:rsidP="00C42D73">
      <w:pPr>
        <w:pStyle w:val="ListBullet2"/>
      </w:pPr>
      <w:r w:rsidRPr="00C42D73">
        <w:t>using manufacturer’s handbooks</w:t>
      </w:r>
    </w:p>
    <w:p w:rsidR="00000000" w:rsidRPr="00C42D73" w:rsidP="00C42D73">
      <w:pPr>
        <w:pStyle w:val="ListBullet2"/>
      </w:pPr>
      <w:r w:rsidRPr="00C42D73">
        <w:t>environmental issues</w:t>
      </w:r>
    </w:p>
    <w:p w:rsidR="00000000" w:rsidRPr="00C42D73" w:rsidP="00C42D73">
      <w:pPr>
        <w:pStyle w:val="ListBullet2"/>
      </w:pPr>
      <w:r w:rsidRPr="00C42D73">
        <w:t>hot work</w:t>
      </w:r>
    </w:p>
    <w:p w:rsidR="00000000" w:rsidRPr="00C42D73" w:rsidP="00C42D73">
      <w:pPr>
        <w:pStyle w:val="ListBullet2"/>
      </w:pPr>
      <w:r w:rsidRPr="00C42D73">
        <w:t>fire prevention and control</w:t>
      </w:r>
    </w:p>
    <w:p w:rsidR="00000000" w:rsidRPr="00C42D73" w:rsidP="00C42D73">
      <w:pPr>
        <w:pStyle w:val="ListBullet2"/>
      </w:pPr>
      <w:r w:rsidRPr="00C42D73">
        <w:t>mechanical/electrical/hydraulic systems and power tools</w:t>
      </w:r>
    </w:p>
    <w:p w:rsidR="00000000" w:rsidRPr="00C42D73" w:rsidP="00C42D73">
      <w:pPr>
        <w:pStyle w:val="ListBullet2"/>
      </w:pPr>
      <w:r w:rsidRPr="00C42D73">
        <w:t>isola</w:t>
      </w:r>
      <w:r w:rsidRPr="00C42D73">
        <w:t>tion and tag out</w:t>
      </w:r>
    </w:p>
    <w:p w:rsidR="00000000" w:rsidRPr="00C42D73" w:rsidP="00C42D73">
      <w:pPr>
        <w:pStyle w:val="ListBullet2"/>
      </w:pPr>
      <w:r w:rsidRPr="00C42D73">
        <w:t>recording and reporting</w:t>
      </w:r>
    </w:p>
    <w:p w:rsidR="00000000" w:rsidRPr="00C42D73" w:rsidP="00C42D73">
      <w:pPr>
        <w:pStyle w:val="ListBullet2"/>
      </w:pPr>
      <w:r w:rsidRPr="00C42D73">
        <w:t>workplace health and safety</w:t>
      </w:r>
    </w:p>
    <w:p w:rsidR="00000000" w:rsidRPr="00C42D73" w:rsidP="00C42D73">
      <w:pPr>
        <w:pStyle w:val="ListBullet"/>
      </w:pPr>
      <w:r w:rsidRPr="00C42D73">
        <w:t>identifying characteristics, technical capabilities and limitations of equipment</w:t>
      </w:r>
    </w:p>
    <w:p w:rsidR="00000000" w:rsidRPr="00C42D73" w:rsidP="00C42D73">
      <w:pPr>
        <w:pStyle w:val="ListBullet"/>
      </w:pPr>
      <w:r w:rsidRPr="00C42D73">
        <w:t>identifying lubricants and their uses</w:t>
      </w:r>
    </w:p>
    <w:p w:rsidR="00000000" w:rsidRPr="00C42D73" w:rsidP="00C42D73">
      <w:pPr>
        <w:pStyle w:val="ListBullet"/>
      </w:pPr>
      <w:r w:rsidRPr="00C42D73">
        <w:t>identifying purpose of equipment electric and hydraulic indicators and gauges</w:t>
      </w:r>
    </w:p>
    <w:p w:rsidR="00000000" w:rsidRPr="00C42D73" w:rsidP="00C42D73">
      <w:pPr>
        <w:pStyle w:val="ListBullet"/>
      </w:pPr>
      <w:r w:rsidRPr="00C42D73">
        <w:t>identifying characteristics of transmission and drive systems</w:t>
      </w:r>
    </w:p>
    <w:p w:rsidR="00000000" w:rsidRPr="00C42D73" w:rsidP="00C42D73">
      <w:pPr>
        <w:pStyle w:val="AllowPageBreak"/>
      </w:pPr>
    </w:p>
    <w:p w:rsidR="00000000" w:rsidRPr="00C42D73" w:rsidP="00C42D73">
      <w:pPr>
        <w:pStyle w:val="Heading1"/>
      </w:pPr>
      <w:bookmarkStart w:id="11" w:name="O_682854"/>
      <w:bookmarkEnd w:id="11"/>
      <w:r w:rsidRPr="00C42D73">
        <w:t>Assessment Conditions</w:t>
      </w:r>
    </w:p>
    <w:p w:rsidR="00000000" w:rsidRPr="00C42D73" w:rsidP="00C42D73">
      <w:pPr>
        <w:pStyle w:val="ListBullet"/>
      </w:pPr>
      <w:r w:rsidRPr="00C42D73">
        <w:t>An assessor of this unit must satisfy the requirements of the NVR/AQTF or th</w:t>
      </w:r>
      <w:r w:rsidRPr="00C42D73">
        <w:t xml:space="preserve">eir successors; and Industry regulations for certification and licensing; and, </w:t>
      </w:r>
    </w:p>
    <w:p w:rsidR="00000000" w:rsidRPr="00C42D73" w:rsidP="00C42D73">
      <w:pPr>
        <w:pStyle w:val="ListBullet"/>
      </w:pPr>
      <w:r w:rsidRPr="00C42D73">
        <w:t>this unit is best assessed in the context of this sector’s work environment;</w:t>
      </w:r>
    </w:p>
    <w:p w:rsidR="00000000" w:rsidRPr="00C42D73" w:rsidP="00C42D73">
      <w:pPr>
        <w:pStyle w:val="ListBullet"/>
      </w:pPr>
      <w:r w:rsidRPr="00C42D73">
        <w:t>where personal safety or environmental damage are limiting factors, assessment may occur in a simul</w:t>
      </w:r>
      <w:r w:rsidRPr="00C42D73">
        <w:t>ated environment provided it is realistic and sufficiently rigorous to cover all aspects of this sector’s workplace performance, including environment, task skills, task management skills, contingency management skills and job role environment skills; and,</w:t>
      </w:r>
    </w:p>
    <w:p w:rsidR="00000000" w:rsidRPr="00C42D73" w:rsidP="00C42D73">
      <w:pPr>
        <w:pStyle w:val="ListBullet"/>
      </w:pPr>
      <w:r w:rsidRPr="00C42D73">
        <w:t>this unit must be assessed in compliance with relevant legislation/regulation and using policies, procedures, processes and operational manuals directly related to the industry sector for which it is being assessed; and,</w:t>
      </w:r>
    </w:p>
    <w:p w:rsidR="00000000" w:rsidRPr="00C42D73" w:rsidP="00C42D73">
      <w:pPr>
        <w:pStyle w:val="ListBullet"/>
      </w:pPr>
      <w:r w:rsidRPr="00C42D73">
        <w:t>assessment may be conducted in con</w:t>
      </w:r>
      <w:r w:rsidRPr="00C42D73">
        <w:t>junction with the assessment of other Units of Competency; and,</w:t>
      </w:r>
    </w:p>
    <w:p w:rsidR="00000000" w:rsidRPr="00C42D73" w:rsidP="00C42D73">
      <w:pPr>
        <w:pStyle w:val="ListBullet"/>
      </w:pPr>
      <w:r w:rsidRPr="00C42D73">
        <w:t>assessment must confirm consistent performance can be applied in a range of relevant workplace circumstances; and,</w:t>
      </w:r>
    </w:p>
    <w:p w:rsidR="00000000" w:rsidRPr="00C42D73" w:rsidP="00C42D73">
      <w:pPr>
        <w:pStyle w:val="ListBullet"/>
      </w:pPr>
      <w:r w:rsidRPr="00C42D73">
        <w:t>assessors must demonstrate the performance evidence, and knowledge evidence a</w:t>
      </w:r>
      <w:r w:rsidRPr="00C42D73">
        <w:t>s outlined in this Unit of Competency, and through the minimum years of current* work experience specified below in an Industry sector relevant to the outcomes of the unit; or,</w:t>
      </w:r>
    </w:p>
    <w:p w:rsidR="00000000" w:rsidRPr="00C42D73" w:rsidP="00C42D73">
      <w:pPr>
        <w:pStyle w:val="ListBullet"/>
      </w:pPr>
      <w:r w:rsidRPr="00C42D73">
        <w:t>where the assessor does not meet experience requirements a co-assessment or par</w:t>
      </w:r>
      <w:r w:rsidRPr="00C42D73">
        <w:t>tnership arrangement must exist between the qualified assessor and an Industry subject matter expert. The Industry subject matter expert should hold the unit being assessed (or an equivalent unit) and/or demonstrate equivalence of skills and knowledge at t</w:t>
      </w:r>
      <w:r w:rsidRPr="00C42D73">
        <w:t>he unit level. An Industry technical expert must also demonstrate skills and knowledge from the minimum years of current work experience specified below in the Industry sector, including time spent in roles related to the unit being assessed; and,</w:t>
      </w:r>
    </w:p>
    <w:p w:rsidR="00000000" w:rsidRPr="00C42D73" w:rsidP="00C42D73">
      <w:pPr>
        <w:pStyle w:val="ListBullet"/>
      </w:pPr>
      <w:r w:rsidRPr="00C42D73">
        <w:t>assessor</w:t>
      </w:r>
      <w:r w:rsidRPr="00C42D73">
        <w:t xml:space="preserve">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C42D7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2D73">
            <w:pPr>
              <w:pStyle w:val="SubHeading1"/>
              <w:rPr>
                <w:lang w:val="en-NZ"/>
              </w:rPr>
            </w:pPr>
            <w:r w:rsidRPr="00C42D7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2D73">
            <w:pPr>
              <w:pStyle w:val="SubHeading1"/>
              <w:rPr>
                <w:lang w:val="en-NZ"/>
              </w:rPr>
            </w:pPr>
            <w:r w:rsidRPr="00C42D73">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2D73">
            <w:pPr>
              <w:pStyle w:val="SubHeading1"/>
              <w:rPr>
                <w:lang w:val="en-NZ"/>
              </w:rPr>
            </w:pPr>
            <w:r w:rsidRPr="00C42D73">
              <w:t>Required assessor or Industry subjec</w:t>
            </w:r>
            <w:r w:rsidRPr="00C42D73">
              <w:t>t matter expert experience</w:t>
            </w:r>
          </w:p>
        </w:tc>
      </w:tr>
      <w:tr w:rsidTr="00C42D73">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2D73">
            <w:pPr>
              <w:pStyle w:val="BodyText"/>
              <w:rPr>
                <w:lang w:val="en-NZ"/>
              </w:rPr>
            </w:pPr>
            <w:r w:rsidRPr="00C42D73">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2D73">
            <w:pPr>
              <w:pStyle w:val="BodyText"/>
              <w:rPr>
                <w:lang w:val="en-NZ"/>
              </w:rPr>
            </w:pPr>
            <w:r w:rsidRPr="00C42D7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2D73">
            <w:pPr>
              <w:pStyle w:val="BodyText"/>
              <w:rPr>
                <w:lang w:val="en-NZ"/>
              </w:rPr>
            </w:pPr>
            <w:r w:rsidRPr="00C42D73">
              <w:t>1 Year</w:t>
            </w:r>
          </w:p>
        </w:tc>
      </w:tr>
      <w:tr w:rsidTr="00C42D73">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2D73">
            <w:pPr>
              <w:pStyle w:val="BodyText"/>
              <w:rPr>
                <w:lang w:val="en-NZ"/>
              </w:rPr>
            </w:pPr>
            <w:r w:rsidRPr="00C42D7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2D73">
            <w:pPr>
              <w:pStyle w:val="BodyText"/>
              <w:rPr>
                <w:lang w:val="en-NZ"/>
              </w:rPr>
            </w:pPr>
            <w:r w:rsidRPr="00C42D73">
              <w:t>2 Years</w:t>
            </w:r>
          </w:p>
        </w:tc>
      </w:tr>
      <w:tr w:rsidTr="00C42D7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2D73">
            <w:pPr>
              <w:pStyle w:val="BodyText"/>
              <w:rPr>
                <w:lang w:val="en-NZ"/>
              </w:rPr>
            </w:pPr>
            <w:r w:rsidRPr="00C42D73">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2D73">
            <w:pPr>
              <w:pStyle w:val="BodyText"/>
              <w:rPr>
                <w:lang w:val="en-NZ"/>
              </w:rPr>
            </w:pPr>
            <w:r w:rsidRPr="00C42D7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2D73">
            <w:pPr>
              <w:pStyle w:val="BodyText"/>
              <w:rPr>
                <w:lang w:val="en-NZ"/>
              </w:rPr>
            </w:pPr>
            <w:r w:rsidRPr="00C42D73">
              <w:t>3 Years</w:t>
            </w:r>
          </w:p>
        </w:tc>
      </w:tr>
      <w:tr w:rsidTr="00C42D7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2D73">
            <w:pPr>
              <w:pStyle w:val="BodyText"/>
              <w:rPr>
                <w:lang w:val="en-NZ"/>
              </w:rPr>
            </w:pPr>
            <w:r w:rsidRPr="00C42D73">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2D73">
            <w:pPr>
              <w:pStyle w:val="BodyText"/>
              <w:rPr>
                <w:lang w:val="en-NZ"/>
              </w:rPr>
            </w:pPr>
            <w:r w:rsidRPr="00C42D7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2D73">
            <w:pPr>
              <w:pStyle w:val="BodyText"/>
              <w:rPr>
                <w:lang w:val="en-NZ"/>
              </w:rPr>
            </w:pPr>
            <w:r w:rsidRPr="00C42D73">
              <w:t>5 Years</w:t>
            </w:r>
          </w:p>
        </w:tc>
      </w:tr>
      <w:tr w:rsidTr="00C42D7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2D73">
            <w:pPr>
              <w:pStyle w:val="BodyText"/>
              <w:rPr>
                <w:lang w:val="en-NZ"/>
              </w:rPr>
            </w:pPr>
            <w:r w:rsidRPr="00C42D7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42D73" w:rsidP="00C42D73">
            <w:pPr>
              <w:pStyle w:val="BodyText"/>
            </w:pPr>
            <w:r w:rsidRPr="00C42D73">
              <w:t>Where this Unit is being assessed outside of the Resources and Infrastructure Sectors assessor and/or Industry subject matter expert experience should be in-line with industry standards for the sector in which it is being assessed an</w:t>
            </w:r>
            <w:r w:rsidRPr="00C42D73">
              <w:t>d where no Industry standard is specified should comply with any relevant regulation.</w:t>
            </w:r>
          </w:p>
        </w:tc>
      </w:tr>
    </w:tbl>
    <w:p w:rsidR="00000000" w:rsidRPr="00C42D73" w:rsidP="001A7BD8">
      <w:pPr>
        <w:pStyle w:val="BodyText"/>
      </w:pPr>
      <w:r w:rsidRPr="00C42D73">
        <w:t>*Assessors can demonstrate current work experience through employment within Industry in a role relevant to the outcomes of the Unit; or, for external assessors this ca</w:t>
      </w:r>
      <w:r w:rsidRPr="00C42D73">
        <w:t>n be demonstrated through exposure to Industry by conducting frequent site assessments across various locations.</w:t>
      </w:r>
    </w:p>
    <w:p w:rsidR="001A7BD8" w:rsidP="001A7BD8">
      <w:pPr>
        <w:pStyle w:val="BodyText"/>
      </w:pPr>
      <w:r w:rsidRPr="00C42D73">
        <w:t xml:space="preserve">**Where a unit is being delivered outside of a Qualification the first numeric character in the Unit code should be considered to indicate the </w:t>
      </w:r>
      <w:r w:rsidRPr="00C42D73">
        <w:t>AQF level</w:t>
      </w:r>
    </w:p>
    <w:p w:rsidR="00000000" w:rsidRPr="00C42D73" w:rsidP="00C42D73">
      <w:pPr>
        <w:pStyle w:val="Heading1"/>
      </w:pPr>
      <w:bookmarkStart w:id="12" w:name="O_682879"/>
      <w:bookmarkEnd w:id="12"/>
      <w:r w:rsidRPr="00C42D73">
        <w:t>Links</w:t>
      </w:r>
    </w:p>
    <w:p w:rsidR="00000000" w:rsidRPr="00C42D73" w:rsidP="001A7BD8">
      <w:pPr>
        <w:pStyle w:val="BodyText"/>
      </w:pPr>
      <w:r w:rsidRPr="00C42D7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C1AA5">
        <w:rPr>
          <w:rStyle w:val="Hyperlink"/>
        </w:rPr>
        <w:t>https://vetnet.gov.au/Pages/TrainingDocs.aspx?q=88a61002-9a21-4386-aaf8-69c76e675272</w:t>
      </w:r>
      <w:r>
        <w:fldChar w:fldCharType="end"/>
      </w:r>
    </w:p>
    <w:p w:rsidR="00000000" w:rsidRPr="00C42D73" w:rsidP="00C42D73"/>
    <w:sectPr w:rsidSect="00C42D7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D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D73" w:rsidRPr="001A7BD8" w:rsidP="001A7B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D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BD8" w:rsidP="00C42D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A7BD8" w:rsidP="00C42D7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A7BD8" w:rsidP="00C42D7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D73" w:rsidP="00C42D73">
    <w:pPr>
      <w:pStyle w:val="Footer"/>
      <w:framePr w:wrap="around"/>
    </w:pPr>
    <w:r>
      <w:fldChar w:fldCharType="begin"/>
    </w:r>
    <w:r>
      <w:instrText xml:space="preserve"> DOCPROPERTY  Subject  \* MERGEFORMAT </w:instrText>
    </w:r>
    <w:r>
      <w:fldChar w:fldCharType="separate"/>
    </w:r>
    <w:r w:rsidR="001A7BD8">
      <w:t>Approved</w:t>
    </w:r>
    <w:r w:rsidR="001A7BD8">
      <w:fldChar w:fldCharType="end"/>
    </w:r>
    <w:r>
      <w:tab/>
      <w:t xml:space="preserve">Page </w:t>
    </w:r>
    <w:r>
      <w:fldChar w:fldCharType="begin"/>
    </w:r>
    <w:r>
      <w:instrText xml:space="preserve"> PAGE  \* Arabic  \* MERGEFORMAT </w:instrText>
    </w:r>
    <w:r>
      <w:fldChar w:fldCharType="separate"/>
    </w:r>
    <w:r w:rsidR="001A7BD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A7BD8">
      <w:rPr>
        <w:noProof/>
      </w:rPr>
      <w:t>5</w:t>
    </w:r>
    <w:r>
      <w:rPr>
        <w:noProof/>
      </w:rPr>
      <w:fldChar w:fldCharType="end"/>
    </w:r>
  </w:p>
  <w:p w:rsidR="00C42D73" w:rsidP="00C42D73">
    <w:pPr>
      <w:pStyle w:val="Footer"/>
      <w:framePr w:wrap="around"/>
    </w:pPr>
    <w:r>
      <w:t xml:space="preserve">© Commonwealth of Australia, </w:t>
    </w:r>
    <w:r>
      <w:fldChar w:fldCharType="begin"/>
    </w:r>
    <w:r>
      <w:instrText xml:space="preserve"> DATE  \@ "yyyy"  \* MERGEFORMAT </w:instrText>
    </w:r>
    <w:r>
      <w:fldChar w:fldCharType="separate"/>
    </w:r>
    <w:r w:rsidR="001A7BD8">
      <w:rPr>
        <w:noProof/>
      </w:rPr>
      <w:t>2025</w:t>
    </w:r>
    <w:r>
      <w:fldChar w:fldCharType="end"/>
    </w:r>
    <w:r>
      <w:tab/>
    </w:r>
    <w:r>
      <w:fldChar w:fldCharType="begin"/>
    </w:r>
    <w:r>
      <w:instrText xml:space="preserve"> DOCPROPERTY  Author  \* MERGEFORMAT </w:instrText>
    </w:r>
    <w:r>
      <w:fldChar w:fldCharType="separate"/>
    </w:r>
    <w:r w:rsidR="001A7BD8">
      <w:t>Mining and Automotive Skills Alliance</w:t>
    </w:r>
    <w:r w:rsidR="001A7BD8">
      <w:fldChar w:fldCharType="end"/>
    </w:r>
  </w:p>
  <w:p w:rsidR="00C42D73" w:rsidP="00C42D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D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B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2D73" w:rsidRPr="001A7BD8" w:rsidP="001A7B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D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BD8" w:rsidRPr="002D2AF8" w:rsidP="00C42D73">
    <w:pPr>
      <w:pStyle w:val="Header"/>
      <w:framePr w:wrap="around"/>
    </w:pPr>
    <w:r>
      <w:fldChar w:fldCharType="begin"/>
    </w:r>
    <w:r>
      <w:instrText xml:space="preserve"> TITLE   \* MERGEFORMAT </w:instrText>
    </w:r>
    <w:r>
      <w:fldChar w:fldCharType="separate"/>
    </w:r>
    <w:r>
      <w:t>RIISAM209D Carry out operational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A7BD8" w:rsidP="00C42D7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D73" w:rsidRPr="002D2AF8" w:rsidP="00C42D73">
    <w:pPr>
      <w:pStyle w:val="Header"/>
      <w:framePr w:wrap="around"/>
    </w:pPr>
    <w:r>
      <w:fldChar w:fldCharType="begin"/>
    </w:r>
    <w:r>
      <w:instrText xml:space="preserve"> TITLE   \* MERGEFORMAT </w:instrText>
    </w:r>
    <w:r>
      <w:fldChar w:fldCharType="separate"/>
    </w:r>
    <w:r w:rsidR="001A7BD8">
      <w:t>RIISAM209D Carry out operational maintenance</w:t>
    </w:r>
    <w:r w:rsidR="001A7BD8">
      <w:fldChar w:fldCharType="end"/>
    </w:r>
    <w:r>
      <w:tab/>
      <w:t xml:space="preserve">Date this document was generated: </w:t>
    </w:r>
    <w:r>
      <w:fldChar w:fldCharType="begin"/>
    </w:r>
    <w:r>
      <w:instrText xml:space="preserve"> CREATEDATE  \@ "d MMMM yyyy"  \* MERGEFORMAT </w:instrText>
    </w:r>
    <w:r>
      <w:fldChar w:fldCharType="separate"/>
    </w:r>
    <w:r w:rsidR="001A7BD8">
      <w:rPr>
        <w:noProof/>
      </w:rPr>
      <w:t>2 March 2025</w:t>
    </w:r>
    <w:r>
      <w:fldChar w:fldCharType="end"/>
    </w:r>
  </w:p>
  <w:p w:rsidR="00C42D73" w:rsidP="00C42D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4A49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AEDC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50DF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2D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2D73"/>
    <w:pPr>
      <w:spacing w:before="360" w:after="60"/>
      <w:outlineLvl w:val="0"/>
    </w:pPr>
    <w:rPr>
      <w:sz w:val="32"/>
    </w:rPr>
  </w:style>
  <w:style w:type="paragraph" w:styleId="Heading2">
    <w:name w:val="heading 2"/>
    <w:basedOn w:val="HeadingBase"/>
    <w:next w:val="BodyText"/>
    <w:link w:val="Heading2Char"/>
    <w:qFormat/>
    <w:rsid w:val="00C42D73"/>
    <w:pPr>
      <w:keepLines/>
      <w:spacing w:before="240" w:after="120"/>
      <w:outlineLvl w:val="1"/>
    </w:pPr>
    <w:rPr>
      <w:sz w:val="28"/>
      <w:szCs w:val="40"/>
    </w:rPr>
  </w:style>
  <w:style w:type="paragraph" w:styleId="Heading3">
    <w:name w:val="heading 3"/>
    <w:basedOn w:val="HeadingBase"/>
    <w:next w:val="BodyText"/>
    <w:link w:val="Heading3Char"/>
    <w:qFormat/>
    <w:rsid w:val="00C42D73"/>
    <w:pPr>
      <w:spacing w:before="180" w:after="120"/>
      <w:outlineLvl w:val="2"/>
    </w:pPr>
    <w:rPr>
      <w:spacing w:val="-10"/>
      <w:kern w:val="32"/>
    </w:rPr>
  </w:style>
  <w:style w:type="paragraph" w:styleId="Heading4">
    <w:name w:val="heading 4"/>
    <w:basedOn w:val="HeadingBase"/>
    <w:next w:val="BodyText"/>
    <w:link w:val="Heading4Char"/>
    <w:qFormat/>
    <w:rsid w:val="00C42D73"/>
    <w:pPr>
      <w:spacing w:before="160" w:after="120"/>
      <w:outlineLvl w:val="3"/>
    </w:pPr>
    <w:rPr>
      <w:sz w:val="22"/>
    </w:rPr>
  </w:style>
  <w:style w:type="paragraph" w:styleId="Heading5">
    <w:name w:val="heading 5"/>
    <w:basedOn w:val="HeadingBase"/>
    <w:next w:val="Normal"/>
    <w:link w:val="Heading5Char"/>
    <w:qFormat/>
    <w:rsid w:val="00C42D73"/>
    <w:pPr>
      <w:spacing w:before="80"/>
      <w:outlineLvl w:val="4"/>
    </w:pPr>
    <w:rPr>
      <w:color w:val="918585"/>
      <w:sz w:val="20"/>
    </w:rPr>
  </w:style>
  <w:style w:type="paragraph" w:styleId="Heading6">
    <w:name w:val="heading 6"/>
    <w:basedOn w:val="HeadingBase"/>
    <w:next w:val="Normal"/>
    <w:link w:val="Heading6Char"/>
    <w:qFormat/>
    <w:rsid w:val="00C42D73"/>
    <w:pPr>
      <w:spacing w:before="60"/>
      <w:outlineLvl w:val="5"/>
    </w:pPr>
    <w:rPr>
      <w:color w:val="918585"/>
      <w:sz w:val="20"/>
    </w:rPr>
  </w:style>
  <w:style w:type="paragraph" w:styleId="Heading7">
    <w:name w:val="heading 7"/>
    <w:basedOn w:val="Normal"/>
    <w:next w:val="Normal"/>
    <w:link w:val="Heading7Char"/>
    <w:qFormat/>
    <w:rsid w:val="00C42D73"/>
    <w:pPr>
      <w:ind w:left="720"/>
      <w:outlineLvl w:val="6"/>
    </w:pPr>
    <w:rPr>
      <w:i/>
    </w:rPr>
  </w:style>
  <w:style w:type="paragraph" w:styleId="Heading8">
    <w:name w:val="heading 8"/>
    <w:basedOn w:val="Normal"/>
    <w:next w:val="Normal"/>
    <w:link w:val="Heading8Char"/>
    <w:qFormat/>
    <w:rsid w:val="00C42D73"/>
    <w:pPr>
      <w:ind w:left="720"/>
      <w:outlineLvl w:val="7"/>
    </w:pPr>
    <w:rPr>
      <w:i/>
    </w:rPr>
  </w:style>
  <w:style w:type="paragraph" w:styleId="Heading9">
    <w:name w:val="heading 9"/>
    <w:basedOn w:val="Normal"/>
    <w:next w:val="Normal"/>
    <w:link w:val="Heading9Char"/>
    <w:qFormat/>
    <w:rsid w:val="00C42D73"/>
    <w:pPr>
      <w:ind w:left="720"/>
      <w:outlineLvl w:val="8"/>
    </w:pPr>
    <w:rPr>
      <w:i/>
    </w:rPr>
  </w:style>
  <w:style w:type="character" w:default="1" w:styleId="DefaultParagraphFont">
    <w:name w:val="Default Paragraph Font"/>
    <w:uiPriority w:val="1"/>
    <w:unhideWhenUsed/>
    <w:rsid w:val="00C42D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2D73"/>
  </w:style>
  <w:style w:type="character" w:customStyle="1" w:styleId="Heading1Char">
    <w:name w:val="Heading 1 Char"/>
    <w:basedOn w:val="DefaultParagraphFont"/>
    <w:link w:val="Heading1"/>
    <w:rsid w:val="00C42D7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42D73"/>
    <w:rPr>
      <w:rFonts w:ascii="Times New Roman" w:eastAsia="Times New Roman" w:hAnsi="Times New Roman" w:cs="Times New Roman"/>
      <w:b/>
      <w:szCs w:val="20"/>
      <w:lang w:eastAsia="en-US"/>
    </w:rPr>
  </w:style>
  <w:style w:type="paragraph" w:styleId="BodyText">
    <w:name w:val="Body Text"/>
    <w:basedOn w:val="Normal"/>
    <w:link w:val="BodyTextChar"/>
    <w:rsid w:val="00C42D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2D73"/>
    <w:rPr>
      <w:rFonts w:ascii="Times New Roman" w:eastAsia="Times New Roman" w:hAnsi="Times New Roman" w:cs="Times New Roman"/>
      <w:sz w:val="24"/>
      <w:lang w:eastAsia="en-US"/>
    </w:rPr>
  </w:style>
  <w:style w:type="paragraph" w:styleId="ListBullet">
    <w:name w:val="List Bullet"/>
    <w:basedOn w:val="List"/>
    <w:rsid w:val="00C42D73"/>
    <w:pPr>
      <w:numPr>
        <w:numId w:val="12"/>
      </w:numPr>
      <w:tabs>
        <w:tab w:val="clear" w:pos="340"/>
      </w:tabs>
      <w:spacing w:before="40" w:after="40"/>
    </w:pPr>
  </w:style>
  <w:style w:type="paragraph" w:styleId="ListBullet2">
    <w:name w:val="List Bullet 2"/>
    <w:basedOn w:val="List2"/>
    <w:rsid w:val="00C42D73"/>
    <w:pPr>
      <w:numPr>
        <w:numId w:val="13"/>
      </w:numPr>
      <w:tabs>
        <w:tab w:val="clear" w:pos="680"/>
      </w:tabs>
    </w:pPr>
  </w:style>
  <w:style w:type="paragraph" w:customStyle="1" w:styleId="SuperHeading">
    <w:name w:val="SuperHeading"/>
    <w:basedOn w:val="Normal"/>
    <w:rsid w:val="00C42D73"/>
    <w:pPr>
      <w:spacing w:before="240" w:after="120"/>
      <w:outlineLvl w:val="0"/>
    </w:pPr>
    <w:rPr>
      <w:rFonts w:ascii="Times New Roman" w:hAnsi="Times New Roman"/>
      <w:b/>
      <w:sz w:val="32"/>
    </w:rPr>
  </w:style>
  <w:style w:type="paragraph" w:customStyle="1" w:styleId="AllowPageBreak">
    <w:name w:val="AllowPageBreak"/>
    <w:rsid w:val="00C42D7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C42D73"/>
    <w:pPr>
      <w:spacing w:before="240" w:after="60"/>
    </w:pPr>
    <w:rPr>
      <w:color w:val="918585"/>
      <w:sz w:val="22"/>
    </w:rPr>
  </w:style>
  <w:style w:type="character" w:customStyle="1" w:styleId="Heading2Char">
    <w:name w:val="Heading 2 Char"/>
    <w:basedOn w:val="DefaultParagraphFont"/>
    <w:link w:val="Heading2"/>
    <w:rsid w:val="00C42D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2D7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42D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2D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2D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2D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2D73"/>
    <w:rPr>
      <w:rFonts w:ascii="Courier New" w:eastAsia="Times New Roman" w:hAnsi="Courier New" w:cs="Times New Roman"/>
      <w:i/>
      <w:szCs w:val="20"/>
      <w:lang w:eastAsia="en-US"/>
    </w:rPr>
  </w:style>
  <w:style w:type="paragraph" w:customStyle="1" w:styleId="HeadingBase">
    <w:name w:val="Heading Base"/>
    <w:rsid w:val="00C42D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2D73"/>
    <w:pPr>
      <w:tabs>
        <w:tab w:val="right" w:leader="dot" w:pos="9072"/>
      </w:tabs>
      <w:ind w:left="567"/>
    </w:pPr>
    <w:rPr>
      <w:szCs w:val="22"/>
    </w:rPr>
  </w:style>
  <w:style w:type="paragraph" w:customStyle="1" w:styleId="TOCBase">
    <w:name w:val="TOC Base"/>
    <w:rsid w:val="00C42D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2D73"/>
    <w:pPr>
      <w:tabs>
        <w:tab w:val="right" w:leader="dot" w:pos="9072"/>
      </w:tabs>
      <w:spacing w:before="40" w:after="40"/>
      <w:ind w:left="284"/>
    </w:pPr>
    <w:rPr>
      <w:rFonts w:ascii="Times New Roman" w:hAnsi="Times New Roman"/>
    </w:rPr>
  </w:style>
  <w:style w:type="paragraph" w:styleId="TOC1">
    <w:name w:val="toc 1"/>
    <w:basedOn w:val="TOCBase"/>
    <w:next w:val="Normal"/>
    <w:rsid w:val="00C42D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2D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2D73"/>
    <w:rPr>
      <w:rFonts w:ascii="Times New Roman" w:eastAsia="Times New Roman" w:hAnsi="Times New Roman" w:cs="Times New Roman"/>
      <w:sz w:val="16"/>
      <w:lang w:eastAsia="en-US"/>
    </w:rPr>
  </w:style>
  <w:style w:type="paragraph" w:styleId="Title">
    <w:name w:val="Title"/>
    <w:basedOn w:val="HeadingBase"/>
    <w:link w:val="TitleChar"/>
    <w:qFormat/>
    <w:rsid w:val="00C42D73"/>
    <w:pPr>
      <w:spacing w:before="5040"/>
      <w:jc w:val="center"/>
    </w:pPr>
    <w:rPr>
      <w:sz w:val="48"/>
      <w:szCs w:val="72"/>
      <w:lang w:val="en-US"/>
    </w:rPr>
  </w:style>
  <w:style w:type="character" w:customStyle="1" w:styleId="TitleChar">
    <w:name w:val="Title Char"/>
    <w:basedOn w:val="DefaultParagraphFont"/>
    <w:link w:val="Title"/>
    <w:rsid w:val="00C42D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2D73"/>
    <w:pPr>
      <w:tabs>
        <w:tab w:val="left" w:pos="3600"/>
        <w:tab w:val="left" w:pos="3958"/>
      </w:tabs>
    </w:pPr>
  </w:style>
  <w:style w:type="paragraph" w:styleId="List">
    <w:name w:val="List"/>
    <w:basedOn w:val="BodyText"/>
    <w:next w:val="BodyText"/>
    <w:rsid w:val="00C42D73"/>
    <w:pPr>
      <w:tabs>
        <w:tab w:val="left" w:pos="340"/>
      </w:tabs>
      <w:spacing w:before="60" w:after="60"/>
      <w:ind w:left="340" w:hanging="340"/>
    </w:pPr>
  </w:style>
  <w:style w:type="paragraph" w:customStyle="1" w:styleId="Note">
    <w:name w:val="Note"/>
    <w:basedOn w:val="BodyText"/>
    <w:rsid w:val="00C42D7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42D73"/>
    <w:rPr>
      <w:b/>
      <w:spacing w:val="0"/>
    </w:rPr>
  </w:style>
  <w:style w:type="paragraph" w:customStyle="1" w:styleId="SuperTitle">
    <w:name w:val="SuperTitle"/>
    <w:basedOn w:val="Title"/>
    <w:rsid w:val="00C42D73"/>
    <w:pPr>
      <w:framePr w:wrap="auto" w:hAnchor="text" w:y="6049"/>
    </w:pPr>
    <w:rPr>
      <w:color w:val="000000"/>
      <w:sz w:val="40"/>
    </w:rPr>
  </w:style>
  <w:style w:type="paragraph" w:customStyle="1" w:styleId="TOCTitle">
    <w:name w:val="TOCTitle"/>
    <w:basedOn w:val="Heading1"/>
    <w:rsid w:val="00C42D73"/>
    <w:pPr>
      <w:spacing w:after="240"/>
      <w:jc w:val="center"/>
      <w:outlineLvl w:val="9"/>
    </w:pPr>
    <w:rPr>
      <w:caps/>
    </w:rPr>
  </w:style>
  <w:style w:type="paragraph" w:customStyle="1" w:styleId="Version">
    <w:name w:val="Version"/>
    <w:rsid w:val="00C42D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2D73"/>
    <w:pPr>
      <w:keepNext w:val="0"/>
      <w:tabs>
        <w:tab w:val="right" w:pos="4176"/>
      </w:tabs>
      <w:ind w:left="198" w:hanging="198"/>
    </w:pPr>
    <w:rPr>
      <w:rFonts w:ascii="Garamond" w:hAnsi="Garamond"/>
    </w:rPr>
  </w:style>
  <w:style w:type="paragraph" w:styleId="IndexHeading">
    <w:name w:val="index heading"/>
    <w:basedOn w:val="Normal"/>
    <w:next w:val="Index1"/>
    <w:semiHidden/>
    <w:rsid w:val="00C42D73"/>
    <w:pPr>
      <w:spacing w:before="120" w:after="120"/>
    </w:pPr>
    <w:rPr>
      <w:rFonts w:ascii="Arial" w:hAnsi="Arial"/>
      <w:b/>
      <w:color w:val="918585"/>
      <w:sz w:val="24"/>
    </w:rPr>
  </w:style>
  <w:style w:type="paragraph" w:styleId="Header">
    <w:name w:val="header"/>
    <w:basedOn w:val="Normal"/>
    <w:link w:val="HeaderChar"/>
    <w:rsid w:val="00C42D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2D73"/>
    <w:rPr>
      <w:rFonts w:ascii="Times New Roman" w:eastAsia="Times New Roman" w:hAnsi="Times New Roman" w:cs="Times New Roman"/>
      <w:sz w:val="16"/>
      <w:szCs w:val="20"/>
      <w:lang w:val="en-GB" w:eastAsia="en-US"/>
    </w:rPr>
  </w:style>
  <w:style w:type="paragraph" w:customStyle="1" w:styleId="Chapter">
    <w:name w:val="Chapter"/>
    <w:basedOn w:val="Normal"/>
    <w:rsid w:val="00C42D73"/>
    <w:pPr>
      <w:spacing w:before="240"/>
    </w:pPr>
    <w:rPr>
      <w:rFonts w:ascii="Times New Roman" w:hAnsi="Times New Roman"/>
      <w:smallCaps/>
      <w:spacing w:val="80"/>
      <w:sz w:val="28"/>
    </w:rPr>
  </w:style>
  <w:style w:type="paragraph" w:customStyle="1" w:styleId="InChapter">
    <w:name w:val="InChapter"/>
    <w:basedOn w:val="Heading3"/>
    <w:rsid w:val="00C42D73"/>
    <w:pPr>
      <w:spacing w:after="240"/>
      <w:outlineLvl w:val="9"/>
    </w:pPr>
    <w:rPr>
      <w:noProof/>
    </w:rPr>
  </w:style>
  <w:style w:type="paragraph" w:styleId="Index2">
    <w:name w:val="index 2"/>
    <w:basedOn w:val="Normal"/>
    <w:next w:val="Normal"/>
    <w:semiHidden/>
    <w:rsid w:val="00C42D73"/>
    <w:pPr>
      <w:tabs>
        <w:tab w:val="right" w:pos="4176"/>
      </w:tabs>
      <w:ind w:left="568" w:hanging="284"/>
    </w:pPr>
    <w:rPr>
      <w:rFonts w:ascii="Garamond" w:hAnsi="Garamond"/>
    </w:rPr>
  </w:style>
  <w:style w:type="paragraph" w:customStyle="1" w:styleId="Byline">
    <w:name w:val="Byline"/>
    <w:rsid w:val="00C42D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2D73"/>
    <w:pPr>
      <w:tabs>
        <w:tab w:val="clear" w:pos="3600"/>
        <w:tab w:val="clear" w:pos="3958"/>
      </w:tabs>
      <w:jc w:val="right"/>
    </w:pPr>
  </w:style>
  <w:style w:type="character" w:styleId="Emphasis">
    <w:name w:val="Emphasis"/>
    <w:basedOn w:val="DefaultParagraphFont"/>
    <w:qFormat/>
    <w:rsid w:val="00C42D73"/>
    <w:rPr>
      <w:i/>
    </w:rPr>
  </w:style>
  <w:style w:type="paragraph" w:styleId="Caption">
    <w:name w:val="caption"/>
    <w:basedOn w:val="BodyText"/>
    <w:next w:val="Normal"/>
    <w:qFormat/>
    <w:rsid w:val="00C42D73"/>
    <w:pPr>
      <w:framePr w:w="2268" w:hSpace="181" w:vSpace="181" w:wrap="around" w:vAnchor="text" w:hAnchor="page" w:x="1135" w:y="285" w:anchorLock="1"/>
    </w:pPr>
    <w:rPr>
      <w:i/>
    </w:rPr>
  </w:style>
  <w:style w:type="paragraph" w:customStyle="1" w:styleId="MiniTOCTitle">
    <w:name w:val="MiniTOCTitle"/>
    <w:basedOn w:val="Heading4"/>
    <w:rsid w:val="00C42D73"/>
    <w:pPr>
      <w:spacing w:before="240"/>
      <w:outlineLvl w:val="9"/>
    </w:pPr>
    <w:rPr>
      <w:noProof/>
      <w:sz w:val="24"/>
    </w:rPr>
  </w:style>
  <w:style w:type="paragraph" w:customStyle="1" w:styleId="MiniTOCItem">
    <w:name w:val="MiniTOCItem"/>
    <w:basedOn w:val="ListBullet"/>
    <w:rsid w:val="00C42D73"/>
    <w:pPr>
      <w:numPr>
        <w:numId w:val="0"/>
      </w:numPr>
      <w:tabs>
        <w:tab w:val="right" w:leader="dot" w:pos="6521"/>
      </w:tabs>
      <w:spacing w:before="0" w:after="0"/>
    </w:pPr>
  </w:style>
  <w:style w:type="paragraph" w:customStyle="1" w:styleId="TOFTitle">
    <w:name w:val="TOFTitle"/>
    <w:basedOn w:val="TOCTitle"/>
    <w:rsid w:val="00C42D73"/>
  </w:style>
  <w:style w:type="paragraph" w:styleId="TableofFigures">
    <w:name w:val="table of figures"/>
    <w:basedOn w:val="Normal"/>
    <w:next w:val="Normal"/>
    <w:semiHidden/>
    <w:rsid w:val="00C42D73"/>
    <w:pPr>
      <w:tabs>
        <w:tab w:val="right" w:leader="dot" w:pos="9072"/>
      </w:tabs>
      <w:ind w:left="970" w:hanging="403"/>
    </w:pPr>
    <w:rPr>
      <w:rFonts w:ascii="Times New Roman" w:hAnsi="Times New Roman"/>
      <w:b/>
    </w:rPr>
  </w:style>
  <w:style w:type="paragraph" w:styleId="ListNumber">
    <w:name w:val="List Number"/>
    <w:basedOn w:val="List"/>
    <w:rsid w:val="00C42D73"/>
    <w:pPr>
      <w:numPr>
        <w:numId w:val="15"/>
      </w:numPr>
      <w:tabs>
        <w:tab w:val="clear" w:pos="340"/>
      </w:tabs>
    </w:pPr>
  </w:style>
  <w:style w:type="character" w:customStyle="1" w:styleId="WingdingSymbols">
    <w:name w:val="Wingding Symbols"/>
    <w:rsid w:val="00C42D73"/>
    <w:rPr>
      <w:rFonts w:ascii="Wingdings" w:hAnsi="Wingdings"/>
    </w:rPr>
  </w:style>
  <w:style w:type="paragraph" w:customStyle="1" w:styleId="TableHeading">
    <w:name w:val="Table Heading"/>
    <w:basedOn w:val="HeadingBase"/>
    <w:rsid w:val="00C42D73"/>
    <w:pPr>
      <w:keepLines/>
      <w:pBdr>
        <w:bottom w:val="single" w:sz="6" w:space="1" w:color="918585"/>
      </w:pBdr>
      <w:spacing w:before="240"/>
    </w:pPr>
  </w:style>
  <w:style w:type="character" w:customStyle="1" w:styleId="HotSpot">
    <w:name w:val="HotSpot"/>
    <w:rsid w:val="00C42D73"/>
    <w:rPr>
      <w:color w:val="0033CC"/>
      <w:u w:val="none"/>
    </w:rPr>
  </w:style>
  <w:style w:type="paragraph" w:customStyle="1" w:styleId="BodyTextRight">
    <w:name w:val="Body Text Right"/>
    <w:basedOn w:val="BodyText"/>
    <w:rsid w:val="00C42D73"/>
    <w:pPr>
      <w:spacing w:before="0" w:after="0"/>
      <w:jc w:val="right"/>
    </w:pPr>
  </w:style>
  <w:style w:type="paragraph" w:styleId="Index3">
    <w:name w:val="index 3"/>
    <w:basedOn w:val="ListNumber2"/>
    <w:next w:val="Normal"/>
    <w:semiHidden/>
    <w:rsid w:val="00C42D73"/>
    <w:pPr>
      <w:numPr>
        <w:numId w:val="0"/>
      </w:numPr>
      <w:tabs>
        <w:tab w:val="right" w:leader="dot" w:pos="4176"/>
      </w:tabs>
    </w:pPr>
  </w:style>
  <w:style w:type="paragraph" w:styleId="ListNumber2">
    <w:name w:val="List Number 2"/>
    <w:basedOn w:val="List2"/>
    <w:rsid w:val="00C42D73"/>
    <w:pPr>
      <w:numPr>
        <w:numId w:val="10"/>
      </w:numPr>
      <w:tabs>
        <w:tab w:val="clear" w:pos="1060"/>
      </w:tabs>
    </w:pPr>
  </w:style>
  <w:style w:type="paragraph" w:customStyle="1" w:styleId="MarginNote">
    <w:name w:val="Margin Note"/>
    <w:basedOn w:val="BodyText"/>
    <w:rsid w:val="00C42D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2D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2D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2D73"/>
    <w:rPr>
      <w:sz w:val="32"/>
    </w:rPr>
  </w:style>
  <w:style w:type="paragraph" w:customStyle="1" w:styleId="HeadingProcedure">
    <w:name w:val="Heading Procedure"/>
    <w:basedOn w:val="HeadingBase"/>
    <w:next w:val="Normal"/>
    <w:rsid w:val="00C42D73"/>
    <w:pPr>
      <w:tabs>
        <w:tab w:val="left" w:pos="0"/>
      </w:tabs>
      <w:spacing w:before="120" w:after="60"/>
    </w:pPr>
    <w:rPr>
      <w:i/>
      <w:color w:val="918585"/>
      <w:sz w:val="22"/>
    </w:rPr>
  </w:style>
  <w:style w:type="paragraph" w:customStyle="1" w:styleId="TableBodyText">
    <w:name w:val="Table Body Text"/>
    <w:basedOn w:val="BodyText"/>
    <w:rsid w:val="00C42D73"/>
    <w:pPr>
      <w:spacing w:before="60" w:after="60"/>
    </w:pPr>
  </w:style>
  <w:style w:type="paragraph" w:styleId="ListContinue">
    <w:name w:val="List Continue"/>
    <w:basedOn w:val="List"/>
    <w:rsid w:val="00C42D73"/>
    <w:pPr>
      <w:ind w:firstLine="0"/>
    </w:pPr>
  </w:style>
  <w:style w:type="paragraph" w:customStyle="1" w:styleId="ListNote">
    <w:name w:val="List Note"/>
    <w:basedOn w:val="List"/>
    <w:rsid w:val="00C42D73"/>
    <w:pPr>
      <w:pBdr>
        <w:top w:val="single" w:sz="6" w:space="2" w:color="918585"/>
        <w:bottom w:val="single" w:sz="6" w:space="2" w:color="918585"/>
      </w:pBdr>
      <w:tabs>
        <w:tab w:val="left" w:pos="1021"/>
      </w:tabs>
      <w:ind w:firstLine="0"/>
    </w:pPr>
  </w:style>
  <w:style w:type="paragraph" w:customStyle="1" w:styleId="Warning">
    <w:name w:val="Warning"/>
    <w:basedOn w:val="BodyText"/>
    <w:rsid w:val="00C42D73"/>
    <w:pPr>
      <w:shd w:val="clear" w:color="auto" w:fill="D9D9D9"/>
      <w:tabs>
        <w:tab w:val="left" w:pos="992"/>
      </w:tabs>
      <w:ind w:left="119" w:right="119"/>
    </w:pPr>
    <w:rPr>
      <w:sz w:val="20"/>
    </w:rPr>
  </w:style>
  <w:style w:type="paragraph" w:customStyle="1" w:styleId="MarginIcons">
    <w:name w:val="Margin Icons"/>
    <w:basedOn w:val="BodyText"/>
    <w:rsid w:val="00C42D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2D73"/>
    <w:rPr>
      <w:rFonts w:ascii="Courier New" w:hAnsi="Courier New"/>
    </w:rPr>
  </w:style>
  <w:style w:type="paragraph" w:customStyle="1" w:styleId="NoteBullet">
    <w:name w:val="Note Bullet"/>
    <w:basedOn w:val="Note"/>
    <w:rsid w:val="00C42D73"/>
    <w:pPr>
      <w:tabs>
        <w:tab w:val="clear" w:pos="680"/>
      </w:tabs>
      <w:spacing w:before="60" w:after="60"/>
    </w:pPr>
  </w:style>
  <w:style w:type="paragraph" w:customStyle="1" w:styleId="SubHeading2">
    <w:name w:val="SubHeading2"/>
    <w:basedOn w:val="HeadingBase"/>
    <w:rsid w:val="00C42D73"/>
    <w:pPr>
      <w:spacing w:before="240" w:after="60"/>
    </w:pPr>
    <w:rPr>
      <w:sz w:val="20"/>
    </w:rPr>
  </w:style>
  <w:style w:type="paragraph" w:customStyle="1" w:styleId="SideHeading">
    <w:name w:val="Side Heading"/>
    <w:basedOn w:val="HeadingBase"/>
    <w:rsid w:val="00C42D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2D73"/>
    <w:pPr>
      <w:tabs>
        <w:tab w:val="num" w:pos="360"/>
      </w:tabs>
    </w:pPr>
  </w:style>
  <w:style w:type="paragraph" w:styleId="PlainText">
    <w:name w:val="Plain Text"/>
    <w:basedOn w:val="Normal"/>
    <w:link w:val="PlainTextChar"/>
    <w:rsid w:val="00C42D73"/>
    <w:rPr>
      <w:sz w:val="20"/>
    </w:rPr>
  </w:style>
  <w:style w:type="character" w:customStyle="1" w:styleId="PlainTextChar">
    <w:name w:val="Plain Text Char"/>
    <w:basedOn w:val="DefaultParagraphFont"/>
    <w:link w:val="PlainText"/>
    <w:rsid w:val="00C42D73"/>
    <w:rPr>
      <w:rFonts w:ascii="Courier New" w:eastAsia="Times New Roman" w:hAnsi="Courier New" w:cs="Times New Roman"/>
      <w:sz w:val="20"/>
      <w:szCs w:val="20"/>
      <w:lang w:eastAsia="en-US"/>
    </w:rPr>
  </w:style>
  <w:style w:type="character" w:customStyle="1" w:styleId="MenuOption">
    <w:name w:val="Menu Option"/>
    <w:basedOn w:val="DefaultParagraphFont"/>
    <w:rsid w:val="00C42D73"/>
    <w:rPr>
      <w:b/>
      <w:smallCaps/>
    </w:rPr>
  </w:style>
  <w:style w:type="paragraph" w:customStyle="1" w:styleId="TableListNumber">
    <w:name w:val="Table List Number"/>
    <w:basedOn w:val="ListNumber"/>
    <w:rsid w:val="00C42D73"/>
    <w:pPr>
      <w:numPr>
        <w:numId w:val="0"/>
      </w:numPr>
    </w:pPr>
  </w:style>
  <w:style w:type="paragraph" w:styleId="TOC4">
    <w:name w:val="toc 4"/>
    <w:basedOn w:val="TOCBase"/>
    <w:next w:val="Normal"/>
    <w:semiHidden/>
    <w:rsid w:val="00C42D73"/>
    <w:pPr>
      <w:tabs>
        <w:tab w:val="right" w:leader="dot" w:pos="9071"/>
      </w:tabs>
      <w:ind w:left="1701"/>
    </w:pPr>
  </w:style>
  <w:style w:type="paragraph" w:customStyle="1" w:styleId="ListAlpha">
    <w:name w:val="List Alpha"/>
    <w:basedOn w:val="List"/>
    <w:rsid w:val="00C42D73"/>
    <w:pPr>
      <w:numPr>
        <w:numId w:val="9"/>
      </w:numPr>
    </w:pPr>
  </w:style>
  <w:style w:type="paragraph" w:customStyle="1" w:styleId="ListAlpha2">
    <w:name w:val="List Alpha 2"/>
    <w:basedOn w:val="List2"/>
    <w:rsid w:val="00C42D73"/>
    <w:pPr>
      <w:numPr>
        <w:numId w:val="8"/>
      </w:numPr>
    </w:pPr>
  </w:style>
  <w:style w:type="paragraph" w:styleId="List2">
    <w:name w:val="List 2"/>
    <w:basedOn w:val="BodyText"/>
    <w:rsid w:val="00C42D73"/>
    <w:pPr>
      <w:tabs>
        <w:tab w:val="left" w:pos="680"/>
      </w:tabs>
      <w:spacing w:before="60" w:after="60"/>
      <w:ind w:left="680" w:hanging="340"/>
    </w:pPr>
  </w:style>
  <w:style w:type="paragraph" w:styleId="List3">
    <w:name w:val="List 3"/>
    <w:basedOn w:val="BodyText"/>
    <w:rsid w:val="00C42D73"/>
    <w:pPr>
      <w:tabs>
        <w:tab w:val="left" w:pos="1021"/>
      </w:tabs>
      <w:spacing w:before="60" w:after="60"/>
      <w:ind w:left="1020" w:hanging="340"/>
    </w:pPr>
  </w:style>
  <w:style w:type="paragraph" w:styleId="List4">
    <w:name w:val="List 4"/>
    <w:basedOn w:val="BodyText"/>
    <w:rsid w:val="00C42D73"/>
    <w:pPr>
      <w:tabs>
        <w:tab w:val="left" w:pos="1361"/>
      </w:tabs>
      <w:spacing w:before="60" w:after="60"/>
      <w:ind w:left="1361" w:hanging="340"/>
    </w:pPr>
  </w:style>
  <w:style w:type="paragraph" w:styleId="List5">
    <w:name w:val="List 5"/>
    <w:basedOn w:val="BodyText"/>
    <w:rsid w:val="00C42D73"/>
    <w:pPr>
      <w:tabs>
        <w:tab w:val="left" w:pos="1701"/>
      </w:tabs>
      <w:spacing w:before="60" w:after="60"/>
      <w:ind w:left="1701" w:hanging="340"/>
    </w:pPr>
  </w:style>
  <w:style w:type="paragraph" w:styleId="ListBullet3">
    <w:name w:val="List Bullet 3"/>
    <w:basedOn w:val="List3"/>
    <w:rsid w:val="00C42D73"/>
    <w:pPr>
      <w:numPr>
        <w:numId w:val="14"/>
      </w:numPr>
      <w:tabs>
        <w:tab w:val="clear" w:pos="1021"/>
      </w:tabs>
      <w:ind w:left="1037" w:hanging="357"/>
    </w:pPr>
  </w:style>
  <w:style w:type="paragraph" w:styleId="ListBullet4">
    <w:name w:val="List Bullet 4"/>
    <w:basedOn w:val="List4"/>
    <w:rsid w:val="00C42D73"/>
    <w:pPr>
      <w:numPr>
        <w:numId w:val="3"/>
      </w:numPr>
      <w:tabs>
        <w:tab w:val="clear" w:pos="1361"/>
      </w:tabs>
    </w:pPr>
  </w:style>
  <w:style w:type="paragraph" w:styleId="ListBullet5">
    <w:name w:val="List Bullet 5"/>
    <w:basedOn w:val="List5"/>
    <w:rsid w:val="00C42D73"/>
    <w:pPr>
      <w:numPr>
        <w:numId w:val="4"/>
      </w:numPr>
    </w:pPr>
  </w:style>
  <w:style w:type="paragraph" w:styleId="ListContinue2">
    <w:name w:val="List Continue 2"/>
    <w:basedOn w:val="List2"/>
    <w:rsid w:val="00C42D73"/>
    <w:pPr>
      <w:ind w:firstLine="0"/>
    </w:pPr>
  </w:style>
  <w:style w:type="paragraph" w:styleId="ListContinue3">
    <w:name w:val="List Continue 3"/>
    <w:basedOn w:val="List3"/>
    <w:rsid w:val="00C42D73"/>
    <w:pPr>
      <w:ind w:left="1021" w:firstLine="0"/>
    </w:pPr>
  </w:style>
  <w:style w:type="paragraph" w:styleId="ListContinue4">
    <w:name w:val="List Continue 4"/>
    <w:basedOn w:val="List4"/>
    <w:rsid w:val="00C42D73"/>
    <w:pPr>
      <w:ind w:firstLine="0"/>
    </w:pPr>
  </w:style>
  <w:style w:type="paragraph" w:styleId="ListContinue5">
    <w:name w:val="List Continue 5"/>
    <w:basedOn w:val="List5"/>
    <w:rsid w:val="00C42D73"/>
    <w:pPr>
      <w:ind w:firstLine="0"/>
    </w:pPr>
  </w:style>
  <w:style w:type="paragraph" w:styleId="ListNumber3">
    <w:name w:val="List Number 3"/>
    <w:basedOn w:val="List3"/>
    <w:rsid w:val="00C42D73"/>
    <w:pPr>
      <w:numPr>
        <w:numId w:val="5"/>
      </w:numPr>
    </w:pPr>
  </w:style>
  <w:style w:type="paragraph" w:styleId="ListNumber4">
    <w:name w:val="List Number 4"/>
    <w:basedOn w:val="List4"/>
    <w:rsid w:val="00C42D73"/>
    <w:pPr>
      <w:numPr>
        <w:numId w:val="6"/>
      </w:numPr>
    </w:pPr>
  </w:style>
  <w:style w:type="paragraph" w:styleId="ListNumber5">
    <w:name w:val="List Number 5"/>
    <w:basedOn w:val="List5"/>
    <w:rsid w:val="00C42D73"/>
    <w:pPr>
      <w:numPr>
        <w:numId w:val="7"/>
      </w:numPr>
    </w:pPr>
  </w:style>
  <w:style w:type="paragraph" w:styleId="BlockText">
    <w:name w:val="Block Text"/>
    <w:basedOn w:val="Normal"/>
    <w:rsid w:val="00C42D73"/>
    <w:pPr>
      <w:spacing w:after="120"/>
      <w:ind w:left="1440" w:right="1440"/>
    </w:pPr>
  </w:style>
  <w:style w:type="character" w:customStyle="1" w:styleId="Subscript">
    <w:name w:val="Subscript"/>
    <w:basedOn w:val="DefaultParagraphFont"/>
    <w:rsid w:val="00C42D73"/>
    <w:rPr>
      <w:sz w:val="16"/>
      <w:vertAlign w:val="subscript"/>
    </w:rPr>
  </w:style>
  <w:style w:type="character" w:customStyle="1" w:styleId="Superscript">
    <w:name w:val="Superscript"/>
    <w:basedOn w:val="DefaultParagraphFont"/>
    <w:rsid w:val="00C42D73"/>
    <w:rPr>
      <w:sz w:val="16"/>
      <w:vertAlign w:val="superscript"/>
    </w:rPr>
  </w:style>
  <w:style w:type="character" w:customStyle="1" w:styleId="Symbols">
    <w:name w:val="Symbols"/>
    <w:basedOn w:val="DefaultParagraphFont"/>
    <w:rsid w:val="00C42D73"/>
    <w:rPr>
      <w:rFonts w:ascii="Symbol" w:hAnsi="Symbol"/>
    </w:rPr>
  </w:style>
  <w:style w:type="character" w:customStyle="1" w:styleId="MenuOptions">
    <w:name w:val="Menu Options"/>
    <w:basedOn w:val="DefaultParagraphFont"/>
    <w:rsid w:val="00C42D73"/>
    <w:rPr>
      <w:rFonts w:ascii="Arial Narrow" w:hAnsi="Arial Narrow"/>
      <w:smallCaps/>
    </w:rPr>
  </w:style>
  <w:style w:type="character" w:customStyle="1" w:styleId="Buttons">
    <w:name w:val="Buttons"/>
    <w:basedOn w:val="DefaultParagraphFont"/>
    <w:rsid w:val="00C42D73"/>
    <w:rPr>
      <w:b/>
    </w:rPr>
  </w:style>
  <w:style w:type="character" w:customStyle="1" w:styleId="Underlined">
    <w:name w:val="Underlined"/>
    <w:basedOn w:val="DefaultParagraphFont"/>
    <w:rsid w:val="00C42D73"/>
    <w:rPr>
      <w:u w:val="single"/>
    </w:rPr>
  </w:style>
  <w:style w:type="paragraph" w:customStyle="1" w:styleId="TableBodyTextRight">
    <w:name w:val="Table Body Text Right"/>
    <w:basedOn w:val="TableBodyText"/>
    <w:rsid w:val="00C42D73"/>
    <w:pPr>
      <w:widowControl w:val="0"/>
      <w:autoSpaceDE w:val="0"/>
      <w:autoSpaceDN w:val="0"/>
      <w:adjustRightInd w:val="0"/>
      <w:jc w:val="right"/>
    </w:pPr>
    <w:rPr>
      <w:rFonts w:cs="Arial"/>
      <w:szCs w:val="18"/>
    </w:rPr>
  </w:style>
  <w:style w:type="paragraph" w:customStyle="1" w:styleId="CopyrightText">
    <w:name w:val="Copyright Text"/>
    <w:basedOn w:val="BodyText"/>
    <w:rsid w:val="00C42D73"/>
    <w:rPr>
      <w:sz w:val="18"/>
    </w:rPr>
  </w:style>
  <w:style w:type="paragraph" w:customStyle="1" w:styleId="BodySmallRight">
    <w:name w:val="Body Small Right"/>
    <w:basedOn w:val="BodyTextRight"/>
    <w:rsid w:val="00C42D73"/>
    <w:rPr>
      <w:sz w:val="18"/>
      <w:szCs w:val="18"/>
    </w:rPr>
  </w:style>
  <w:style w:type="paragraph" w:customStyle="1" w:styleId="MarginEdition">
    <w:name w:val="Margin Edition"/>
    <w:basedOn w:val="MarginNote"/>
    <w:rsid w:val="00C42D73"/>
    <w:pPr>
      <w:spacing w:before="0" w:after="0"/>
    </w:pPr>
    <w:rPr>
      <w:rFonts w:ascii="Times New Roman" w:hAnsi="Times New Roman"/>
      <w:color w:val="999999"/>
    </w:rPr>
  </w:style>
  <w:style w:type="paragraph" w:customStyle="1" w:styleId="Spacer">
    <w:name w:val="Spacer"/>
    <w:basedOn w:val="Normal"/>
    <w:rsid w:val="00C42D73"/>
    <w:rPr>
      <w:sz w:val="2"/>
      <w:szCs w:val="2"/>
    </w:rPr>
  </w:style>
  <w:style w:type="character" w:customStyle="1" w:styleId="Small">
    <w:name w:val="Small"/>
    <w:basedOn w:val="DefaultParagraphFont"/>
    <w:rsid w:val="00C42D73"/>
    <w:rPr>
      <w:sz w:val="16"/>
    </w:rPr>
  </w:style>
  <w:style w:type="paragraph" w:customStyle="1" w:styleId="WideTable">
    <w:name w:val="Wide Table"/>
    <w:basedOn w:val="Normal"/>
    <w:rsid w:val="00C42D73"/>
    <w:pPr>
      <w:ind w:left="-1418"/>
    </w:pPr>
    <w:rPr>
      <w:sz w:val="2"/>
      <w:szCs w:val="2"/>
    </w:rPr>
  </w:style>
  <w:style w:type="character" w:styleId="PageNumber">
    <w:name w:val="page number"/>
    <w:basedOn w:val="DefaultParagraphFont"/>
    <w:rsid w:val="00C42D73"/>
  </w:style>
  <w:style w:type="paragraph" w:styleId="Quote">
    <w:name w:val="Quote"/>
    <w:basedOn w:val="Heading1"/>
    <w:link w:val="QuoteChar"/>
    <w:qFormat/>
    <w:rsid w:val="00C42D73"/>
    <w:rPr>
      <w:b w:val="0"/>
      <w:sz w:val="72"/>
      <w:szCs w:val="72"/>
      <w:lang w:val="en-NZ"/>
    </w:rPr>
  </w:style>
  <w:style w:type="character" w:customStyle="1" w:styleId="QuoteChar">
    <w:name w:val="Quote Char"/>
    <w:basedOn w:val="DefaultParagraphFont"/>
    <w:link w:val="Quote"/>
    <w:rsid w:val="00C42D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2D73"/>
    <w:pPr>
      <w:pageBreakBefore/>
    </w:pPr>
  </w:style>
  <w:style w:type="paragraph" w:customStyle="1" w:styleId="Border">
    <w:name w:val="Border"/>
    <w:basedOn w:val="Normal"/>
    <w:qFormat/>
    <w:rsid w:val="00C42D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2D73"/>
    <w:rPr>
      <w:b/>
      <w:bCs/>
      <w:i/>
      <w:iCs/>
      <w:color w:val="auto"/>
    </w:rPr>
  </w:style>
  <w:style w:type="paragraph" w:styleId="IntenseQuote">
    <w:name w:val="Intense Quote"/>
    <w:basedOn w:val="Normal"/>
    <w:next w:val="Normal"/>
    <w:link w:val="IntenseQuoteChar"/>
    <w:uiPriority w:val="30"/>
    <w:qFormat/>
    <w:rsid w:val="00C42D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2D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2D73"/>
    <w:rPr>
      <w:smallCaps/>
      <w:color w:val="auto"/>
      <w:u w:val="single"/>
    </w:rPr>
  </w:style>
  <w:style w:type="character" w:styleId="IntenseReference">
    <w:name w:val="Intense Reference"/>
    <w:basedOn w:val="DefaultParagraphFont"/>
    <w:uiPriority w:val="32"/>
    <w:qFormat/>
    <w:rsid w:val="00C42D73"/>
    <w:rPr>
      <w:b/>
      <w:bCs/>
      <w:smallCaps/>
      <w:color w:val="auto"/>
      <w:spacing w:val="5"/>
      <w:u w:val="single"/>
    </w:rPr>
  </w:style>
  <w:style w:type="paragraph" w:customStyle="1" w:styleId="2ColumnHeading">
    <w:name w:val="2Column Heading"/>
    <w:basedOn w:val="BodyText"/>
    <w:qFormat/>
    <w:rsid w:val="00C42D73"/>
    <w:pPr>
      <w:spacing w:after="60"/>
      <w:ind w:left="-2268"/>
    </w:pPr>
    <w:rPr>
      <w:b/>
    </w:rPr>
  </w:style>
  <w:style w:type="paragraph" w:customStyle="1" w:styleId="Heading1TOC">
    <w:name w:val="Heading1 TOC"/>
    <w:basedOn w:val="Normal"/>
    <w:qFormat/>
    <w:rsid w:val="00C42D73"/>
    <w:pPr>
      <w:spacing w:before="240" w:after="120"/>
    </w:pPr>
    <w:rPr>
      <w:rFonts w:ascii="Times New Roman" w:hAnsi="Times New Roman"/>
      <w:b/>
      <w:sz w:val="32"/>
    </w:rPr>
  </w:style>
  <w:style w:type="paragraph" w:customStyle="1" w:styleId="Heading2TOC">
    <w:name w:val="Heading2 TOC"/>
    <w:basedOn w:val="Normal"/>
    <w:qFormat/>
    <w:rsid w:val="00C42D73"/>
    <w:pPr>
      <w:spacing w:before="240" w:after="60"/>
    </w:pPr>
    <w:rPr>
      <w:rFonts w:ascii="Times New Roman" w:hAnsi="Times New Roman"/>
      <w:b/>
      <w:sz w:val="28"/>
    </w:rPr>
  </w:style>
  <w:style w:type="character" w:customStyle="1" w:styleId="Underline">
    <w:name w:val="Underline"/>
    <w:basedOn w:val="DefaultParagraphFont"/>
    <w:qFormat/>
    <w:rsid w:val="00C42D73"/>
    <w:rPr>
      <w:u w:val="single"/>
    </w:rPr>
  </w:style>
  <w:style w:type="character" w:customStyle="1" w:styleId="BoldandItalics">
    <w:name w:val="Bold and Italics"/>
    <w:qFormat/>
    <w:rsid w:val="00C42D73"/>
    <w:rPr>
      <w:b/>
      <w:i/>
      <w:u w:val="none"/>
    </w:rPr>
  </w:style>
  <w:style w:type="paragraph" w:styleId="BalloonText">
    <w:name w:val="Balloon Text"/>
    <w:basedOn w:val="Normal"/>
    <w:link w:val="BalloonTextChar"/>
    <w:rsid w:val="00C42D73"/>
    <w:rPr>
      <w:rFonts w:ascii="Tahoma" w:hAnsi="Tahoma" w:cs="Tahoma"/>
      <w:sz w:val="16"/>
      <w:szCs w:val="16"/>
    </w:rPr>
  </w:style>
  <w:style w:type="character" w:customStyle="1" w:styleId="BalloonTextChar">
    <w:name w:val="Balloon Text Char"/>
    <w:basedOn w:val="DefaultParagraphFont"/>
    <w:link w:val="BalloonText"/>
    <w:rsid w:val="00C42D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2D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2D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2D73"/>
    <w:rPr>
      <w:b/>
      <w:color w:val="660033"/>
      <w:spacing w:val="0"/>
    </w:rPr>
  </w:style>
  <w:style w:type="paragraph" w:customStyle="1" w:styleId="Nameditemlist">
    <w:name w:val="Named item list"/>
    <w:basedOn w:val="BodyText"/>
    <w:qFormat/>
    <w:rsid w:val="00C42D73"/>
    <w:pPr>
      <w:tabs>
        <w:tab w:val="left" w:pos="2835"/>
      </w:tabs>
      <w:ind w:left="2835" w:hanging="2835"/>
    </w:pPr>
  </w:style>
  <w:style w:type="paragraph" w:customStyle="1" w:styleId="BodyTextnopadding">
    <w:name w:val="Body Text no padding"/>
    <w:basedOn w:val="BodyText"/>
    <w:qFormat/>
    <w:rsid w:val="00C42D73"/>
    <w:pPr>
      <w:spacing w:before="0" w:after="0"/>
    </w:pPr>
  </w:style>
  <w:style w:type="paragraph" w:customStyle="1" w:styleId="BodyTextBold">
    <w:name w:val="Body Text Bold"/>
    <w:basedOn w:val="BodyText"/>
    <w:qFormat/>
    <w:rsid w:val="00C42D73"/>
    <w:rPr>
      <w:b/>
    </w:rPr>
  </w:style>
  <w:style w:type="character" w:styleId="Hyperlink">
    <w:name w:val="Hyperlink"/>
    <w:basedOn w:val="DefaultParagraphFont"/>
    <w:uiPriority w:val="99"/>
    <w:unhideWhenUsed/>
    <w:rsid w:val="001A7B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1439</Words>
  <Characters>9040</Characters>
  <Application>Microsoft Office Word</Application>
  <DocSecurity>0</DocSecurity>
  <Lines>258</Lines>
  <Paragraphs>169</Paragraphs>
  <ScaleCrop>false</ScaleCrop>
  <Company>Author-it Software Corporation Ltd.</Company>
  <LinksUpToDate>false</LinksUpToDate>
  <CharactersWithSpaces>10310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RIISAM209D Carry out operational maintenance</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2025-03-02T03:34:00Z</dcterms:created>
  <dcterms:modified xsi:type="dcterms:W3CDTF">2025-03-02T03:34:00Z</dcterms:modified>
</cp:coreProperties>
</file>