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494" w:rsidP="00034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RIISAM204E Operate small plant and equipment</w:t>
      </w:r>
      <w:r>
        <w:fldChar w:fldCharType="end"/>
      </w:r>
    </w:p>
    <w:p w:rsidR="00034494" w:rsidP="00034494">
      <w:pPr>
        <w:pStyle w:val="Version"/>
        <w:sectPr w:rsidSect="000E49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906" w:rsidP="000E4906">
      <w:pPr>
        <w:pStyle w:val="SuperHeading"/>
      </w:pPr>
      <w:r w:rsidRPr="000E4906">
        <w:t>RIISAM204E Operate small plant and equipment</w:t>
      </w:r>
    </w:p>
    <w:p w:rsidR="00000000" w:rsidRPr="000E4906" w:rsidP="000E4906">
      <w:pPr>
        <w:pStyle w:val="Heading1"/>
      </w:pPr>
      <w:bookmarkStart w:id="1" w:name="O_1103661"/>
      <w:bookmarkEnd w:id="1"/>
      <w:r w:rsidRPr="000E49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BodyText"/>
            </w:pPr>
            <w:r w:rsidRPr="000E4906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rPr>
                <w:rStyle w:val="SpecialBold"/>
              </w:rPr>
              <w:t>Comments</w:t>
            </w:r>
          </w:p>
        </w:tc>
      </w:tr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BodyText"/>
            </w:pPr>
            <w:r w:rsidRPr="000E4906">
              <w:t>This version first released with RII Resources and Infrastructure Industry Training Package Version 5.0.</w:t>
            </w:r>
          </w:p>
        </w:tc>
      </w:tr>
    </w:tbl>
    <w:p w:rsidR="00000000" w:rsidRPr="000E4906" w:rsidP="000E4906">
      <w:pPr>
        <w:pStyle w:val="BodyText"/>
      </w:pPr>
    </w:p>
    <w:p w:rsidR="00000000" w:rsidRPr="000E4906" w:rsidP="000E4906">
      <w:pPr>
        <w:pStyle w:val="AllowPageBreak"/>
      </w:pPr>
    </w:p>
    <w:p w:rsidR="00000000" w:rsidRPr="000E4906" w:rsidP="000E4906">
      <w:pPr>
        <w:pStyle w:val="Heading1"/>
      </w:pPr>
      <w:bookmarkStart w:id="2" w:name="O_1103665"/>
      <w:bookmarkEnd w:id="2"/>
      <w:r w:rsidRPr="000E4906">
        <w:t>Application</w:t>
      </w:r>
    </w:p>
    <w:p w:rsidR="00000000" w:rsidRPr="000E4906" w:rsidP="00034494">
      <w:pPr>
        <w:pStyle w:val="BodyText"/>
      </w:pPr>
      <w:r w:rsidRPr="000E4906">
        <w:t>This unit describes the skills and knowledge required to ope</w:t>
      </w:r>
      <w:r w:rsidRPr="000E4906">
        <w:t>rate small plant and equipment in the resources and infrastructure industries.</w:t>
      </w:r>
    </w:p>
    <w:p w:rsidR="00000000" w:rsidRPr="000E4906" w:rsidP="00034494">
      <w:pPr>
        <w:pStyle w:val="BodyText"/>
      </w:pPr>
      <w:r w:rsidRPr="000E4906">
        <w:t xml:space="preserve">It applies to those working in operational roles. They generally work under supervision to undertake a prescribed range of functions involving known routines and procedures and </w:t>
      </w:r>
      <w:r w:rsidRPr="000E4906">
        <w:t>take responsibility for the quality of own work outcomes.</w:t>
      </w:r>
    </w:p>
    <w:p w:rsidR="00000000" w:rsidRPr="000E4906" w:rsidP="00034494">
      <w:pPr>
        <w:pStyle w:val="BodyText"/>
      </w:pPr>
      <w:r w:rsidRPr="000E4906">
        <w:t>Licensing, legislative and certification requirements may</w:t>
      </w:r>
      <w:r w:rsidRPr="000E4906">
        <w:rPr>
          <w:rStyle w:val="SpecialBold"/>
        </w:rPr>
        <w:t xml:space="preserve"> </w:t>
      </w:r>
      <w:r w:rsidRPr="000E4906">
        <w:t>apply to this unit and can vary between states, territories and industry sectors. Users must check requirements with relevant body before ap</w:t>
      </w:r>
      <w:r w:rsidRPr="000E4906">
        <w:t xml:space="preserve">plying the unit. </w:t>
      </w:r>
    </w:p>
    <w:p w:rsidR="00000000" w:rsidRPr="000E4906" w:rsidP="000E4906">
      <w:pPr>
        <w:pStyle w:val="Heading1"/>
      </w:pPr>
      <w:bookmarkStart w:id="3" w:name="O_1103664"/>
      <w:bookmarkEnd w:id="3"/>
      <w:r w:rsidRPr="000E490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"/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BodyText"/>
            </w:pPr>
            <w:r w:rsidRPr="000E4906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rPr>
                <w:rStyle w:val="SpecialBold"/>
              </w:rPr>
              <w:t>PERFORMANCE CRITERIA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BodyText"/>
            </w:pPr>
            <w:r w:rsidRPr="000E4906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6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"/>
              <w:rPr>
                <w:lang w:val="en-NZ"/>
              </w:rPr>
            </w:pPr>
            <w:r w:rsidRPr="000E4906">
              <w:t>1. Prepare for operating small plant and equipment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"/>
            </w:pPr>
            <w:r w:rsidRPr="000E4906">
              <w:t>1.1 Obtain, interpret, and confirm work requirements</w:t>
            </w:r>
          </w:p>
          <w:p w:rsidR="00000000" w:rsidRPr="000E4906" w:rsidP="000E4906">
            <w:pPr>
              <w:pStyle w:val="List"/>
            </w:pPr>
            <w:r w:rsidRPr="000E4906">
              <w:t xml:space="preserve">1.2 Access, interpret and apply documentation and procedures </w:t>
            </w:r>
          </w:p>
          <w:p w:rsidR="00000000" w:rsidRPr="000E4906" w:rsidP="000E4906">
            <w:pPr>
              <w:pStyle w:val="List"/>
            </w:pPr>
            <w:r w:rsidRPr="000E4906">
              <w:t xml:space="preserve">1.3 Identify and address potential risks, hazards and environmental issues, and implement </w:t>
            </w:r>
            <w:r w:rsidRPr="000E4906">
              <w:t>control measures according to workplace procedures</w:t>
            </w:r>
          </w:p>
          <w:p w:rsidR="00000000" w:rsidRPr="000E4906" w:rsidP="000E4906">
            <w:pPr>
              <w:pStyle w:val="List"/>
            </w:pPr>
            <w:r w:rsidRPr="000E4906">
              <w:t>1.4 Select and wear personal protective equipment required for work activities</w:t>
            </w:r>
          </w:p>
          <w:p w:rsidR="00000000" w:rsidRPr="000E4906" w:rsidP="000E4906">
            <w:pPr>
              <w:pStyle w:val="List"/>
            </w:pPr>
            <w:r w:rsidRPr="000E4906">
              <w:t>1.5 Select and check for faults in plant, tools and equipment, and confirm they are appropriate for the work activity</w:t>
            </w:r>
          </w:p>
          <w:p w:rsidR="00000000" w:rsidP="000E4906">
            <w:pPr>
              <w:pStyle w:val="List"/>
              <w:rPr>
                <w:lang w:val="en-NZ"/>
              </w:rPr>
            </w:pPr>
            <w:r w:rsidRPr="000E4906">
              <w:t>1.6 Obta</w:t>
            </w:r>
            <w:r w:rsidRPr="000E4906">
              <w:t>in and interpret emergency procedures and be prepared for emergency situations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"/>
              <w:rPr>
                <w:lang w:val="en-NZ"/>
              </w:rPr>
            </w:pPr>
            <w:r w:rsidRPr="000E4906">
              <w:t>2. Conduct pre-operational checks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"/>
            </w:pPr>
            <w:r w:rsidRPr="000E4906">
              <w:t>2.1 Select and use fuel and lubricants according to workplace procedures</w:t>
            </w:r>
          </w:p>
          <w:p w:rsidR="00000000" w:rsidRPr="000E4906" w:rsidP="000E4906">
            <w:pPr>
              <w:pStyle w:val="List"/>
            </w:pPr>
            <w:r w:rsidRPr="000E4906">
              <w:t>2.2 Check and adjust fuel, oil, hydraulic fluid and water levels</w:t>
            </w:r>
          </w:p>
          <w:p w:rsidR="00000000" w:rsidRPr="000E4906" w:rsidP="000E4906">
            <w:pPr>
              <w:pStyle w:val="List"/>
            </w:pPr>
            <w:r w:rsidRPr="000E4906">
              <w:t>2.3 Inspect, secure and maintain bolts, nuts, guards and attachment couplings</w:t>
            </w:r>
          </w:p>
          <w:p w:rsidR="00000000" w:rsidRPr="000E4906" w:rsidP="000E4906">
            <w:pPr>
              <w:pStyle w:val="List"/>
            </w:pPr>
            <w:r w:rsidRPr="000E4906">
              <w:t>2.4 Check and adjust the function of controls and gauges</w:t>
            </w:r>
          </w:p>
          <w:p w:rsidR="00000000" w:rsidP="000E4906">
            <w:pPr>
              <w:pStyle w:val="List"/>
              <w:rPr>
                <w:lang w:val="en-NZ"/>
              </w:rPr>
            </w:pPr>
            <w:r w:rsidRPr="000E4906">
              <w:t>2.5 Conduct start up and shut down procedures according to workplace procedures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"/>
              <w:rPr>
                <w:lang w:val="en-NZ"/>
              </w:rPr>
            </w:pPr>
            <w:r w:rsidRPr="000E4906">
              <w:t>3. Use small plant and equipment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"/>
            </w:pPr>
            <w:r w:rsidRPr="000E4906">
              <w:t>3.1 Ide</w:t>
            </w:r>
            <w:r w:rsidRPr="000E4906">
              <w:t>ntify hazards during work and establish appropriate risk management controls</w:t>
            </w:r>
          </w:p>
          <w:p w:rsidR="00000000" w:rsidRPr="000E4906" w:rsidP="000E4906">
            <w:pPr>
              <w:pStyle w:val="List"/>
            </w:pPr>
            <w:r w:rsidRPr="000E4906">
              <w:t>3.2 Identify and apply operating techniques to achieve optimum output while maintaining specified tolerances</w:t>
            </w:r>
          </w:p>
          <w:p w:rsidR="00000000" w:rsidRPr="000E4906" w:rsidP="000E4906">
            <w:pPr>
              <w:pStyle w:val="List"/>
            </w:pPr>
            <w:r w:rsidRPr="000E4906">
              <w:t>3.3 Operate plant and equipment to produce results within specified wo</w:t>
            </w:r>
            <w:r w:rsidRPr="000E4906">
              <w:t>rkplace tolerances</w:t>
            </w:r>
          </w:p>
          <w:p w:rsidR="00000000" w:rsidP="000E4906">
            <w:pPr>
              <w:pStyle w:val="List"/>
              <w:rPr>
                <w:lang w:val="en-NZ"/>
              </w:rPr>
            </w:pPr>
            <w:r w:rsidRPr="000E4906">
              <w:t>3.4 Store plant and equipment safely when not in immediate use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2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"/>
              <w:rPr>
                <w:lang w:val="en-NZ"/>
              </w:rPr>
            </w:pPr>
            <w:r w:rsidRPr="000E4906">
              <w:t>4. Carry out operator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"/>
            </w:pPr>
            <w:r w:rsidRPr="000E4906">
              <w:t>4.1 Prepare machine for maintenance</w:t>
            </w:r>
          </w:p>
          <w:p w:rsidR="00000000" w:rsidRPr="000E4906" w:rsidP="000E4906">
            <w:pPr>
              <w:pStyle w:val="List"/>
            </w:pPr>
            <w:r w:rsidRPr="000E4906">
              <w:t>4.2 Conduct inspection and check plant and equipment for serviceability, identify, and rectify and repo</w:t>
            </w:r>
            <w:r w:rsidRPr="000E4906">
              <w:t>rt any faults</w:t>
            </w:r>
          </w:p>
          <w:p w:rsidR="00000000" w:rsidP="000E4906">
            <w:pPr>
              <w:pStyle w:val="List"/>
              <w:rPr>
                <w:lang w:val="en-NZ"/>
              </w:rPr>
            </w:pPr>
            <w:r w:rsidRPr="000E4906">
              <w:t>4.3 Carry out scheduled maintenance tasks</w:t>
            </w:r>
          </w:p>
        </w:tc>
      </w:tr>
      <w:tr w:rsidTr="000E490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2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"/>
              <w:rPr>
                <w:lang w:val="en-NZ"/>
              </w:rPr>
            </w:pPr>
            <w:r w:rsidRPr="000E4906">
              <w:t xml:space="preserve">5. Conduct housekeeping activities 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"/>
            </w:pPr>
            <w:r w:rsidRPr="000E4906">
              <w:t>5.1 Clear work area and dispose of materials</w:t>
            </w:r>
          </w:p>
          <w:p w:rsidR="00000000" w:rsidRPr="000E4906" w:rsidP="000E4906">
            <w:pPr>
              <w:pStyle w:val="List"/>
            </w:pPr>
            <w:r w:rsidRPr="000E4906">
              <w:t>5.2 Clean and maintain condition of equipment, ensure suitability for use, and address and report issues</w:t>
            </w:r>
          </w:p>
          <w:p w:rsidR="00000000" w:rsidRPr="000E4906" w:rsidP="000E4906">
            <w:pPr>
              <w:pStyle w:val="List"/>
            </w:pPr>
            <w:r w:rsidRPr="000E4906">
              <w:t>5.3 Complete written records and reports</w:t>
            </w:r>
          </w:p>
        </w:tc>
      </w:tr>
    </w:tbl>
    <w:p w:rsidR="00000000" w:rsidRPr="000E4906" w:rsidP="000E4906">
      <w:pPr>
        <w:pStyle w:val="BodyText"/>
      </w:pPr>
    </w:p>
    <w:p w:rsidR="00000000" w:rsidRPr="000E4906" w:rsidP="000E4906">
      <w:pPr>
        <w:pStyle w:val="AllowPageBreak"/>
      </w:pPr>
    </w:p>
    <w:p w:rsidR="00000000" w:rsidRPr="000E4906" w:rsidP="000E4906">
      <w:pPr>
        <w:pStyle w:val="Heading1"/>
      </w:pPr>
      <w:bookmarkStart w:id="4" w:name="O_1103663"/>
      <w:bookmarkEnd w:id="4"/>
      <w:r w:rsidRPr="000E4906">
        <w:t>Foundation Skills</w:t>
      </w:r>
    </w:p>
    <w:p w:rsidR="00000000" w:rsidRPr="00034494" w:rsidP="00034494">
      <w:pPr>
        <w:pStyle w:val="BodyText"/>
        <w:rPr>
          <w:i/>
        </w:rPr>
      </w:pPr>
      <w:r w:rsidRPr="000344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BodyText"/>
            </w:pPr>
            <w:r w:rsidRPr="000E4906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rPr>
                <w:rStyle w:val="SpecialBold"/>
              </w:rPr>
              <w:t>DESCRIPTIO</w:t>
            </w:r>
            <w:r w:rsidRPr="000E4906">
              <w:rPr>
                <w:rStyle w:val="SpecialBold"/>
              </w:rPr>
              <w:t>N</w:t>
            </w:r>
          </w:p>
        </w:tc>
      </w:tr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Bullet"/>
              <w:rPr>
                <w:lang w:val="en-NZ"/>
              </w:rPr>
            </w:pPr>
            <w:r w:rsidRPr="000E4906">
              <w:t>Produces and completes written documents required for workplace procedures</w:t>
            </w:r>
          </w:p>
        </w:tc>
      </w:tr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ListBullet"/>
              <w:rPr>
                <w:lang w:val="en-NZ"/>
              </w:rPr>
            </w:pPr>
            <w:r w:rsidRPr="000E4906">
              <w:t>Calculates resource requirements, including use of basic addition, subtraction, multiplication and division</w:t>
            </w:r>
          </w:p>
        </w:tc>
      </w:tr>
      <w:tr w:rsidTr="000E49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06">
            <w:pPr>
              <w:pStyle w:val="BodyText"/>
              <w:rPr>
                <w:lang w:val="en-NZ"/>
              </w:rPr>
            </w:pPr>
            <w:r w:rsidRPr="000E4906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06" w:rsidP="000E4906">
            <w:pPr>
              <w:pStyle w:val="ListBullet"/>
            </w:pPr>
            <w:r w:rsidRPr="000E4906">
              <w:t>Monitors and minimises own exposure to worksite risks and hazards during activities</w:t>
            </w:r>
          </w:p>
        </w:tc>
      </w:tr>
    </w:tbl>
    <w:p w:rsidR="00000000" w:rsidRPr="000E4906" w:rsidP="000E4906">
      <w:pPr>
        <w:pStyle w:val="BodyText"/>
      </w:pPr>
    </w:p>
    <w:p w:rsidR="00000000" w:rsidRPr="000E4906" w:rsidP="000E4906">
      <w:pPr>
        <w:pStyle w:val="AllowPageBreak"/>
      </w:pPr>
    </w:p>
    <w:p w:rsidR="00000000" w:rsidRPr="000E4906" w:rsidP="000E4906">
      <w:pPr>
        <w:pStyle w:val="Heading1"/>
      </w:pPr>
      <w:bookmarkStart w:id="5" w:name="O_1103662"/>
      <w:bookmarkEnd w:id="5"/>
      <w:r w:rsidRPr="000E4906">
        <w:t>Unit Mapping Information</w:t>
      </w:r>
    </w:p>
    <w:p w:rsidR="00000000" w:rsidRPr="000E4906" w:rsidP="00034494">
      <w:pPr>
        <w:pStyle w:val="BodyText"/>
      </w:pPr>
      <w:r w:rsidRPr="000E4906">
        <w:t>Supersedes and is equivalent to RIISAM204D Operate small plant and equipment.</w:t>
      </w:r>
    </w:p>
    <w:p w:rsidR="00000000" w:rsidRPr="000E4906" w:rsidP="000E4906">
      <w:pPr>
        <w:pStyle w:val="Heading1"/>
      </w:pPr>
      <w:bookmarkStart w:id="6" w:name="O_1103655"/>
      <w:bookmarkEnd w:id="6"/>
      <w:r w:rsidRPr="000E4906">
        <w:t>Links</w:t>
      </w:r>
    </w:p>
    <w:p w:rsidR="00000000" w:rsidRPr="000E4906" w:rsidP="00034494">
      <w:pPr>
        <w:pStyle w:val="BodyText"/>
      </w:pPr>
      <w:r w:rsidRPr="000E4906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F6F4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4906" w:rsidP="000E4906"/>
    <w:sectPr w:rsidSect="000E49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06" w:rsidRPr="00034494" w:rsidP="00034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94" w:rsidP="000E49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494" w:rsidP="000E49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4494" w:rsidP="000E49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906" w:rsidRPr="00034494" w:rsidP="00034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494" w:rsidRPr="002D2AF8" w:rsidP="000E49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RIISAM204E Operate small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034494" w:rsidP="000E49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A4C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68F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9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9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9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9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9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9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9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9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9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9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9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906"/>
  </w:style>
  <w:style w:type="character" w:customStyle="1" w:styleId="Heading1Char">
    <w:name w:val="Heading 1 Char"/>
    <w:basedOn w:val="DefaultParagraphFont"/>
    <w:link w:val="Heading1"/>
    <w:rsid w:val="000E49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9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9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49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49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906"/>
    <w:rPr>
      <w:b/>
      <w:spacing w:val="0"/>
    </w:rPr>
  </w:style>
  <w:style w:type="character" w:styleId="Emphasis">
    <w:name w:val="Emphasis"/>
    <w:basedOn w:val="DefaultParagraphFont"/>
    <w:qFormat/>
    <w:rsid w:val="000E4906"/>
    <w:rPr>
      <w:i/>
    </w:rPr>
  </w:style>
  <w:style w:type="paragraph" w:customStyle="1" w:styleId="SuperHeading">
    <w:name w:val="SuperHeading"/>
    <w:basedOn w:val="Normal"/>
    <w:rsid w:val="000E49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9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9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9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9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9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9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9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9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9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9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9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9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9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9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9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9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9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49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9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9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9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9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9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9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9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9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9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9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9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9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9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49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9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9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906"/>
  </w:style>
  <w:style w:type="paragraph" w:styleId="TableofFigures">
    <w:name w:val="table of figures"/>
    <w:basedOn w:val="Normal"/>
    <w:next w:val="Normal"/>
    <w:semiHidden/>
    <w:rsid w:val="000E49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9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4906"/>
    <w:rPr>
      <w:rFonts w:ascii="Wingdings" w:hAnsi="Wingdings"/>
    </w:rPr>
  </w:style>
  <w:style w:type="paragraph" w:customStyle="1" w:styleId="TableHeading">
    <w:name w:val="Table Heading"/>
    <w:basedOn w:val="HeadingBase"/>
    <w:rsid w:val="000E49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906"/>
    <w:rPr>
      <w:color w:val="0033CC"/>
      <w:u w:val="none"/>
    </w:rPr>
  </w:style>
  <w:style w:type="paragraph" w:customStyle="1" w:styleId="BodyTextRight">
    <w:name w:val="Body Text Right"/>
    <w:basedOn w:val="BodyText"/>
    <w:rsid w:val="000E49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9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9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9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9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9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906"/>
    <w:rPr>
      <w:sz w:val="32"/>
    </w:rPr>
  </w:style>
  <w:style w:type="paragraph" w:customStyle="1" w:styleId="HeadingProcedure">
    <w:name w:val="Heading Procedure"/>
    <w:basedOn w:val="HeadingBase"/>
    <w:next w:val="Normal"/>
    <w:rsid w:val="000E49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906"/>
    <w:pPr>
      <w:spacing w:before="60" w:after="60"/>
    </w:pPr>
  </w:style>
  <w:style w:type="paragraph" w:styleId="ListContinue">
    <w:name w:val="List Continue"/>
    <w:basedOn w:val="List"/>
    <w:rsid w:val="000E4906"/>
    <w:pPr>
      <w:ind w:firstLine="0"/>
    </w:pPr>
  </w:style>
  <w:style w:type="paragraph" w:customStyle="1" w:styleId="ListNote">
    <w:name w:val="List Note"/>
    <w:basedOn w:val="List"/>
    <w:rsid w:val="000E49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9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9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906"/>
    <w:rPr>
      <w:rFonts w:ascii="Courier New" w:hAnsi="Courier New"/>
    </w:rPr>
  </w:style>
  <w:style w:type="paragraph" w:customStyle="1" w:styleId="NoteBullet">
    <w:name w:val="Note Bullet"/>
    <w:basedOn w:val="Note"/>
    <w:rsid w:val="000E49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9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9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9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9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49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9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906"/>
    <w:rPr>
      <w:b/>
      <w:smallCaps/>
    </w:rPr>
  </w:style>
  <w:style w:type="paragraph" w:customStyle="1" w:styleId="TableListNumber">
    <w:name w:val="Table List Number"/>
    <w:basedOn w:val="ListNumber"/>
    <w:rsid w:val="000E49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9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906"/>
    <w:pPr>
      <w:numPr>
        <w:numId w:val="8"/>
      </w:numPr>
    </w:pPr>
  </w:style>
  <w:style w:type="paragraph" w:customStyle="1" w:styleId="ListAlpha2">
    <w:name w:val="List Alpha 2"/>
    <w:basedOn w:val="List2"/>
    <w:rsid w:val="000E4906"/>
    <w:pPr>
      <w:numPr>
        <w:numId w:val="7"/>
      </w:numPr>
    </w:pPr>
  </w:style>
  <w:style w:type="paragraph" w:styleId="List2">
    <w:name w:val="List 2"/>
    <w:basedOn w:val="BodyText"/>
    <w:rsid w:val="000E49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9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9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9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9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9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4906"/>
    <w:pPr>
      <w:numPr>
        <w:numId w:val="3"/>
      </w:numPr>
    </w:pPr>
  </w:style>
  <w:style w:type="paragraph" w:styleId="ListContinue2">
    <w:name w:val="List Continue 2"/>
    <w:basedOn w:val="List2"/>
    <w:rsid w:val="000E4906"/>
    <w:pPr>
      <w:ind w:firstLine="0"/>
    </w:pPr>
  </w:style>
  <w:style w:type="paragraph" w:styleId="ListContinue3">
    <w:name w:val="List Continue 3"/>
    <w:basedOn w:val="List3"/>
    <w:rsid w:val="000E4906"/>
    <w:pPr>
      <w:ind w:left="1021" w:firstLine="0"/>
    </w:pPr>
  </w:style>
  <w:style w:type="paragraph" w:styleId="ListContinue4">
    <w:name w:val="List Continue 4"/>
    <w:basedOn w:val="List4"/>
    <w:rsid w:val="000E4906"/>
    <w:pPr>
      <w:ind w:firstLine="0"/>
    </w:pPr>
  </w:style>
  <w:style w:type="paragraph" w:styleId="ListContinue5">
    <w:name w:val="List Continue 5"/>
    <w:basedOn w:val="List5"/>
    <w:rsid w:val="000E4906"/>
    <w:pPr>
      <w:ind w:firstLine="0"/>
    </w:pPr>
  </w:style>
  <w:style w:type="paragraph" w:styleId="ListNumber3">
    <w:name w:val="List Number 3"/>
    <w:basedOn w:val="List3"/>
    <w:rsid w:val="000E4906"/>
    <w:pPr>
      <w:numPr>
        <w:numId w:val="4"/>
      </w:numPr>
    </w:pPr>
  </w:style>
  <w:style w:type="paragraph" w:styleId="ListNumber4">
    <w:name w:val="List Number 4"/>
    <w:basedOn w:val="List4"/>
    <w:rsid w:val="000E4906"/>
    <w:pPr>
      <w:numPr>
        <w:numId w:val="5"/>
      </w:numPr>
    </w:pPr>
  </w:style>
  <w:style w:type="paragraph" w:styleId="ListNumber5">
    <w:name w:val="List Number 5"/>
    <w:basedOn w:val="List5"/>
    <w:rsid w:val="000E4906"/>
    <w:pPr>
      <w:numPr>
        <w:numId w:val="6"/>
      </w:numPr>
    </w:pPr>
  </w:style>
  <w:style w:type="paragraph" w:styleId="BlockText">
    <w:name w:val="Block Text"/>
    <w:basedOn w:val="Normal"/>
    <w:rsid w:val="000E49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9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906"/>
    <w:rPr>
      <w:sz w:val="16"/>
      <w:vertAlign w:val="superscript"/>
    </w:rPr>
  </w:style>
  <w:style w:type="character" w:customStyle="1" w:styleId="Symbols">
    <w:name w:val="Symbols"/>
    <w:basedOn w:val="DefaultParagraphFont"/>
    <w:rsid w:val="000E4906"/>
    <w:rPr>
      <w:rFonts w:ascii="Symbol" w:hAnsi="Symbol"/>
    </w:rPr>
  </w:style>
  <w:style w:type="character" w:customStyle="1" w:styleId="MenuOptions">
    <w:name w:val="Menu Options"/>
    <w:basedOn w:val="DefaultParagraphFont"/>
    <w:rsid w:val="000E49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906"/>
    <w:rPr>
      <w:b/>
    </w:rPr>
  </w:style>
  <w:style w:type="character" w:customStyle="1" w:styleId="Underlined">
    <w:name w:val="Underlined"/>
    <w:basedOn w:val="DefaultParagraphFont"/>
    <w:rsid w:val="000E4906"/>
    <w:rPr>
      <w:u w:val="single"/>
    </w:rPr>
  </w:style>
  <w:style w:type="paragraph" w:customStyle="1" w:styleId="TableBodyTextRight">
    <w:name w:val="Table Body Text Right"/>
    <w:basedOn w:val="TableBodyText"/>
    <w:rsid w:val="000E49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906"/>
    <w:rPr>
      <w:sz w:val="18"/>
    </w:rPr>
  </w:style>
  <w:style w:type="paragraph" w:customStyle="1" w:styleId="BodySmallRight">
    <w:name w:val="Body Small Right"/>
    <w:basedOn w:val="BodyTextRight"/>
    <w:rsid w:val="000E4906"/>
    <w:rPr>
      <w:sz w:val="18"/>
      <w:szCs w:val="18"/>
    </w:rPr>
  </w:style>
  <w:style w:type="paragraph" w:customStyle="1" w:styleId="MarginEdition">
    <w:name w:val="Margin Edition"/>
    <w:basedOn w:val="MarginNote"/>
    <w:rsid w:val="000E49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906"/>
    <w:rPr>
      <w:sz w:val="2"/>
      <w:szCs w:val="2"/>
    </w:rPr>
  </w:style>
  <w:style w:type="character" w:customStyle="1" w:styleId="Small">
    <w:name w:val="Small"/>
    <w:basedOn w:val="DefaultParagraphFont"/>
    <w:rsid w:val="000E4906"/>
    <w:rPr>
      <w:sz w:val="16"/>
    </w:rPr>
  </w:style>
  <w:style w:type="paragraph" w:customStyle="1" w:styleId="WideTable">
    <w:name w:val="Wide Table"/>
    <w:basedOn w:val="Normal"/>
    <w:rsid w:val="000E49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906"/>
  </w:style>
  <w:style w:type="paragraph" w:styleId="Quote">
    <w:name w:val="Quote"/>
    <w:basedOn w:val="Heading1"/>
    <w:link w:val="QuoteChar"/>
    <w:qFormat/>
    <w:rsid w:val="000E49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9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906"/>
    <w:pPr>
      <w:pageBreakBefore/>
    </w:pPr>
  </w:style>
  <w:style w:type="paragraph" w:customStyle="1" w:styleId="Border">
    <w:name w:val="Border"/>
    <w:basedOn w:val="Normal"/>
    <w:qFormat/>
    <w:rsid w:val="000E49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9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9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9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9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9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9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9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9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906"/>
    <w:rPr>
      <w:u w:val="single"/>
    </w:rPr>
  </w:style>
  <w:style w:type="character" w:customStyle="1" w:styleId="BoldandItalics">
    <w:name w:val="Bold and Italics"/>
    <w:qFormat/>
    <w:rsid w:val="000E4906"/>
    <w:rPr>
      <w:b/>
      <w:i/>
      <w:u w:val="none"/>
    </w:rPr>
  </w:style>
  <w:style w:type="paragraph" w:styleId="BalloonText">
    <w:name w:val="Balloon Text"/>
    <w:basedOn w:val="Normal"/>
    <w:link w:val="BalloonTextChar"/>
    <w:rsid w:val="000E49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9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9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9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9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9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906"/>
    <w:pPr>
      <w:spacing w:before="0" w:after="0"/>
    </w:pPr>
  </w:style>
  <w:style w:type="paragraph" w:customStyle="1" w:styleId="BodyTextBold">
    <w:name w:val="Body Text Bold"/>
    <w:basedOn w:val="BodyText"/>
    <w:qFormat/>
    <w:rsid w:val="000E4906"/>
    <w:rPr>
      <w:b/>
    </w:rPr>
  </w:style>
  <w:style w:type="character" w:styleId="Hyperlink">
    <w:name w:val="Hyperlink"/>
    <w:basedOn w:val="DefaultParagraphFont"/>
    <w:uiPriority w:val="99"/>
    <w:unhideWhenUsed/>
    <w:rsid w:val="00034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3288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RIISAM204E Operate small plant and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