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744" w:rsidP="00503744">
      <w:pPr>
        <w:pStyle w:val="Title"/>
      </w:pPr>
      <w:r>
        <w:fldChar w:fldCharType="begin"/>
      </w:r>
      <w:r>
        <w:instrText xml:space="preserve"> TITLE   \* MERGEFORMAT </w:instrText>
      </w:r>
      <w:r>
        <w:fldChar w:fldCharType="separate"/>
      </w:r>
      <w:r>
        <w:t>RIISAM204D Operate small plant and equipment</w:t>
      </w:r>
      <w:r>
        <w:fldChar w:fldCharType="end"/>
      </w:r>
    </w:p>
    <w:p w:rsidR="00503744" w:rsidP="00503744">
      <w:pPr>
        <w:pStyle w:val="Version"/>
        <w:sectPr w:rsidSect="002660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66031" w:rsidP="00266031">
      <w:pPr>
        <w:pStyle w:val="SuperHeading"/>
      </w:pPr>
      <w:r w:rsidRPr="00266031">
        <w:t>RIISAM204D Operate small plant and equipment</w:t>
      </w:r>
    </w:p>
    <w:p w:rsidR="00000000" w:rsidRPr="00266031" w:rsidP="00266031">
      <w:pPr>
        <w:pStyle w:val="Heading1"/>
      </w:pPr>
      <w:bookmarkStart w:id="1" w:name="O_682746"/>
      <w:bookmarkEnd w:id="1"/>
      <w:r w:rsidRPr="00266031">
        <w:t>Modification History</w:t>
      </w:r>
    </w:p>
    <w:tbl>
      <w:tblPr>
        <w:tblW w:w="0" w:type="auto"/>
        <w:tblCellMar>
          <w:left w:w="62" w:type="dxa"/>
          <w:right w:w="62" w:type="dxa"/>
        </w:tblCellMar>
        <w:tblLook w:val="0000"/>
      </w:tblPr>
      <w:tblGrid>
        <w:gridCol w:w="1107"/>
        <w:gridCol w:w="8089"/>
      </w:tblGrid>
      <w:tr w:rsidTr="0050374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Heading4"/>
              <w:rPr>
                <w:lang w:val="en-NZ"/>
              </w:rPr>
            </w:pPr>
            <w:r w:rsidRPr="0026603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Heading4"/>
              <w:rPr>
                <w:lang w:val="en-NZ"/>
              </w:rPr>
            </w:pPr>
            <w:r w:rsidRPr="00266031">
              <w:t>Comment</w:t>
            </w:r>
          </w:p>
        </w:tc>
      </w:tr>
      <w:tr w:rsidTr="0050374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BodyText"/>
              <w:rPr>
                <w:lang w:val="en-NZ"/>
              </w:rPr>
            </w:pPr>
            <w:r w:rsidRPr="0026603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BodyText"/>
              <w:rPr>
                <w:lang w:val="en-NZ"/>
              </w:rPr>
            </w:pPr>
            <w:r w:rsidRPr="00266031">
              <w:t>This unit replaces RIISAM204B Operate small plant and equipment</w:t>
            </w:r>
          </w:p>
        </w:tc>
      </w:tr>
      <w:tr w:rsidTr="005037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BodyText"/>
              <w:rPr>
                <w:lang w:val="en-NZ"/>
              </w:rPr>
            </w:pPr>
            <w:r w:rsidRPr="0026603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BodyText"/>
              <w:rPr>
                <w:lang w:val="en-NZ"/>
              </w:rPr>
            </w:pPr>
            <w:r w:rsidRPr="00266031">
              <w:t>Editorial corrections</w:t>
            </w:r>
          </w:p>
        </w:tc>
      </w:tr>
      <w:tr w:rsidTr="0050374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BodyText"/>
              <w:rPr>
                <w:lang w:val="en-NZ"/>
              </w:rPr>
            </w:pPr>
            <w:r w:rsidRPr="0026603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1" w:rsidP="00266031">
            <w:pPr>
              <w:pStyle w:val="BodyText"/>
            </w:pPr>
            <w:r w:rsidRPr="00266031">
              <w:t>Required frequency and volume of evidence amended in Performance evidence.</w:t>
            </w:r>
          </w:p>
          <w:p w:rsidR="00000000" w:rsidRPr="00266031" w:rsidP="00266031">
            <w:pPr>
              <w:pStyle w:val="BodyText"/>
            </w:pPr>
            <w:r w:rsidRPr="00266031">
              <w:t>Substantial amendments made in Assessment Conditi</w:t>
            </w:r>
            <w:r w:rsidRPr="00266031">
              <w:t>ons field, including: references to Industry Sectors, assessor and subject matter expert experience requirements, how assessment should be conducted and what it should confirm.</w:t>
            </w:r>
          </w:p>
        </w:tc>
      </w:tr>
    </w:tbl>
    <w:p w:rsidR="00000000" w:rsidRPr="00266031" w:rsidP="00266031">
      <w:pPr>
        <w:pStyle w:val="BodyText"/>
      </w:pPr>
    </w:p>
    <w:p w:rsidR="00000000" w:rsidRPr="00266031" w:rsidP="00266031">
      <w:pPr>
        <w:pStyle w:val="AllowPageBreak"/>
      </w:pPr>
    </w:p>
    <w:p w:rsidR="00000000" w:rsidRPr="00266031" w:rsidP="00266031">
      <w:pPr>
        <w:pStyle w:val="Heading1"/>
      </w:pPr>
      <w:bookmarkStart w:id="2" w:name="O_682745"/>
      <w:bookmarkEnd w:id="2"/>
      <w:r w:rsidRPr="00266031">
        <w:t>Application</w:t>
      </w:r>
    </w:p>
    <w:p w:rsidR="00000000" w:rsidRPr="00266031" w:rsidP="00503744">
      <w:pPr>
        <w:pStyle w:val="BodyText"/>
      </w:pPr>
      <w:r w:rsidRPr="00266031">
        <w:t>This unit describes a participant’</w:t>
      </w:r>
      <w:r w:rsidRPr="00266031">
        <w:t xml:space="preserve">s skills and knowledge required to operate small plant and equipment in the Resources and Infrastructure Industry. </w:t>
      </w:r>
    </w:p>
    <w:p w:rsidR="00000000" w:rsidRPr="00266031" w:rsidP="00503744">
      <w:pPr>
        <w:pStyle w:val="BodyText"/>
      </w:pPr>
      <w:r w:rsidRPr="00266031">
        <w:t>This unit is appropriate for those working in operational roles.</w:t>
      </w:r>
    </w:p>
    <w:p w:rsidR="00000000" w:rsidRPr="00266031" w:rsidP="00503744">
      <w:pPr>
        <w:pStyle w:val="BodyText"/>
      </w:pPr>
      <w:r w:rsidRPr="00266031">
        <w:t xml:space="preserve">No licensing, legislative or certification requirements apply to this unit </w:t>
      </w:r>
      <w:r w:rsidRPr="00266031">
        <w:t>at the time of publication.</w:t>
      </w:r>
    </w:p>
    <w:p w:rsidR="00000000" w:rsidRPr="00266031" w:rsidP="00266031">
      <w:pPr>
        <w:pStyle w:val="Heading1"/>
      </w:pPr>
      <w:bookmarkStart w:id="3" w:name="O_682741"/>
      <w:bookmarkEnd w:id="3"/>
      <w:r w:rsidRPr="00266031">
        <w:t>Elements and Performance Criteria</w:t>
      </w:r>
    </w:p>
    <w:tbl>
      <w:tblPr>
        <w:tblW w:w="9322" w:type="dxa"/>
        <w:tblLayout w:type="fixed"/>
        <w:tblCellMar>
          <w:left w:w="62" w:type="dxa"/>
          <w:right w:w="62" w:type="dxa"/>
        </w:tblCellMar>
        <w:tblLook w:val="0000"/>
      </w:tblPr>
      <w:tblGrid>
        <w:gridCol w:w="2438"/>
        <w:gridCol w:w="6884"/>
      </w:tblGrid>
      <w:tr w:rsidTr="00266031">
        <w:tblPrEx>
          <w:tblW w:w="9322" w:type="dxa"/>
          <w:tblLayout w:type="fixed"/>
          <w:tblCellMar>
            <w:left w:w="62" w:type="dxa"/>
            <w:right w:w="62" w:type="dxa"/>
          </w:tblCellMar>
          <w:tblLook w:val="0000"/>
        </w:tblPrEx>
        <w:trPr>
          <w:trHeight w:val="3140"/>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031">
            <w:pPr>
              <w:pStyle w:val="BodyText"/>
              <w:rPr>
                <w:lang w:val="en-NZ"/>
              </w:rPr>
            </w:pPr>
            <w:r w:rsidRPr="00266031">
              <w:t>1. Plan and prepare for operating small plant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031" w:rsidP="00266031">
            <w:pPr>
              <w:pStyle w:val="BodyText"/>
            </w:pPr>
            <w:r w:rsidRPr="00266031">
              <w:t>1.1</w:t>
            </w:r>
            <w:r w:rsidRPr="00266031">
              <w:tab/>
              <w:t>Access, interpret and apply operate small plant and equipment documentation to ensure the work activity is compli</w:t>
            </w:r>
            <w:r w:rsidRPr="00266031">
              <w:t>ant</w:t>
            </w:r>
          </w:p>
          <w:p w:rsidR="00000000" w:rsidRPr="00266031" w:rsidP="00266031">
            <w:pPr>
              <w:pStyle w:val="BodyText"/>
            </w:pPr>
            <w:r w:rsidRPr="00266031">
              <w:t>1.2</w:t>
            </w:r>
            <w:r w:rsidRPr="00266031">
              <w:tab/>
              <w:t>Obtain, read, interpret, clarify and confirm work requirements</w:t>
            </w:r>
          </w:p>
          <w:p w:rsidR="00000000" w:rsidRPr="00266031" w:rsidP="00266031">
            <w:pPr>
              <w:pStyle w:val="BodyText"/>
            </w:pPr>
            <w:r w:rsidRPr="00266031">
              <w:t>1.3</w:t>
            </w:r>
            <w:r w:rsidRPr="00266031">
              <w:tab/>
              <w:t>Identify and address potential risks, hazards and environmental issues, and implement control measures</w:t>
            </w:r>
          </w:p>
          <w:p w:rsidR="00000000" w:rsidRPr="00266031" w:rsidP="00266031">
            <w:pPr>
              <w:pStyle w:val="BodyText"/>
            </w:pPr>
            <w:r w:rsidRPr="00266031">
              <w:t>1.4</w:t>
            </w:r>
            <w:r w:rsidRPr="00266031">
              <w:tab/>
              <w:t>Select and wear personal protective equipment appropriate for work activit</w:t>
            </w:r>
            <w:r w:rsidRPr="00266031">
              <w:t>ies</w:t>
            </w:r>
          </w:p>
          <w:p w:rsidR="00000000" w:rsidRPr="00266031" w:rsidP="00266031">
            <w:pPr>
              <w:pStyle w:val="BodyText"/>
            </w:pPr>
            <w:r w:rsidRPr="00266031">
              <w:t>1.5</w:t>
            </w:r>
            <w:r w:rsidRPr="00266031">
              <w:tab/>
              <w:t xml:space="preserve">Select and check for faults plant, tools and equipment appropriate for the work activity </w:t>
            </w:r>
          </w:p>
          <w:p w:rsidR="00000000" w:rsidP="00266031">
            <w:pPr>
              <w:pStyle w:val="BodyText"/>
              <w:rPr>
                <w:lang w:val="en-NZ"/>
              </w:rPr>
            </w:pPr>
            <w:r w:rsidRPr="00266031">
              <w:t>1.6</w:t>
            </w:r>
            <w:r w:rsidRPr="00266031">
              <w:tab/>
              <w:t>Obtain and interpret emergency procedures, and be prepared for fire/accident/emergency</w:t>
            </w:r>
          </w:p>
        </w:tc>
      </w:tr>
      <w:tr w:rsidTr="00266031">
        <w:tblPrEx>
          <w:tblW w:w="9322" w:type="dxa"/>
          <w:tblLayout w:type="fixed"/>
          <w:tblCellMar>
            <w:left w:w="62" w:type="dxa"/>
            <w:right w:w="62" w:type="dxa"/>
          </w:tblCellMar>
          <w:tblLook w:val="0000"/>
        </w:tblPrEx>
        <w:trPr>
          <w:trHeight w:val="1657"/>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031">
            <w:pPr>
              <w:pStyle w:val="BodyText"/>
              <w:rPr>
                <w:lang w:val="en-NZ"/>
              </w:rPr>
            </w:pPr>
            <w:r w:rsidRPr="00266031">
              <w:t>2. Conduct pre-operational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031" w:rsidP="00266031">
            <w:pPr>
              <w:pStyle w:val="BodyText"/>
            </w:pPr>
            <w:r w:rsidRPr="00266031">
              <w:t>2.1</w:t>
            </w:r>
            <w:r w:rsidRPr="00266031">
              <w:tab/>
            </w:r>
            <w:r w:rsidRPr="00266031">
              <w:t>Select and use fuel and lubricants</w:t>
            </w:r>
          </w:p>
          <w:p w:rsidR="00000000" w:rsidRPr="00266031" w:rsidP="00266031">
            <w:pPr>
              <w:pStyle w:val="BodyText"/>
            </w:pPr>
            <w:r w:rsidRPr="00266031">
              <w:t>2.2</w:t>
            </w:r>
            <w:r w:rsidRPr="00266031">
              <w:tab/>
              <w:t>Check and adjust fuel, oil, hydraulic fluid and water levels</w:t>
            </w:r>
          </w:p>
          <w:p w:rsidR="00000000" w:rsidRPr="00266031" w:rsidP="00266031">
            <w:pPr>
              <w:pStyle w:val="BodyText"/>
            </w:pPr>
            <w:r w:rsidRPr="00266031">
              <w:t>2.3</w:t>
            </w:r>
            <w:r w:rsidRPr="00266031">
              <w:tab/>
              <w:t xml:space="preserve">Inspect, secure/tighten and maintain bolts, nuts, guards and attachment couplings </w:t>
            </w:r>
          </w:p>
          <w:p w:rsidR="00000000" w:rsidRPr="00266031" w:rsidP="00266031">
            <w:pPr>
              <w:pStyle w:val="BodyText"/>
            </w:pPr>
            <w:r w:rsidRPr="00266031">
              <w:t>2.4</w:t>
            </w:r>
            <w:r w:rsidRPr="00266031">
              <w:tab/>
              <w:t>Check and adjust function of controls and gauges</w:t>
            </w:r>
          </w:p>
          <w:p w:rsidR="00000000" w:rsidP="00266031">
            <w:pPr>
              <w:pStyle w:val="BodyText"/>
              <w:rPr>
                <w:lang w:val="en-NZ"/>
              </w:rPr>
            </w:pPr>
            <w:r w:rsidRPr="00266031">
              <w:t>2.5</w:t>
            </w:r>
            <w:r w:rsidRPr="00266031">
              <w:tab/>
              <w:t>Conduct stan</w:t>
            </w:r>
            <w:r w:rsidRPr="00266031">
              <w:t>dard start-up and shutdown procedures</w:t>
            </w:r>
          </w:p>
        </w:tc>
      </w:tr>
      <w:tr w:rsidTr="002660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031">
            <w:pPr>
              <w:pStyle w:val="BodyText"/>
              <w:rPr>
                <w:lang w:val="en-NZ"/>
              </w:rPr>
            </w:pPr>
            <w:r w:rsidRPr="00266031">
              <w:t>3. Use small plant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031" w:rsidP="00266031">
            <w:pPr>
              <w:pStyle w:val="BodyText"/>
            </w:pPr>
            <w:r w:rsidRPr="00266031">
              <w:t>3.1</w:t>
            </w:r>
            <w:r w:rsidRPr="00266031">
              <w:tab/>
              <w:t xml:space="preserve">Identify site hazards associated with small plant and equipment operations and establish appropriate controls </w:t>
            </w:r>
          </w:p>
          <w:p w:rsidR="00000000" w:rsidRPr="00266031" w:rsidP="00266031">
            <w:pPr>
              <w:pStyle w:val="BodyText"/>
            </w:pPr>
            <w:r w:rsidRPr="00266031">
              <w:t>3.2</w:t>
            </w:r>
            <w:r w:rsidRPr="00266031">
              <w:tab/>
              <w:t>Identify and apply operating techniques for small plant and equip</w:t>
            </w:r>
            <w:r w:rsidRPr="00266031">
              <w:t>ment to achieve optimum output while maintaining specified tolerances</w:t>
            </w:r>
          </w:p>
          <w:p w:rsidR="00000000" w:rsidRPr="00266031" w:rsidP="00266031">
            <w:pPr>
              <w:pStyle w:val="BodyText"/>
            </w:pPr>
            <w:r w:rsidRPr="00266031">
              <w:t>3.3</w:t>
            </w:r>
            <w:r w:rsidRPr="00266031">
              <w:tab/>
              <w:t>Operate machine to produce results within specified tolerances</w:t>
            </w:r>
          </w:p>
          <w:p w:rsidR="00000000" w:rsidP="00266031">
            <w:pPr>
              <w:pStyle w:val="BodyText"/>
              <w:rPr>
                <w:lang w:val="en-NZ"/>
              </w:rPr>
            </w:pPr>
            <w:r w:rsidRPr="00266031">
              <w:t>3.4</w:t>
            </w:r>
            <w:r w:rsidRPr="00266031">
              <w:tab/>
              <w:t>Store plant and equipment safely when not in immediate use</w:t>
            </w:r>
          </w:p>
        </w:tc>
      </w:tr>
      <w:tr w:rsidTr="002660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031">
            <w:pPr>
              <w:pStyle w:val="BodyText"/>
              <w:rPr>
                <w:lang w:val="en-NZ"/>
              </w:rPr>
            </w:pPr>
            <w:r w:rsidRPr="00266031">
              <w:t>4.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031" w:rsidP="00266031">
            <w:pPr>
              <w:pStyle w:val="BodyText"/>
            </w:pPr>
            <w:r w:rsidRPr="00266031">
              <w:t>4.1</w:t>
            </w:r>
            <w:r w:rsidRPr="00266031">
              <w:tab/>
            </w:r>
            <w:r w:rsidRPr="00266031">
              <w:t>Prepare machine for maintenance</w:t>
            </w:r>
          </w:p>
          <w:p w:rsidR="00000000" w:rsidRPr="00266031" w:rsidP="00266031">
            <w:pPr>
              <w:pStyle w:val="BodyText"/>
            </w:pPr>
            <w:r w:rsidRPr="00266031">
              <w:t>4.2</w:t>
            </w:r>
            <w:r w:rsidRPr="00266031">
              <w:tab/>
              <w:t>Conduct inspection and fault finding</w:t>
            </w:r>
          </w:p>
          <w:p w:rsidR="00000000" w:rsidRPr="00266031" w:rsidP="00266031">
            <w:pPr>
              <w:pStyle w:val="BodyText"/>
            </w:pPr>
            <w:r w:rsidRPr="00266031">
              <w:t>4.3</w:t>
            </w:r>
            <w:r w:rsidRPr="00266031">
              <w:tab/>
              <w:t>Carry out scheduled maintenance tasks</w:t>
            </w:r>
          </w:p>
          <w:p w:rsidR="00000000" w:rsidP="00266031">
            <w:pPr>
              <w:pStyle w:val="BodyText"/>
              <w:rPr>
                <w:lang w:val="en-NZ"/>
              </w:rPr>
            </w:pPr>
            <w:r w:rsidRPr="00266031">
              <w:t>4.4</w:t>
            </w:r>
            <w:r w:rsidRPr="00266031">
              <w:tab/>
              <w:t xml:space="preserve">Process written maintenance records </w:t>
            </w:r>
          </w:p>
        </w:tc>
      </w:tr>
      <w:tr w:rsidTr="002660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031">
            <w:pPr>
              <w:pStyle w:val="BodyText"/>
              <w:rPr>
                <w:lang w:val="en-NZ"/>
              </w:rPr>
            </w:pPr>
            <w:r w:rsidRPr="00266031">
              <w:t xml:space="preserve">5. Conduct housekeeping activities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031" w:rsidP="00266031">
            <w:pPr>
              <w:pStyle w:val="BodyText"/>
            </w:pPr>
            <w:r w:rsidRPr="00266031">
              <w:t>5.1</w:t>
            </w:r>
            <w:r w:rsidRPr="00266031">
              <w:tab/>
              <w:t>Clear work area and dispose of or recycle materials</w:t>
            </w:r>
          </w:p>
          <w:p w:rsidR="00000000" w:rsidRPr="00266031" w:rsidP="00266031">
            <w:pPr>
              <w:pStyle w:val="BodyText"/>
            </w:pPr>
            <w:r w:rsidRPr="00266031">
              <w:t>5.2</w:t>
            </w:r>
            <w:r w:rsidRPr="00266031">
              <w:tab/>
              <w:t>Cle</w:t>
            </w:r>
            <w:r w:rsidRPr="00266031">
              <w:t>an and maintain condition of equipment, ensure suitability for use, and address/report issues</w:t>
            </w:r>
          </w:p>
          <w:p w:rsidR="00000000" w:rsidRPr="00266031" w:rsidP="00266031">
            <w:pPr>
              <w:pStyle w:val="BodyText"/>
            </w:pPr>
            <w:r w:rsidRPr="00266031">
              <w:t>5.3</w:t>
            </w:r>
            <w:r w:rsidRPr="00266031">
              <w:tab/>
              <w:t>Process records</w:t>
            </w:r>
          </w:p>
        </w:tc>
      </w:tr>
    </w:tbl>
    <w:p w:rsidR="00000000" w:rsidRPr="00266031" w:rsidP="00266031">
      <w:pPr>
        <w:pStyle w:val="BodyText"/>
      </w:pPr>
    </w:p>
    <w:p w:rsidR="00000000" w:rsidRPr="00266031" w:rsidP="00266031">
      <w:pPr>
        <w:pStyle w:val="AllowPageBreak"/>
      </w:pPr>
    </w:p>
    <w:p w:rsidR="00000000" w:rsidRPr="00266031" w:rsidP="00266031">
      <w:pPr>
        <w:pStyle w:val="Heading1"/>
      </w:pPr>
      <w:bookmarkStart w:id="4" w:name="O_682740"/>
      <w:bookmarkEnd w:id="4"/>
      <w:r w:rsidRPr="00266031">
        <w:t>Foundation Skills</w:t>
      </w:r>
    </w:p>
    <w:p w:rsidR="00000000" w:rsidRPr="00266031" w:rsidP="00503744">
      <w:pPr>
        <w:pStyle w:val="BodyText"/>
      </w:pPr>
      <w:r w:rsidRPr="00266031">
        <w:t>Foundation skills essential to performance are explicit in the performance criteria of this unit. Further</w:t>
      </w:r>
      <w:r w:rsidRPr="00266031">
        <w:t xml:space="preserve"> information is available in the Resources and Infrastructure Industry Training Package Companion Volume.</w:t>
      </w:r>
    </w:p>
    <w:p w:rsidR="00000000" w:rsidRPr="00266031" w:rsidP="00266031">
      <w:pPr>
        <w:pStyle w:val="Heading1"/>
      </w:pPr>
      <w:bookmarkStart w:id="5" w:name="O_682738"/>
      <w:bookmarkEnd w:id="5"/>
      <w:r w:rsidRPr="00266031">
        <w:t>Unit Mapping Information</w:t>
      </w:r>
    </w:p>
    <w:p w:rsidR="00000000" w:rsidRPr="00266031" w:rsidP="00503744">
      <w:pPr>
        <w:pStyle w:val="BodyText"/>
      </w:pPr>
      <w:r w:rsidRPr="00266031">
        <w:t xml:space="preserve">RIISAM204B Operate small plant and equipment </w:t>
      </w:r>
    </w:p>
    <w:p w:rsidR="00000000" w:rsidRPr="00266031" w:rsidP="00266031">
      <w:pPr>
        <w:pStyle w:val="Heading1"/>
      </w:pPr>
      <w:bookmarkStart w:id="6" w:name="O_682747"/>
      <w:bookmarkEnd w:id="6"/>
      <w:r w:rsidRPr="00266031">
        <w:t>Links</w:t>
      </w:r>
    </w:p>
    <w:p w:rsidR="00000000" w:rsidRPr="00266031" w:rsidP="00503744">
      <w:pPr>
        <w:pStyle w:val="BodyText"/>
      </w:pPr>
      <w:r w:rsidRPr="00266031">
        <w:t xml:space="preserve">Companion Volume implementation guides </w:t>
      </w:r>
      <w:r w:rsidRPr="00266031">
        <w:t xml:space="preserve">are found in VETNet - </w:t>
      </w:r>
      <w:r>
        <w:fldChar w:fldCharType="begin"/>
      </w:r>
      <w:r>
        <w:instrText xml:space="preserve"> HYPERLINK "https://vetnet.gov.au/Pages/TrainingDocs.aspx?q=88a61002-9a21-4386-aaf8-69c76e675272" </w:instrText>
      </w:r>
      <w:r>
        <w:fldChar w:fldCharType="separate"/>
      </w:r>
      <w:r w:rsidRPr="003955BF">
        <w:rPr>
          <w:rStyle w:val="Hyperlink"/>
        </w:rPr>
        <w:t>https://vetnet.gov.au/Pages/TrainingDocs.aspx?q=88a61002-9a21-4386-aaf8-69c76e675272</w:t>
      </w:r>
      <w:r>
        <w:fldChar w:fldCharType="end"/>
      </w:r>
    </w:p>
    <w:p w:rsidR="00000000" w:rsidRPr="00266031" w:rsidP="00503744">
      <w:pPr>
        <w:pStyle w:val="BodyText"/>
        <w:sectPr w:rsidSect="00266031">
          <w:headerReference w:type="default" r:id="rId10"/>
          <w:footerReference w:type="default" r:id="rId11"/>
          <w:pgSz w:w="11908" w:h="16833"/>
          <w:pgMar w:top="1702" w:right="1418" w:bottom="1702" w:left="1418" w:header="992" w:footer="992" w:gutter="0"/>
          <w:cols w:space="720"/>
          <w:noEndnote/>
          <w:docGrid w:linePitch="299"/>
        </w:sectPr>
      </w:pPr>
    </w:p>
    <w:p w:rsidR="00000000" w:rsidRPr="00266031" w:rsidP="00266031">
      <w:pPr>
        <w:pStyle w:val="SuperHeading"/>
      </w:pPr>
      <w:r w:rsidRPr="00266031">
        <w:t>Assessment Requirements for RIISAM204D Operate small plant and equipment</w:t>
      </w:r>
    </w:p>
    <w:p w:rsidR="00000000" w:rsidRPr="00266031" w:rsidP="00266031">
      <w:pPr>
        <w:pStyle w:val="Heading1"/>
      </w:pPr>
      <w:bookmarkStart w:id="7" w:name="O_682736"/>
      <w:bookmarkEnd w:id="7"/>
      <w:r w:rsidRPr="00266031">
        <w:t>Modification History</w:t>
      </w:r>
    </w:p>
    <w:tbl>
      <w:tblPr>
        <w:tblW w:w="0" w:type="auto"/>
        <w:tblCellMar>
          <w:left w:w="62" w:type="dxa"/>
          <w:right w:w="62" w:type="dxa"/>
        </w:tblCellMar>
        <w:tblLook w:val="0000"/>
      </w:tblPr>
      <w:tblGrid>
        <w:gridCol w:w="1107"/>
        <w:gridCol w:w="8089"/>
      </w:tblGrid>
      <w:tr w:rsidTr="0050374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Heading4"/>
              <w:rPr>
                <w:lang w:val="en-NZ"/>
              </w:rPr>
            </w:pPr>
            <w:r w:rsidRPr="0026603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Heading4"/>
              <w:rPr>
                <w:lang w:val="en-NZ"/>
              </w:rPr>
            </w:pPr>
            <w:r w:rsidRPr="00266031">
              <w:t>Comment</w:t>
            </w:r>
          </w:p>
        </w:tc>
      </w:tr>
      <w:tr w:rsidTr="0050374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BodyText"/>
              <w:rPr>
                <w:lang w:val="en-NZ"/>
              </w:rPr>
            </w:pPr>
            <w:r w:rsidRPr="0026603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BodyText"/>
              <w:rPr>
                <w:lang w:val="en-NZ"/>
              </w:rPr>
            </w:pPr>
            <w:r w:rsidRPr="00266031">
              <w:t>This unit replaces RIISAM204B Operate small plant and equipment</w:t>
            </w:r>
          </w:p>
        </w:tc>
      </w:tr>
      <w:tr w:rsidTr="005037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BodyText"/>
              <w:rPr>
                <w:lang w:val="en-NZ"/>
              </w:rPr>
            </w:pPr>
            <w:r w:rsidRPr="0026603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BodyText"/>
              <w:rPr>
                <w:lang w:val="en-NZ"/>
              </w:rPr>
            </w:pPr>
            <w:r w:rsidRPr="00266031">
              <w:t>Editorial corrections</w:t>
            </w:r>
          </w:p>
        </w:tc>
      </w:tr>
      <w:tr w:rsidTr="0050374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1">
            <w:pPr>
              <w:pStyle w:val="BodyText"/>
              <w:rPr>
                <w:lang w:val="en-NZ"/>
              </w:rPr>
            </w:pPr>
            <w:r w:rsidRPr="0026603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1" w:rsidP="00266031">
            <w:pPr>
              <w:pStyle w:val="BodyText"/>
            </w:pPr>
            <w:r w:rsidRPr="00266031">
              <w:t>Required frequency and volume of evidence amended in Performance evidence.</w:t>
            </w:r>
          </w:p>
          <w:p w:rsidR="00000000" w:rsidRPr="00266031" w:rsidP="00266031">
            <w:pPr>
              <w:pStyle w:val="BodyText"/>
            </w:pPr>
            <w:r w:rsidRPr="00266031">
              <w:t>Substantial amendments made in Assessment Conditions field, including: references to Industry Sectors, assessor and subject matter expert experience requirements, how assessment should be conducted and what it should confirm.</w:t>
            </w:r>
          </w:p>
        </w:tc>
      </w:tr>
    </w:tbl>
    <w:p w:rsidR="00000000" w:rsidRPr="00266031" w:rsidP="00266031">
      <w:pPr>
        <w:pStyle w:val="BodyText"/>
      </w:pPr>
    </w:p>
    <w:p w:rsidR="00000000" w:rsidRPr="00266031" w:rsidP="00266031">
      <w:pPr>
        <w:pStyle w:val="AllowPageBreak"/>
      </w:pPr>
    </w:p>
    <w:p w:rsidR="00000000" w:rsidRPr="00266031" w:rsidP="00266031">
      <w:pPr>
        <w:pStyle w:val="Heading1"/>
      </w:pPr>
      <w:bookmarkStart w:id="8" w:name="O_682735"/>
      <w:bookmarkEnd w:id="8"/>
      <w:r w:rsidRPr="00266031">
        <w:t>Performance</w:t>
      </w:r>
      <w:r w:rsidRPr="00266031">
        <w:t xml:space="preserve"> Evidence</w:t>
      </w:r>
    </w:p>
    <w:p w:rsidR="00000000" w:rsidRPr="00266031" w:rsidP="00503744">
      <w:pPr>
        <w:pStyle w:val="BodyText"/>
      </w:pPr>
      <w:r w:rsidRPr="00266031">
        <w:t>Evidence is required to be collected that demonstrates a candidate’s competency in this unit. Evidence must be relevant to the roles within this sector’s work operations and satisfy all of the requirements of the performance criteria of this unit</w:t>
      </w:r>
      <w:r w:rsidRPr="00266031">
        <w:t xml:space="preserve"> and include evidence that the candidate:</w:t>
      </w:r>
    </w:p>
    <w:p w:rsidR="00000000" w:rsidRPr="00266031" w:rsidP="00266031">
      <w:pPr>
        <w:pStyle w:val="ListBullet"/>
      </w:pPr>
      <w:r w:rsidRPr="00266031">
        <w:t>locates and applies relevant documentation, policies and procedures</w:t>
      </w:r>
    </w:p>
    <w:p w:rsidR="00000000" w:rsidRPr="00266031" w:rsidP="00266031">
      <w:pPr>
        <w:pStyle w:val="ListBullet"/>
      </w:pPr>
      <w:r w:rsidRPr="00266031">
        <w:t>demonstrates completion of the operation of small plant and equipment that safely, effectively and efficiently meets all</w:t>
      </w:r>
      <w:r w:rsidRPr="00266031">
        <w:t xml:space="preserve"> of the required outcomes on more than one (1) occasion including:</w:t>
      </w:r>
    </w:p>
    <w:p w:rsidR="00000000" w:rsidRPr="00266031" w:rsidP="00266031">
      <w:pPr>
        <w:pStyle w:val="ListBullet2"/>
      </w:pPr>
      <w:r w:rsidRPr="00266031">
        <w:t>conducting pre-operational checks</w:t>
      </w:r>
    </w:p>
    <w:p w:rsidR="00000000" w:rsidRPr="00266031" w:rsidP="00266031">
      <w:pPr>
        <w:pStyle w:val="ListBullet2"/>
      </w:pPr>
      <w:r w:rsidRPr="00266031">
        <w:t xml:space="preserve">identifying and managing site hazards </w:t>
      </w:r>
    </w:p>
    <w:p w:rsidR="00000000" w:rsidRPr="00266031" w:rsidP="00266031">
      <w:pPr>
        <w:pStyle w:val="ListBullet2"/>
      </w:pPr>
      <w:r w:rsidRPr="00266031">
        <w:t>identifying and using correct operating techniques to achieve optimum output while maintaining specified tolerances</w:t>
      </w:r>
    </w:p>
    <w:p w:rsidR="00000000" w:rsidRPr="00266031" w:rsidP="00266031">
      <w:pPr>
        <w:pStyle w:val="ListBullet2"/>
      </w:pPr>
      <w:r w:rsidRPr="00266031">
        <w:t>correctly storing equipment while not in use</w:t>
      </w:r>
    </w:p>
    <w:p w:rsidR="00000000" w:rsidRPr="00266031" w:rsidP="00266031">
      <w:pPr>
        <w:pStyle w:val="ListBullet2"/>
      </w:pPr>
      <w:r w:rsidRPr="00266031">
        <w:t>completing operator maintenance</w:t>
      </w:r>
    </w:p>
    <w:p w:rsidR="00000000" w:rsidRPr="00266031" w:rsidP="00266031">
      <w:pPr>
        <w:pStyle w:val="ListBullet2"/>
      </w:pPr>
      <w:r w:rsidRPr="00266031">
        <w:t>clearing work area</w:t>
      </w:r>
    </w:p>
    <w:p w:rsidR="00000000" w:rsidRPr="00266031" w:rsidP="00266031">
      <w:pPr>
        <w:pStyle w:val="AllowPageBreak"/>
      </w:pPr>
    </w:p>
    <w:p w:rsidR="00000000" w:rsidRPr="00266031" w:rsidP="00266031">
      <w:pPr>
        <w:pStyle w:val="Heading1"/>
      </w:pPr>
      <w:bookmarkStart w:id="9" w:name="O_682734"/>
      <w:bookmarkEnd w:id="9"/>
      <w:r w:rsidRPr="00266031">
        <w:t>Knowledge Evidence</w:t>
      </w:r>
    </w:p>
    <w:p w:rsidR="00000000" w:rsidRPr="00266031" w:rsidP="00503744">
      <w:pPr>
        <w:pStyle w:val="BodyText"/>
      </w:pPr>
      <w:r w:rsidRPr="00266031">
        <w:t>The candidate must demonstrate knowledge in operating small plant and equipment through:</w:t>
      </w:r>
    </w:p>
    <w:p w:rsidR="00000000" w:rsidRPr="00266031" w:rsidP="00266031">
      <w:pPr>
        <w:pStyle w:val="ListBullet"/>
      </w:pPr>
      <w:r w:rsidRPr="00266031">
        <w:t>identifying small plant and equip</w:t>
      </w:r>
      <w:r w:rsidRPr="00266031">
        <w:t xml:space="preserve">ment types, characteristics, technical capabilities and limitations </w:t>
      </w:r>
    </w:p>
    <w:p w:rsidR="00000000" w:rsidRPr="00266031" w:rsidP="00266031">
      <w:pPr>
        <w:pStyle w:val="ListBullet"/>
      </w:pPr>
      <w:r w:rsidRPr="00266031">
        <w:t xml:space="preserve">identifying basic soil types and characteristics </w:t>
      </w:r>
    </w:p>
    <w:p w:rsidR="00000000" w:rsidRPr="00266031" w:rsidP="00266031">
      <w:pPr>
        <w:pStyle w:val="ListBullet"/>
      </w:pPr>
      <w:r w:rsidRPr="00266031">
        <w:t xml:space="preserve">applying small plant and equipment operating techniques related to essential tasks </w:t>
      </w:r>
    </w:p>
    <w:p w:rsidR="00000000" w:rsidRPr="00266031" w:rsidP="00266031">
      <w:pPr>
        <w:pStyle w:val="ListBullet"/>
      </w:pPr>
      <w:r w:rsidRPr="00266031">
        <w:t xml:space="preserve">interpreting and applying safety data sheets (SDS)and materials handling methods </w:t>
      </w:r>
    </w:p>
    <w:p w:rsidR="00000000" w:rsidRPr="00266031" w:rsidP="00266031">
      <w:pPr>
        <w:pStyle w:val="ListBullet"/>
      </w:pPr>
      <w:r w:rsidRPr="00266031">
        <w:t>interpreting and applying industry and site specific terminology</w:t>
      </w:r>
    </w:p>
    <w:p w:rsidR="00000000" w:rsidRPr="00266031" w:rsidP="00266031">
      <w:pPr>
        <w:pStyle w:val="AllowPageBreak"/>
      </w:pPr>
    </w:p>
    <w:p w:rsidR="00000000" w:rsidRPr="00266031" w:rsidP="00266031">
      <w:pPr>
        <w:pStyle w:val="Heading1"/>
      </w:pPr>
      <w:bookmarkStart w:id="10" w:name="O_682733"/>
      <w:bookmarkEnd w:id="10"/>
      <w:r w:rsidRPr="00266031">
        <w:t>Assessment Conditions</w:t>
      </w:r>
    </w:p>
    <w:p w:rsidR="00000000" w:rsidRPr="00266031" w:rsidP="00266031">
      <w:pPr>
        <w:pStyle w:val="ListBullet"/>
      </w:pPr>
      <w:r w:rsidRPr="00266031">
        <w:t>An assessor of this unit must satisfy the requirements of the NVR/AQT</w:t>
      </w:r>
      <w:r w:rsidRPr="00266031">
        <w:t xml:space="preserve">F or their successors; and Industry regulations for certification and licensing; and, </w:t>
      </w:r>
    </w:p>
    <w:p w:rsidR="00000000" w:rsidRPr="00266031" w:rsidP="00266031">
      <w:pPr>
        <w:pStyle w:val="ListBullet"/>
      </w:pPr>
      <w:r w:rsidRPr="00266031">
        <w:t>this unit is best assessed in the context of this sector’s work environment;</w:t>
      </w:r>
    </w:p>
    <w:p w:rsidR="00000000" w:rsidRPr="00266031" w:rsidP="00266031">
      <w:pPr>
        <w:pStyle w:val="ListBullet"/>
      </w:pPr>
      <w:r w:rsidRPr="00266031">
        <w:t xml:space="preserve">where personal safety or environmental damage are limiting factors, assessment may occur in </w:t>
      </w:r>
      <w:r w:rsidRPr="00266031">
        <w:t>a simulated environment provided it is realistic and sufficiently rigorous to cover all aspects of this sector’s workplace performance, including environment, task skills, task management skills, contingency management skills and job role environment skill</w:t>
      </w:r>
      <w:r w:rsidRPr="00266031">
        <w:t>s; and,</w:t>
      </w:r>
    </w:p>
    <w:p w:rsidR="00000000" w:rsidRPr="00266031" w:rsidP="00266031">
      <w:pPr>
        <w:pStyle w:val="ListBullet"/>
      </w:pPr>
      <w:r w:rsidRPr="00266031">
        <w:t>this unit must be assessed in compliance with relevant legislation/regulation and using policies, procedures, processes and operational manuals directly related to the industry sector for which it is being assessed; and,</w:t>
      </w:r>
    </w:p>
    <w:p w:rsidR="00000000" w:rsidRPr="00266031" w:rsidP="00266031">
      <w:pPr>
        <w:pStyle w:val="ListBullet"/>
      </w:pPr>
      <w:r w:rsidRPr="00266031">
        <w:t>assessment may be conducted</w:t>
      </w:r>
      <w:r w:rsidRPr="00266031">
        <w:t xml:space="preserve"> in conjunction with the assessment of other Units of Competency; and,</w:t>
      </w:r>
    </w:p>
    <w:p w:rsidR="00000000" w:rsidRPr="00266031" w:rsidP="00266031">
      <w:pPr>
        <w:pStyle w:val="ListBullet"/>
      </w:pPr>
      <w:r w:rsidRPr="00266031">
        <w:t>assessment must confirm consistent performance can be applied in a range of relevant workplace circumstances; and,</w:t>
      </w:r>
    </w:p>
    <w:p w:rsidR="00000000" w:rsidRPr="00266031" w:rsidP="00266031">
      <w:pPr>
        <w:pStyle w:val="ListBullet"/>
      </w:pPr>
      <w:r w:rsidRPr="00266031">
        <w:t>assessors must demonstrate the performance evidence, and knowledge evi</w:t>
      </w:r>
      <w:r w:rsidRPr="00266031">
        <w:t>dence as outlined in this Unit of Competency, and through the minimum years of current* work experience specified below in an Industry sector relevant to the outcomes of the unit; or,</w:t>
      </w:r>
    </w:p>
    <w:p w:rsidR="00000000" w:rsidRPr="00266031" w:rsidP="00266031">
      <w:pPr>
        <w:pStyle w:val="ListBullet"/>
      </w:pPr>
      <w:r w:rsidRPr="00266031">
        <w:t>where the assessor does not meet experience requirements a co-assessment</w:t>
      </w:r>
      <w:r w:rsidRPr="00266031">
        <w:t xml:space="preserve"> or partnership arrangement must exist between the qualified assessor and an Industry subject matter expert. The Industry subject matter expert should hold the unit being assessed (or an equivalent unit) and/or demonstrate equivalence of skills and knowled</w:t>
      </w:r>
      <w:r w:rsidRPr="00266031">
        <w:t>ge 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66031" w:rsidP="00266031">
      <w:pPr>
        <w:pStyle w:val="ListBullet"/>
      </w:pPr>
      <w:r w:rsidRPr="00266031">
        <w:t>a</w:t>
      </w:r>
      <w:r w:rsidRPr="00266031">
        <w:t>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660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SubHeading1"/>
              <w:rPr>
                <w:lang w:val="en-NZ"/>
              </w:rPr>
            </w:pPr>
            <w:r w:rsidRPr="0026603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SubHeading1"/>
              <w:rPr>
                <w:lang w:val="en-NZ"/>
              </w:rPr>
            </w:pPr>
            <w:r w:rsidRPr="0026603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SubHeading1"/>
              <w:rPr>
                <w:lang w:val="en-NZ"/>
              </w:rPr>
            </w:pPr>
            <w:r w:rsidRPr="00266031">
              <w:t>Required assessor or Industry</w:t>
            </w:r>
            <w:r w:rsidRPr="00266031">
              <w:t xml:space="preserve"> subject matter expert experience</w:t>
            </w:r>
          </w:p>
        </w:tc>
      </w:tr>
      <w:tr w:rsidTr="0026603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1 Year</w:t>
            </w:r>
          </w:p>
        </w:tc>
      </w:tr>
      <w:tr w:rsidTr="0026603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2 Years</w:t>
            </w:r>
          </w:p>
        </w:tc>
      </w:tr>
      <w:tr w:rsidTr="002660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3 Years</w:t>
            </w:r>
          </w:p>
        </w:tc>
      </w:tr>
      <w:tr w:rsidTr="002660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5 Years</w:t>
            </w:r>
          </w:p>
        </w:tc>
      </w:tr>
      <w:tr w:rsidTr="002660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6031">
            <w:pPr>
              <w:pStyle w:val="BodyText"/>
              <w:rPr>
                <w:lang w:val="en-NZ"/>
              </w:rPr>
            </w:pPr>
            <w:r w:rsidRPr="0026603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6031" w:rsidP="00266031">
            <w:pPr>
              <w:pStyle w:val="BodyText"/>
            </w:pPr>
            <w:r w:rsidRPr="00266031">
              <w:t>Where this Unit is being assessed outside of the Resources and Infrastructure Sectors assessor and/or Industry subject matter expert experience should be in-line with industry standards for the sector in which it is being assesse</w:t>
            </w:r>
            <w:r w:rsidRPr="00266031">
              <w:t>d and where no Industry standard is specified should comply with any relevant regulation.</w:t>
            </w:r>
          </w:p>
        </w:tc>
      </w:tr>
    </w:tbl>
    <w:p w:rsidR="00000000" w:rsidRPr="00266031" w:rsidP="00503744">
      <w:pPr>
        <w:pStyle w:val="BodyText"/>
      </w:pPr>
      <w:r w:rsidRPr="00266031">
        <w:t>*Assessors can demonstrate current work experience through employment within Industry in a role relevant to the outcomes of the Unit; or, for external assessors thi</w:t>
      </w:r>
      <w:r w:rsidRPr="00266031">
        <w:t>s can be demonstrated through exposure to Industry by conducting frequent site assessments across various locations.</w:t>
      </w:r>
    </w:p>
    <w:p w:rsidR="00000000" w:rsidRPr="00266031" w:rsidP="00503744">
      <w:pPr>
        <w:pStyle w:val="BodyText"/>
      </w:pPr>
      <w:r w:rsidRPr="00266031">
        <w:t xml:space="preserve">**Where a unit is being delivered outside of a Qualification the first numeric character in the Unit code should be considered to indicate </w:t>
      </w:r>
      <w:r w:rsidRPr="00266031">
        <w:t>the AQF level</w:t>
      </w:r>
    </w:p>
    <w:p w:rsidR="00000000" w:rsidRPr="00266031" w:rsidP="00266031">
      <w:pPr>
        <w:pStyle w:val="Heading1"/>
      </w:pPr>
      <w:bookmarkStart w:id="11" w:name="O_682748"/>
      <w:bookmarkEnd w:id="11"/>
      <w:r w:rsidRPr="00266031">
        <w:t>Links</w:t>
      </w:r>
    </w:p>
    <w:p w:rsidR="00000000" w:rsidRPr="00266031" w:rsidP="00503744">
      <w:pPr>
        <w:pStyle w:val="BodyText"/>
      </w:pPr>
      <w:r w:rsidRPr="0026603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955BF">
        <w:rPr>
          <w:rStyle w:val="Hyperlink"/>
        </w:rPr>
        <w:t>https://vetnet.gov.au/Pages/TrainingDocs.aspx?q=88a61002-9a21-4386-aaf8-69c76e675272</w:t>
      </w:r>
      <w:r>
        <w:fldChar w:fldCharType="end"/>
      </w:r>
    </w:p>
    <w:p w:rsidR="00000000" w:rsidRPr="00266031" w:rsidP="00266031"/>
    <w:sectPr w:rsidSect="002660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31" w:rsidRPr="00503744" w:rsidP="00503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44" w:rsidP="002660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3744" w:rsidP="002660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03744" w:rsidP="002660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31" w:rsidP="00266031">
    <w:pPr>
      <w:pStyle w:val="Footer"/>
      <w:framePr w:wrap="around"/>
    </w:pPr>
    <w:r>
      <w:fldChar w:fldCharType="begin"/>
    </w:r>
    <w:r>
      <w:instrText xml:space="preserve"> DOCPROPERTY  Subject  \* MERGEFORMAT </w:instrText>
    </w:r>
    <w:r>
      <w:fldChar w:fldCharType="separate"/>
    </w:r>
    <w:r w:rsidR="00503744">
      <w:t>Approved</w:t>
    </w:r>
    <w:r w:rsidR="00503744">
      <w:fldChar w:fldCharType="end"/>
    </w:r>
    <w:r>
      <w:tab/>
      <w:t xml:space="preserve">Page </w:t>
    </w:r>
    <w:r>
      <w:fldChar w:fldCharType="begin"/>
    </w:r>
    <w:r>
      <w:instrText xml:space="preserve"> PAGE  \* Arabic  \* MERGEFORMAT </w:instrText>
    </w:r>
    <w:r>
      <w:fldChar w:fldCharType="separate"/>
    </w:r>
    <w:r w:rsidR="005037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3744">
      <w:rPr>
        <w:noProof/>
      </w:rPr>
      <w:t>4</w:t>
    </w:r>
    <w:r>
      <w:rPr>
        <w:noProof/>
      </w:rPr>
      <w:fldChar w:fldCharType="end"/>
    </w:r>
  </w:p>
  <w:p w:rsidR="00266031" w:rsidP="00266031">
    <w:pPr>
      <w:pStyle w:val="Footer"/>
      <w:framePr w:wrap="around"/>
    </w:pPr>
    <w:r>
      <w:t xml:space="preserve">© Commonwealth of Australia, </w:t>
    </w:r>
    <w:r>
      <w:fldChar w:fldCharType="begin"/>
    </w:r>
    <w:r>
      <w:instrText xml:space="preserve"> DATE  \@ "yyyy"  \* MERGEFORMAT </w:instrText>
    </w:r>
    <w:r>
      <w:fldChar w:fldCharType="separate"/>
    </w:r>
    <w:r w:rsidR="00503744">
      <w:rPr>
        <w:noProof/>
      </w:rPr>
      <w:t>2025</w:t>
    </w:r>
    <w:r>
      <w:fldChar w:fldCharType="end"/>
    </w:r>
    <w:r>
      <w:tab/>
    </w:r>
    <w:r>
      <w:fldChar w:fldCharType="begin"/>
    </w:r>
    <w:r>
      <w:instrText xml:space="preserve"> DOCPROPERTY  Author  \* MERGEFORMAT </w:instrText>
    </w:r>
    <w:r>
      <w:fldChar w:fldCharType="separate"/>
    </w:r>
    <w:r w:rsidR="00503744">
      <w:t>Mining and Automotive Skills Alliance</w:t>
    </w:r>
    <w:r w:rsidR="00503744">
      <w:fldChar w:fldCharType="end"/>
    </w:r>
  </w:p>
  <w:p w:rsidR="00266031" w:rsidP="002660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031" w:rsidRPr="00503744" w:rsidP="005037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44" w:rsidRPr="002D2AF8" w:rsidP="00266031">
    <w:pPr>
      <w:pStyle w:val="Header"/>
      <w:framePr w:wrap="around"/>
    </w:pPr>
    <w:r>
      <w:fldChar w:fldCharType="begin"/>
    </w:r>
    <w:r>
      <w:instrText xml:space="preserve"> TITLE   \* MERGEFORMAT </w:instrText>
    </w:r>
    <w:r>
      <w:fldChar w:fldCharType="separate"/>
    </w:r>
    <w:r>
      <w:t>RIISAM204D Operate small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3744" w:rsidP="002660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31" w:rsidRPr="002D2AF8" w:rsidP="00266031">
    <w:pPr>
      <w:pStyle w:val="Header"/>
      <w:framePr w:wrap="around"/>
    </w:pPr>
    <w:r>
      <w:fldChar w:fldCharType="begin"/>
    </w:r>
    <w:r>
      <w:instrText xml:space="preserve"> TITLE   \* MERGEFORMAT </w:instrText>
    </w:r>
    <w:r>
      <w:fldChar w:fldCharType="separate"/>
    </w:r>
    <w:r w:rsidR="00503744">
      <w:t>RIISAM204D Operate small plant and equipment</w:t>
    </w:r>
    <w:r w:rsidR="00503744">
      <w:fldChar w:fldCharType="end"/>
    </w:r>
    <w:r>
      <w:tab/>
      <w:t xml:space="preserve">Date this document was generated: </w:t>
    </w:r>
    <w:r>
      <w:fldChar w:fldCharType="begin"/>
    </w:r>
    <w:r>
      <w:instrText xml:space="preserve"> CREATEDATE  \@ "d MMMM yyyy"  \* MERGEFORMAT </w:instrText>
    </w:r>
    <w:r>
      <w:fldChar w:fldCharType="separate"/>
    </w:r>
    <w:r w:rsidR="00503744">
      <w:rPr>
        <w:noProof/>
      </w:rPr>
      <w:t>1 March 2025</w:t>
    </w:r>
    <w:r>
      <w:fldChar w:fldCharType="end"/>
    </w:r>
  </w:p>
  <w:p w:rsidR="00266031" w:rsidP="002660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CC8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E8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DA7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0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031"/>
    <w:pPr>
      <w:spacing w:before="360" w:after="60"/>
      <w:outlineLvl w:val="0"/>
    </w:pPr>
    <w:rPr>
      <w:sz w:val="32"/>
    </w:rPr>
  </w:style>
  <w:style w:type="paragraph" w:styleId="Heading2">
    <w:name w:val="heading 2"/>
    <w:basedOn w:val="HeadingBase"/>
    <w:next w:val="BodyText"/>
    <w:link w:val="Heading2Char"/>
    <w:qFormat/>
    <w:rsid w:val="00266031"/>
    <w:pPr>
      <w:keepLines/>
      <w:spacing w:before="240" w:after="120"/>
      <w:outlineLvl w:val="1"/>
    </w:pPr>
    <w:rPr>
      <w:sz w:val="28"/>
      <w:szCs w:val="40"/>
    </w:rPr>
  </w:style>
  <w:style w:type="paragraph" w:styleId="Heading3">
    <w:name w:val="heading 3"/>
    <w:basedOn w:val="HeadingBase"/>
    <w:next w:val="BodyText"/>
    <w:link w:val="Heading3Char"/>
    <w:qFormat/>
    <w:rsid w:val="00266031"/>
    <w:pPr>
      <w:spacing w:before="180" w:after="120"/>
      <w:outlineLvl w:val="2"/>
    </w:pPr>
    <w:rPr>
      <w:spacing w:val="-10"/>
      <w:kern w:val="32"/>
    </w:rPr>
  </w:style>
  <w:style w:type="paragraph" w:styleId="Heading4">
    <w:name w:val="heading 4"/>
    <w:basedOn w:val="HeadingBase"/>
    <w:next w:val="BodyText"/>
    <w:link w:val="Heading4Char"/>
    <w:qFormat/>
    <w:rsid w:val="00266031"/>
    <w:pPr>
      <w:spacing w:before="160" w:after="120"/>
      <w:outlineLvl w:val="3"/>
    </w:pPr>
    <w:rPr>
      <w:sz w:val="22"/>
    </w:rPr>
  </w:style>
  <w:style w:type="paragraph" w:styleId="Heading5">
    <w:name w:val="heading 5"/>
    <w:basedOn w:val="HeadingBase"/>
    <w:next w:val="Normal"/>
    <w:link w:val="Heading5Char"/>
    <w:qFormat/>
    <w:rsid w:val="00266031"/>
    <w:pPr>
      <w:spacing w:before="80"/>
      <w:outlineLvl w:val="4"/>
    </w:pPr>
    <w:rPr>
      <w:color w:val="918585"/>
      <w:sz w:val="20"/>
    </w:rPr>
  </w:style>
  <w:style w:type="paragraph" w:styleId="Heading6">
    <w:name w:val="heading 6"/>
    <w:basedOn w:val="HeadingBase"/>
    <w:next w:val="Normal"/>
    <w:link w:val="Heading6Char"/>
    <w:qFormat/>
    <w:rsid w:val="00266031"/>
    <w:pPr>
      <w:spacing w:before="60"/>
      <w:outlineLvl w:val="5"/>
    </w:pPr>
    <w:rPr>
      <w:color w:val="918585"/>
      <w:sz w:val="20"/>
    </w:rPr>
  </w:style>
  <w:style w:type="paragraph" w:styleId="Heading7">
    <w:name w:val="heading 7"/>
    <w:basedOn w:val="Normal"/>
    <w:next w:val="Normal"/>
    <w:link w:val="Heading7Char"/>
    <w:qFormat/>
    <w:rsid w:val="00266031"/>
    <w:pPr>
      <w:ind w:left="720"/>
      <w:outlineLvl w:val="6"/>
    </w:pPr>
    <w:rPr>
      <w:i/>
    </w:rPr>
  </w:style>
  <w:style w:type="paragraph" w:styleId="Heading8">
    <w:name w:val="heading 8"/>
    <w:basedOn w:val="Normal"/>
    <w:next w:val="Normal"/>
    <w:link w:val="Heading8Char"/>
    <w:qFormat/>
    <w:rsid w:val="00266031"/>
    <w:pPr>
      <w:ind w:left="720"/>
      <w:outlineLvl w:val="7"/>
    </w:pPr>
    <w:rPr>
      <w:i/>
    </w:rPr>
  </w:style>
  <w:style w:type="paragraph" w:styleId="Heading9">
    <w:name w:val="heading 9"/>
    <w:basedOn w:val="Normal"/>
    <w:next w:val="Normal"/>
    <w:link w:val="Heading9Char"/>
    <w:qFormat/>
    <w:rsid w:val="00266031"/>
    <w:pPr>
      <w:ind w:left="720"/>
      <w:outlineLvl w:val="8"/>
    </w:pPr>
    <w:rPr>
      <w:i/>
    </w:rPr>
  </w:style>
  <w:style w:type="character" w:default="1" w:styleId="DefaultParagraphFont">
    <w:name w:val="Default Paragraph Font"/>
    <w:uiPriority w:val="1"/>
    <w:unhideWhenUsed/>
    <w:rsid w:val="002660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031"/>
  </w:style>
  <w:style w:type="character" w:customStyle="1" w:styleId="Heading1Char">
    <w:name w:val="Heading 1 Char"/>
    <w:basedOn w:val="DefaultParagraphFont"/>
    <w:link w:val="Heading1"/>
    <w:rsid w:val="0026603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66031"/>
    <w:rPr>
      <w:rFonts w:ascii="Times New Roman" w:eastAsia="Times New Roman" w:hAnsi="Times New Roman" w:cs="Times New Roman"/>
      <w:b/>
      <w:szCs w:val="20"/>
      <w:lang w:eastAsia="en-US"/>
    </w:rPr>
  </w:style>
  <w:style w:type="paragraph" w:styleId="BodyText">
    <w:name w:val="Body Text"/>
    <w:basedOn w:val="Normal"/>
    <w:link w:val="BodyTextChar"/>
    <w:rsid w:val="002660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031"/>
    <w:rPr>
      <w:rFonts w:ascii="Times New Roman" w:eastAsia="Times New Roman" w:hAnsi="Times New Roman" w:cs="Times New Roman"/>
      <w:sz w:val="24"/>
      <w:lang w:eastAsia="en-US"/>
    </w:rPr>
  </w:style>
  <w:style w:type="paragraph" w:styleId="ListBullet">
    <w:name w:val="List Bullet"/>
    <w:basedOn w:val="List"/>
    <w:rsid w:val="00266031"/>
    <w:pPr>
      <w:numPr>
        <w:numId w:val="12"/>
      </w:numPr>
      <w:tabs>
        <w:tab w:val="clear" w:pos="340"/>
      </w:tabs>
      <w:spacing w:before="40" w:after="40"/>
    </w:pPr>
  </w:style>
  <w:style w:type="paragraph" w:styleId="ListBullet2">
    <w:name w:val="List Bullet 2"/>
    <w:basedOn w:val="List2"/>
    <w:rsid w:val="00266031"/>
    <w:pPr>
      <w:numPr>
        <w:numId w:val="13"/>
      </w:numPr>
      <w:tabs>
        <w:tab w:val="clear" w:pos="680"/>
      </w:tabs>
    </w:pPr>
  </w:style>
  <w:style w:type="paragraph" w:customStyle="1" w:styleId="SuperHeading">
    <w:name w:val="SuperHeading"/>
    <w:basedOn w:val="Normal"/>
    <w:rsid w:val="00266031"/>
    <w:pPr>
      <w:spacing w:before="240" w:after="120"/>
      <w:outlineLvl w:val="0"/>
    </w:pPr>
    <w:rPr>
      <w:rFonts w:ascii="Times New Roman" w:hAnsi="Times New Roman"/>
      <w:b/>
      <w:sz w:val="32"/>
    </w:rPr>
  </w:style>
  <w:style w:type="paragraph" w:customStyle="1" w:styleId="AllowPageBreak">
    <w:name w:val="AllowPageBreak"/>
    <w:rsid w:val="002660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66031"/>
    <w:pPr>
      <w:spacing w:before="240" w:after="60"/>
    </w:pPr>
    <w:rPr>
      <w:color w:val="918585"/>
      <w:sz w:val="22"/>
    </w:rPr>
  </w:style>
  <w:style w:type="character" w:customStyle="1" w:styleId="Heading2Char">
    <w:name w:val="Heading 2 Char"/>
    <w:basedOn w:val="DefaultParagraphFont"/>
    <w:link w:val="Heading2"/>
    <w:rsid w:val="002660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03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660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0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0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0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031"/>
    <w:rPr>
      <w:rFonts w:ascii="Courier New" w:eastAsia="Times New Roman" w:hAnsi="Courier New" w:cs="Times New Roman"/>
      <w:i/>
      <w:szCs w:val="20"/>
      <w:lang w:eastAsia="en-US"/>
    </w:rPr>
  </w:style>
  <w:style w:type="paragraph" w:customStyle="1" w:styleId="HeadingBase">
    <w:name w:val="Heading Base"/>
    <w:rsid w:val="002660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031"/>
    <w:pPr>
      <w:tabs>
        <w:tab w:val="right" w:leader="dot" w:pos="9072"/>
      </w:tabs>
      <w:ind w:left="567"/>
    </w:pPr>
    <w:rPr>
      <w:szCs w:val="22"/>
    </w:rPr>
  </w:style>
  <w:style w:type="paragraph" w:customStyle="1" w:styleId="TOCBase">
    <w:name w:val="TOC Base"/>
    <w:rsid w:val="002660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031"/>
    <w:pPr>
      <w:tabs>
        <w:tab w:val="right" w:leader="dot" w:pos="9072"/>
      </w:tabs>
      <w:spacing w:before="40" w:after="40"/>
      <w:ind w:left="284"/>
    </w:pPr>
    <w:rPr>
      <w:rFonts w:ascii="Times New Roman" w:hAnsi="Times New Roman"/>
    </w:rPr>
  </w:style>
  <w:style w:type="paragraph" w:styleId="TOC1">
    <w:name w:val="toc 1"/>
    <w:basedOn w:val="TOCBase"/>
    <w:next w:val="Normal"/>
    <w:rsid w:val="002660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0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031"/>
    <w:rPr>
      <w:rFonts w:ascii="Times New Roman" w:eastAsia="Times New Roman" w:hAnsi="Times New Roman" w:cs="Times New Roman"/>
      <w:sz w:val="16"/>
      <w:lang w:eastAsia="en-US"/>
    </w:rPr>
  </w:style>
  <w:style w:type="paragraph" w:styleId="Title">
    <w:name w:val="Title"/>
    <w:basedOn w:val="HeadingBase"/>
    <w:link w:val="TitleChar"/>
    <w:qFormat/>
    <w:rsid w:val="00266031"/>
    <w:pPr>
      <w:spacing w:before="5040"/>
      <w:jc w:val="center"/>
    </w:pPr>
    <w:rPr>
      <w:sz w:val="48"/>
      <w:szCs w:val="72"/>
      <w:lang w:val="en-US"/>
    </w:rPr>
  </w:style>
  <w:style w:type="character" w:customStyle="1" w:styleId="TitleChar">
    <w:name w:val="Title Char"/>
    <w:basedOn w:val="DefaultParagraphFont"/>
    <w:link w:val="Title"/>
    <w:rsid w:val="002660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031"/>
    <w:pPr>
      <w:tabs>
        <w:tab w:val="left" w:pos="3600"/>
        <w:tab w:val="left" w:pos="3958"/>
      </w:tabs>
    </w:pPr>
  </w:style>
  <w:style w:type="paragraph" w:styleId="List">
    <w:name w:val="List"/>
    <w:basedOn w:val="BodyText"/>
    <w:next w:val="BodyText"/>
    <w:rsid w:val="00266031"/>
    <w:pPr>
      <w:tabs>
        <w:tab w:val="left" w:pos="340"/>
      </w:tabs>
      <w:spacing w:before="60" w:after="60"/>
      <w:ind w:left="340" w:hanging="340"/>
    </w:pPr>
  </w:style>
  <w:style w:type="paragraph" w:customStyle="1" w:styleId="Note">
    <w:name w:val="Note"/>
    <w:basedOn w:val="BodyText"/>
    <w:rsid w:val="002660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6031"/>
    <w:rPr>
      <w:b/>
      <w:spacing w:val="0"/>
    </w:rPr>
  </w:style>
  <w:style w:type="paragraph" w:customStyle="1" w:styleId="SuperTitle">
    <w:name w:val="SuperTitle"/>
    <w:basedOn w:val="Title"/>
    <w:rsid w:val="00266031"/>
    <w:pPr>
      <w:framePr w:wrap="auto" w:hAnchor="text" w:y="6049"/>
    </w:pPr>
    <w:rPr>
      <w:color w:val="000000"/>
      <w:sz w:val="40"/>
    </w:rPr>
  </w:style>
  <w:style w:type="paragraph" w:customStyle="1" w:styleId="TOCTitle">
    <w:name w:val="TOCTitle"/>
    <w:basedOn w:val="Heading1"/>
    <w:rsid w:val="00266031"/>
    <w:pPr>
      <w:spacing w:after="240"/>
      <w:jc w:val="center"/>
      <w:outlineLvl w:val="9"/>
    </w:pPr>
    <w:rPr>
      <w:caps/>
    </w:rPr>
  </w:style>
  <w:style w:type="paragraph" w:customStyle="1" w:styleId="Version">
    <w:name w:val="Version"/>
    <w:rsid w:val="002660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031"/>
    <w:pPr>
      <w:keepNext w:val="0"/>
      <w:tabs>
        <w:tab w:val="right" w:pos="4176"/>
      </w:tabs>
      <w:ind w:left="198" w:hanging="198"/>
    </w:pPr>
    <w:rPr>
      <w:rFonts w:ascii="Garamond" w:hAnsi="Garamond"/>
    </w:rPr>
  </w:style>
  <w:style w:type="paragraph" w:styleId="IndexHeading">
    <w:name w:val="index heading"/>
    <w:basedOn w:val="Normal"/>
    <w:next w:val="Index1"/>
    <w:semiHidden/>
    <w:rsid w:val="00266031"/>
    <w:pPr>
      <w:spacing w:before="120" w:after="120"/>
    </w:pPr>
    <w:rPr>
      <w:rFonts w:ascii="Arial" w:hAnsi="Arial"/>
      <w:b/>
      <w:color w:val="918585"/>
      <w:sz w:val="24"/>
    </w:rPr>
  </w:style>
  <w:style w:type="paragraph" w:styleId="Header">
    <w:name w:val="header"/>
    <w:basedOn w:val="Normal"/>
    <w:link w:val="HeaderChar"/>
    <w:rsid w:val="002660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031"/>
    <w:rPr>
      <w:rFonts w:ascii="Times New Roman" w:eastAsia="Times New Roman" w:hAnsi="Times New Roman" w:cs="Times New Roman"/>
      <w:sz w:val="16"/>
      <w:szCs w:val="20"/>
      <w:lang w:val="en-GB" w:eastAsia="en-US"/>
    </w:rPr>
  </w:style>
  <w:style w:type="paragraph" w:customStyle="1" w:styleId="Chapter">
    <w:name w:val="Chapter"/>
    <w:basedOn w:val="Normal"/>
    <w:rsid w:val="00266031"/>
    <w:pPr>
      <w:spacing w:before="240"/>
    </w:pPr>
    <w:rPr>
      <w:rFonts w:ascii="Times New Roman" w:hAnsi="Times New Roman"/>
      <w:smallCaps/>
      <w:spacing w:val="80"/>
      <w:sz w:val="28"/>
    </w:rPr>
  </w:style>
  <w:style w:type="paragraph" w:customStyle="1" w:styleId="InChapter">
    <w:name w:val="InChapter"/>
    <w:basedOn w:val="Heading3"/>
    <w:rsid w:val="00266031"/>
    <w:pPr>
      <w:spacing w:after="240"/>
      <w:outlineLvl w:val="9"/>
    </w:pPr>
    <w:rPr>
      <w:noProof/>
    </w:rPr>
  </w:style>
  <w:style w:type="paragraph" w:styleId="Index2">
    <w:name w:val="index 2"/>
    <w:basedOn w:val="Normal"/>
    <w:next w:val="Normal"/>
    <w:semiHidden/>
    <w:rsid w:val="00266031"/>
    <w:pPr>
      <w:tabs>
        <w:tab w:val="right" w:pos="4176"/>
      </w:tabs>
      <w:ind w:left="568" w:hanging="284"/>
    </w:pPr>
    <w:rPr>
      <w:rFonts w:ascii="Garamond" w:hAnsi="Garamond"/>
    </w:rPr>
  </w:style>
  <w:style w:type="paragraph" w:customStyle="1" w:styleId="Byline">
    <w:name w:val="Byline"/>
    <w:rsid w:val="002660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031"/>
    <w:pPr>
      <w:tabs>
        <w:tab w:val="clear" w:pos="3600"/>
        <w:tab w:val="clear" w:pos="3958"/>
      </w:tabs>
      <w:jc w:val="right"/>
    </w:pPr>
  </w:style>
  <w:style w:type="character" w:styleId="Emphasis">
    <w:name w:val="Emphasis"/>
    <w:basedOn w:val="DefaultParagraphFont"/>
    <w:qFormat/>
    <w:rsid w:val="00266031"/>
    <w:rPr>
      <w:i/>
    </w:rPr>
  </w:style>
  <w:style w:type="paragraph" w:styleId="Caption">
    <w:name w:val="caption"/>
    <w:basedOn w:val="BodyText"/>
    <w:next w:val="Normal"/>
    <w:qFormat/>
    <w:rsid w:val="00266031"/>
    <w:pPr>
      <w:framePr w:w="2268" w:hSpace="181" w:vSpace="181" w:wrap="around" w:vAnchor="text" w:hAnchor="page" w:x="1135" w:y="285" w:anchorLock="1"/>
    </w:pPr>
    <w:rPr>
      <w:i/>
    </w:rPr>
  </w:style>
  <w:style w:type="paragraph" w:customStyle="1" w:styleId="MiniTOCTitle">
    <w:name w:val="MiniTOCTitle"/>
    <w:basedOn w:val="Heading4"/>
    <w:rsid w:val="00266031"/>
    <w:pPr>
      <w:spacing w:before="240"/>
      <w:outlineLvl w:val="9"/>
    </w:pPr>
    <w:rPr>
      <w:noProof/>
      <w:sz w:val="24"/>
    </w:rPr>
  </w:style>
  <w:style w:type="paragraph" w:customStyle="1" w:styleId="MiniTOCItem">
    <w:name w:val="MiniTOCItem"/>
    <w:basedOn w:val="ListBullet"/>
    <w:rsid w:val="00266031"/>
    <w:pPr>
      <w:numPr>
        <w:numId w:val="0"/>
      </w:numPr>
      <w:tabs>
        <w:tab w:val="right" w:leader="dot" w:pos="6521"/>
      </w:tabs>
      <w:spacing w:before="0" w:after="0"/>
    </w:pPr>
  </w:style>
  <w:style w:type="paragraph" w:customStyle="1" w:styleId="TOFTitle">
    <w:name w:val="TOFTitle"/>
    <w:basedOn w:val="TOCTitle"/>
    <w:rsid w:val="00266031"/>
  </w:style>
  <w:style w:type="paragraph" w:styleId="TableofFigures">
    <w:name w:val="table of figures"/>
    <w:basedOn w:val="Normal"/>
    <w:next w:val="Normal"/>
    <w:semiHidden/>
    <w:rsid w:val="00266031"/>
    <w:pPr>
      <w:tabs>
        <w:tab w:val="right" w:leader="dot" w:pos="9072"/>
      </w:tabs>
      <w:ind w:left="970" w:hanging="403"/>
    </w:pPr>
    <w:rPr>
      <w:rFonts w:ascii="Times New Roman" w:hAnsi="Times New Roman"/>
      <w:b/>
    </w:rPr>
  </w:style>
  <w:style w:type="paragraph" w:styleId="ListNumber">
    <w:name w:val="List Number"/>
    <w:basedOn w:val="List"/>
    <w:rsid w:val="00266031"/>
    <w:pPr>
      <w:numPr>
        <w:numId w:val="15"/>
      </w:numPr>
      <w:tabs>
        <w:tab w:val="clear" w:pos="340"/>
      </w:tabs>
    </w:pPr>
  </w:style>
  <w:style w:type="character" w:customStyle="1" w:styleId="WingdingSymbols">
    <w:name w:val="Wingding Symbols"/>
    <w:rsid w:val="00266031"/>
    <w:rPr>
      <w:rFonts w:ascii="Wingdings" w:hAnsi="Wingdings"/>
    </w:rPr>
  </w:style>
  <w:style w:type="paragraph" w:customStyle="1" w:styleId="TableHeading">
    <w:name w:val="Table Heading"/>
    <w:basedOn w:val="HeadingBase"/>
    <w:rsid w:val="00266031"/>
    <w:pPr>
      <w:keepLines/>
      <w:pBdr>
        <w:bottom w:val="single" w:sz="6" w:space="1" w:color="918585"/>
      </w:pBdr>
      <w:spacing w:before="240"/>
    </w:pPr>
  </w:style>
  <w:style w:type="character" w:customStyle="1" w:styleId="HotSpot">
    <w:name w:val="HotSpot"/>
    <w:rsid w:val="00266031"/>
    <w:rPr>
      <w:color w:val="0033CC"/>
      <w:u w:val="none"/>
    </w:rPr>
  </w:style>
  <w:style w:type="paragraph" w:customStyle="1" w:styleId="BodyTextRight">
    <w:name w:val="Body Text Right"/>
    <w:basedOn w:val="BodyText"/>
    <w:rsid w:val="00266031"/>
    <w:pPr>
      <w:spacing w:before="0" w:after="0"/>
      <w:jc w:val="right"/>
    </w:pPr>
  </w:style>
  <w:style w:type="paragraph" w:styleId="Index3">
    <w:name w:val="index 3"/>
    <w:basedOn w:val="ListNumber2"/>
    <w:next w:val="Normal"/>
    <w:semiHidden/>
    <w:rsid w:val="00266031"/>
    <w:pPr>
      <w:numPr>
        <w:numId w:val="0"/>
      </w:numPr>
      <w:tabs>
        <w:tab w:val="right" w:leader="dot" w:pos="4176"/>
      </w:tabs>
    </w:pPr>
  </w:style>
  <w:style w:type="paragraph" w:styleId="ListNumber2">
    <w:name w:val="List Number 2"/>
    <w:basedOn w:val="List2"/>
    <w:rsid w:val="00266031"/>
    <w:pPr>
      <w:numPr>
        <w:numId w:val="10"/>
      </w:numPr>
      <w:tabs>
        <w:tab w:val="clear" w:pos="1060"/>
      </w:tabs>
    </w:pPr>
  </w:style>
  <w:style w:type="paragraph" w:customStyle="1" w:styleId="MarginNote">
    <w:name w:val="Margin Note"/>
    <w:basedOn w:val="BodyText"/>
    <w:rsid w:val="002660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0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0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031"/>
    <w:rPr>
      <w:sz w:val="32"/>
    </w:rPr>
  </w:style>
  <w:style w:type="paragraph" w:customStyle="1" w:styleId="HeadingProcedure">
    <w:name w:val="Heading Procedure"/>
    <w:basedOn w:val="HeadingBase"/>
    <w:next w:val="Normal"/>
    <w:rsid w:val="00266031"/>
    <w:pPr>
      <w:tabs>
        <w:tab w:val="left" w:pos="0"/>
      </w:tabs>
      <w:spacing w:before="120" w:after="60"/>
    </w:pPr>
    <w:rPr>
      <w:i/>
      <w:color w:val="918585"/>
      <w:sz w:val="22"/>
    </w:rPr>
  </w:style>
  <w:style w:type="paragraph" w:customStyle="1" w:styleId="TableBodyText">
    <w:name w:val="Table Body Text"/>
    <w:basedOn w:val="BodyText"/>
    <w:rsid w:val="00266031"/>
    <w:pPr>
      <w:spacing w:before="60" w:after="60"/>
    </w:pPr>
  </w:style>
  <w:style w:type="paragraph" w:styleId="ListContinue">
    <w:name w:val="List Continue"/>
    <w:basedOn w:val="List"/>
    <w:rsid w:val="00266031"/>
    <w:pPr>
      <w:ind w:firstLine="0"/>
    </w:pPr>
  </w:style>
  <w:style w:type="paragraph" w:customStyle="1" w:styleId="ListNote">
    <w:name w:val="List Note"/>
    <w:basedOn w:val="List"/>
    <w:rsid w:val="00266031"/>
    <w:pPr>
      <w:pBdr>
        <w:top w:val="single" w:sz="6" w:space="2" w:color="918585"/>
        <w:bottom w:val="single" w:sz="6" w:space="2" w:color="918585"/>
      </w:pBdr>
      <w:tabs>
        <w:tab w:val="left" w:pos="1021"/>
      </w:tabs>
      <w:ind w:firstLine="0"/>
    </w:pPr>
  </w:style>
  <w:style w:type="paragraph" w:customStyle="1" w:styleId="Warning">
    <w:name w:val="Warning"/>
    <w:basedOn w:val="BodyText"/>
    <w:rsid w:val="00266031"/>
    <w:pPr>
      <w:shd w:val="clear" w:color="auto" w:fill="D9D9D9"/>
      <w:tabs>
        <w:tab w:val="left" w:pos="992"/>
      </w:tabs>
      <w:ind w:left="119" w:right="119"/>
    </w:pPr>
    <w:rPr>
      <w:sz w:val="20"/>
    </w:rPr>
  </w:style>
  <w:style w:type="paragraph" w:customStyle="1" w:styleId="MarginIcons">
    <w:name w:val="Margin Icons"/>
    <w:basedOn w:val="BodyText"/>
    <w:rsid w:val="002660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031"/>
    <w:rPr>
      <w:rFonts w:ascii="Courier New" w:hAnsi="Courier New"/>
    </w:rPr>
  </w:style>
  <w:style w:type="paragraph" w:customStyle="1" w:styleId="NoteBullet">
    <w:name w:val="Note Bullet"/>
    <w:basedOn w:val="Note"/>
    <w:rsid w:val="00266031"/>
    <w:pPr>
      <w:tabs>
        <w:tab w:val="clear" w:pos="680"/>
      </w:tabs>
      <w:spacing w:before="60" w:after="60"/>
    </w:pPr>
  </w:style>
  <w:style w:type="paragraph" w:customStyle="1" w:styleId="SubHeading2">
    <w:name w:val="SubHeading2"/>
    <w:basedOn w:val="HeadingBase"/>
    <w:rsid w:val="00266031"/>
    <w:pPr>
      <w:spacing w:before="240" w:after="60"/>
    </w:pPr>
    <w:rPr>
      <w:sz w:val="20"/>
    </w:rPr>
  </w:style>
  <w:style w:type="paragraph" w:customStyle="1" w:styleId="SideHeading">
    <w:name w:val="Side Heading"/>
    <w:basedOn w:val="HeadingBase"/>
    <w:rsid w:val="002660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031"/>
    <w:pPr>
      <w:tabs>
        <w:tab w:val="num" w:pos="360"/>
      </w:tabs>
    </w:pPr>
  </w:style>
  <w:style w:type="paragraph" w:styleId="PlainText">
    <w:name w:val="Plain Text"/>
    <w:basedOn w:val="Normal"/>
    <w:link w:val="PlainTextChar"/>
    <w:rsid w:val="00266031"/>
    <w:rPr>
      <w:sz w:val="20"/>
    </w:rPr>
  </w:style>
  <w:style w:type="character" w:customStyle="1" w:styleId="PlainTextChar">
    <w:name w:val="Plain Text Char"/>
    <w:basedOn w:val="DefaultParagraphFont"/>
    <w:link w:val="PlainText"/>
    <w:rsid w:val="00266031"/>
    <w:rPr>
      <w:rFonts w:ascii="Courier New" w:eastAsia="Times New Roman" w:hAnsi="Courier New" w:cs="Times New Roman"/>
      <w:sz w:val="20"/>
      <w:szCs w:val="20"/>
      <w:lang w:eastAsia="en-US"/>
    </w:rPr>
  </w:style>
  <w:style w:type="character" w:customStyle="1" w:styleId="MenuOption">
    <w:name w:val="Menu Option"/>
    <w:basedOn w:val="DefaultParagraphFont"/>
    <w:rsid w:val="00266031"/>
    <w:rPr>
      <w:b/>
      <w:smallCaps/>
    </w:rPr>
  </w:style>
  <w:style w:type="paragraph" w:customStyle="1" w:styleId="TableListNumber">
    <w:name w:val="Table List Number"/>
    <w:basedOn w:val="ListNumber"/>
    <w:rsid w:val="00266031"/>
    <w:pPr>
      <w:numPr>
        <w:numId w:val="0"/>
      </w:numPr>
    </w:pPr>
  </w:style>
  <w:style w:type="paragraph" w:styleId="TOC4">
    <w:name w:val="toc 4"/>
    <w:basedOn w:val="TOCBase"/>
    <w:next w:val="Normal"/>
    <w:semiHidden/>
    <w:rsid w:val="00266031"/>
    <w:pPr>
      <w:tabs>
        <w:tab w:val="right" w:leader="dot" w:pos="9071"/>
      </w:tabs>
      <w:ind w:left="1701"/>
    </w:pPr>
  </w:style>
  <w:style w:type="paragraph" w:customStyle="1" w:styleId="ListAlpha">
    <w:name w:val="List Alpha"/>
    <w:basedOn w:val="List"/>
    <w:rsid w:val="00266031"/>
    <w:pPr>
      <w:numPr>
        <w:numId w:val="9"/>
      </w:numPr>
    </w:pPr>
  </w:style>
  <w:style w:type="paragraph" w:customStyle="1" w:styleId="ListAlpha2">
    <w:name w:val="List Alpha 2"/>
    <w:basedOn w:val="List2"/>
    <w:rsid w:val="00266031"/>
    <w:pPr>
      <w:numPr>
        <w:numId w:val="8"/>
      </w:numPr>
    </w:pPr>
  </w:style>
  <w:style w:type="paragraph" w:styleId="List2">
    <w:name w:val="List 2"/>
    <w:basedOn w:val="BodyText"/>
    <w:rsid w:val="00266031"/>
    <w:pPr>
      <w:tabs>
        <w:tab w:val="left" w:pos="680"/>
      </w:tabs>
      <w:spacing w:before="60" w:after="60"/>
      <w:ind w:left="680" w:hanging="340"/>
    </w:pPr>
  </w:style>
  <w:style w:type="paragraph" w:styleId="List3">
    <w:name w:val="List 3"/>
    <w:basedOn w:val="BodyText"/>
    <w:rsid w:val="00266031"/>
    <w:pPr>
      <w:tabs>
        <w:tab w:val="left" w:pos="1021"/>
      </w:tabs>
      <w:spacing w:before="60" w:after="60"/>
      <w:ind w:left="1020" w:hanging="340"/>
    </w:pPr>
  </w:style>
  <w:style w:type="paragraph" w:styleId="List4">
    <w:name w:val="List 4"/>
    <w:basedOn w:val="BodyText"/>
    <w:rsid w:val="00266031"/>
    <w:pPr>
      <w:tabs>
        <w:tab w:val="left" w:pos="1361"/>
      </w:tabs>
      <w:spacing w:before="60" w:after="60"/>
      <w:ind w:left="1361" w:hanging="340"/>
    </w:pPr>
  </w:style>
  <w:style w:type="paragraph" w:styleId="List5">
    <w:name w:val="List 5"/>
    <w:basedOn w:val="BodyText"/>
    <w:rsid w:val="00266031"/>
    <w:pPr>
      <w:tabs>
        <w:tab w:val="left" w:pos="1701"/>
      </w:tabs>
      <w:spacing w:before="60" w:after="60"/>
      <w:ind w:left="1701" w:hanging="340"/>
    </w:pPr>
  </w:style>
  <w:style w:type="paragraph" w:styleId="ListBullet3">
    <w:name w:val="List Bullet 3"/>
    <w:basedOn w:val="List3"/>
    <w:rsid w:val="00266031"/>
    <w:pPr>
      <w:numPr>
        <w:numId w:val="14"/>
      </w:numPr>
      <w:tabs>
        <w:tab w:val="clear" w:pos="1021"/>
      </w:tabs>
      <w:ind w:left="1037" w:hanging="357"/>
    </w:pPr>
  </w:style>
  <w:style w:type="paragraph" w:styleId="ListBullet4">
    <w:name w:val="List Bullet 4"/>
    <w:basedOn w:val="List4"/>
    <w:rsid w:val="00266031"/>
    <w:pPr>
      <w:numPr>
        <w:numId w:val="3"/>
      </w:numPr>
      <w:tabs>
        <w:tab w:val="clear" w:pos="1361"/>
      </w:tabs>
    </w:pPr>
  </w:style>
  <w:style w:type="paragraph" w:styleId="ListBullet5">
    <w:name w:val="List Bullet 5"/>
    <w:basedOn w:val="List5"/>
    <w:rsid w:val="00266031"/>
    <w:pPr>
      <w:numPr>
        <w:numId w:val="4"/>
      </w:numPr>
    </w:pPr>
  </w:style>
  <w:style w:type="paragraph" w:styleId="ListContinue2">
    <w:name w:val="List Continue 2"/>
    <w:basedOn w:val="List2"/>
    <w:rsid w:val="00266031"/>
    <w:pPr>
      <w:ind w:firstLine="0"/>
    </w:pPr>
  </w:style>
  <w:style w:type="paragraph" w:styleId="ListContinue3">
    <w:name w:val="List Continue 3"/>
    <w:basedOn w:val="List3"/>
    <w:rsid w:val="00266031"/>
    <w:pPr>
      <w:ind w:left="1021" w:firstLine="0"/>
    </w:pPr>
  </w:style>
  <w:style w:type="paragraph" w:styleId="ListContinue4">
    <w:name w:val="List Continue 4"/>
    <w:basedOn w:val="List4"/>
    <w:rsid w:val="00266031"/>
    <w:pPr>
      <w:ind w:firstLine="0"/>
    </w:pPr>
  </w:style>
  <w:style w:type="paragraph" w:styleId="ListContinue5">
    <w:name w:val="List Continue 5"/>
    <w:basedOn w:val="List5"/>
    <w:rsid w:val="00266031"/>
    <w:pPr>
      <w:ind w:firstLine="0"/>
    </w:pPr>
  </w:style>
  <w:style w:type="paragraph" w:styleId="ListNumber3">
    <w:name w:val="List Number 3"/>
    <w:basedOn w:val="List3"/>
    <w:rsid w:val="00266031"/>
    <w:pPr>
      <w:numPr>
        <w:numId w:val="5"/>
      </w:numPr>
    </w:pPr>
  </w:style>
  <w:style w:type="paragraph" w:styleId="ListNumber4">
    <w:name w:val="List Number 4"/>
    <w:basedOn w:val="List4"/>
    <w:rsid w:val="00266031"/>
    <w:pPr>
      <w:numPr>
        <w:numId w:val="6"/>
      </w:numPr>
    </w:pPr>
  </w:style>
  <w:style w:type="paragraph" w:styleId="ListNumber5">
    <w:name w:val="List Number 5"/>
    <w:basedOn w:val="List5"/>
    <w:rsid w:val="00266031"/>
    <w:pPr>
      <w:numPr>
        <w:numId w:val="7"/>
      </w:numPr>
    </w:pPr>
  </w:style>
  <w:style w:type="paragraph" w:styleId="BlockText">
    <w:name w:val="Block Text"/>
    <w:basedOn w:val="Normal"/>
    <w:rsid w:val="00266031"/>
    <w:pPr>
      <w:spacing w:after="120"/>
      <w:ind w:left="1440" w:right="1440"/>
    </w:pPr>
  </w:style>
  <w:style w:type="character" w:customStyle="1" w:styleId="Subscript">
    <w:name w:val="Subscript"/>
    <w:basedOn w:val="DefaultParagraphFont"/>
    <w:rsid w:val="00266031"/>
    <w:rPr>
      <w:sz w:val="16"/>
      <w:vertAlign w:val="subscript"/>
    </w:rPr>
  </w:style>
  <w:style w:type="character" w:customStyle="1" w:styleId="Superscript">
    <w:name w:val="Superscript"/>
    <w:basedOn w:val="DefaultParagraphFont"/>
    <w:rsid w:val="00266031"/>
    <w:rPr>
      <w:sz w:val="16"/>
      <w:vertAlign w:val="superscript"/>
    </w:rPr>
  </w:style>
  <w:style w:type="character" w:customStyle="1" w:styleId="Symbols">
    <w:name w:val="Symbols"/>
    <w:basedOn w:val="DefaultParagraphFont"/>
    <w:rsid w:val="00266031"/>
    <w:rPr>
      <w:rFonts w:ascii="Symbol" w:hAnsi="Symbol"/>
    </w:rPr>
  </w:style>
  <w:style w:type="character" w:customStyle="1" w:styleId="MenuOptions">
    <w:name w:val="Menu Options"/>
    <w:basedOn w:val="DefaultParagraphFont"/>
    <w:rsid w:val="00266031"/>
    <w:rPr>
      <w:rFonts w:ascii="Arial Narrow" w:hAnsi="Arial Narrow"/>
      <w:smallCaps/>
    </w:rPr>
  </w:style>
  <w:style w:type="character" w:customStyle="1" w:styleId="Buttons">
    <w:name w:val="Buttons"/>
    <w:basedOn w:val="DefaultParagraphFont"/>
    <w:rsid w:val="00266031"/>
    <w:rPr>
      <w:b/>
    </w:rPr>
  </w:style>
  <w:style w:type="character" w:customStyle="1" w:styleId="Underlined">
    <w:name w:val="Underlined"/>
    <w:basedOn w:val="DefaultParagraphFont"/>
    <w:rsid w:val="00266031"/>
    <w:rPr>
      <w:u w:val="single"/>
    </w:rPr>
  </w:style>
  <w:style w:type="paragraph" w:customStyle="1" w:styleId="TableBodyTextRight">
    <w:name w:val="Table Body Text Right"/>
    <w:basedOn w:val="TableBodyText"/>
    <w:rsid w:val="00266031"/>
    <w:pPr>
      <w:widowControl w:val="0"/>
      <w:autoSpaceDE w:val="0"/>
      <w:autoSpaceDN w:val="0"/>
      <w:adjustRightInd w:val="0"/>
      <w:jc w:val="right"/>
    </w:pPr>
    <w:rPr>
      <w:rFonts w:cs="Arial"/>
      <w:szCs w:val="18"/>
    </w:rPr>
  </w:style>
  <w:style w:type="paragraph" w:customStyle="1" w:styleId="CopyrightText">
    <w:name w:val="Copyright Text"/>
    <w:basedOn w:val="BodyText"/>
    <w:rsid w:val="00266031"/>
    <w:rPr>
      <w:sz w:val="18"/>
    </w:rPr>
  </w:style>
  <w:style w:type="paragraph" w:customStyle="1" w:styleId="BodySmallRight">
    <w:name w:val="Body Small Right"/>
    <w:basedOn w:val="BodyTextRight"/>
    <w:rsid w:val="00266031"/>
    <w:rPr>
      <w:sz w:val="18"/>
      <w:szCs w:val="18"/>
    </w:rPr>
  </w:style>
  <w:style w:type="paragraph" w:customStyle="1" w:styleId="MarginEdition">
    <w:name w:val="Margin Edition"/>
    <w:basedOn w:val="MarginNote"/>
    <w:rsid w:val="00266031"/>
    <w:pPr>
      <w:spacing w:before="0" w:after="0"/>
    </w:pPr>
    <w:rPr>
      <w:rFonts w:ascii="Times New Roman" w:hAnsi="Times New Roman"/>
      <w:color w:val="999999"/>
    </w:rPr>
  </w:style>
  <w:style w:type="paragraph" w:customStyle="1" w:styleId="Spacer">
    <w:name w:val="Spacer"/>
    <w:basedOn w:val="Normal"/>
    <w:rsid w:val="00266031"/>
    <w:rPr>
      <w:sz w:val="2"/>
      <w:szCs w:val="2"/>
    </w:rPr>
  </w:style>
  <w:style w:type="character" w:customStyle="1" w:styleId="Small">
    <w:name w:val="Small"/>
    <w:basedOn w:val="DefaultParagraphFont"/>
    <w:rsid w:val="00266031"/>
    <w:rPr>
      <w:sz w:val="16"/>
    </w:rPr>
  </w:style>
  <w:style w:type="paragraph" w:customStyle="1" w:styleId="WideTable">
    <w:name w:val="Wide Table"/>
    <w:basedOn w:val="Normal"/>
    <w:rsid w:val="00266031"/>
    <w:pPr>
      <w:ind w:left="-1418"/>
    </w:pPr>
    <w:rPr>
      <w:sz w:val="2"/>
      <w:szCs w:val="2"/>
    </w:rPr>
  </w:style>
  <w:style w:type="character" w:styleId="PageNumber">
    <w:name w:val="page number"/>
    <w:basedOn w:val="DefaultParagraphFont"/>
    <w:rsid w:val="00266031"/>
  </w:style>
  <w:style w:type="paragraph" w:styleId="Quote">
    <w:name w:val="Quote"/>
    <w:basedOn w:val="Heading1"/>
    <w:link w:val="QuoteChar"/>
    <w:qFormat/>
    <w:rsid w:val="00266031"/>
    <w:rPr>
      <w:b w:val="0"/>
      <w:sz w:val="72"/>
      <w:szCs w:val="72"/>
      <w:lang w:val="en-NZ"/>
    </w:rPr>
  </w:style>
  <w:style w:type="character" w:customStyle="1" w:styleId="QuoteChar">
    <w:name w:val="Quote Char"/>
    <w:basedOn w:val="DefaultParagraphFont"/>
    <w:link w:val="Quote"/>
    <w:rsid w:val="002660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031"/>
    <w:pPr>
      <w:pageBreakBefore/>
    </w:pPr>
  </w:style>
  <w:style w:type="paragraph" w:customStyle="1" w:styleId="Border">
    <w:name w:val="Border"/>
    <w:basedOn w:val="Normal"/>
    <w:qFormat/>
    <w:rsid w:val="002660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031"/>
    <w:rPr>
      <w:b/>
      <w:bCs/>
      <w:i/>
      <w:iCs/>
      <w:color w:val="auto"/>
    </w:rPr>
  </w:style>
  <w:style w:type="paragraph" w:styleId="IntenseQuote">
    <w:name w:val="Intense Quote"/>
    <w:basedOn w:val="Normal"/>
    <w:next w:val="Normal"/>
    <w:link w:val="IntenseQuoteChar"/>
    <w:uiPriority w:val="30"/>
    <w:qFormat/>
    <w:rsid w:val="002660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0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031"/>
    <w:rPr>
      <w:smallCaps/>
      <w:color w:val="auto"/>
      <w:u w:val="single"/>
    </w:rPr>
  </w:style>
  <w:style w:type="character" w:styleId="IntenseReference">
    <w:name w:val="Intense Reference"/>
    <w:basedOn w:val="DefaultParagraphFont"/>
    <w:uiPriority w:val="32"/>
    <w:qFormat/>
    <w:rsid w:val="00266031"/>
    <w:rPr>
      <w:b/>
      <w:bCs/>
      <w:smallCaps/>
      <w:color w:val="auto"/>
      <w:spacing w:val="5"/>
      <w:u w:val="single"/>
    </w:rPr>
  </w:style>
  <w:style w:type="paragraph" w:customStyle="1" w:styleId="2ColumnHeading">
    <w:name w:val="2Column Heading"/>
    <w:basedOn w:val="BodyText"/>
    <w:qFormat/>
    <w:rsid w:val="00266031"/>
    <w:pPr>
      <w:spacing w:after="60"/>
      <w:ind w:left="-2268"/>
    </w:pPr>
    <w:rPr>
      <w:b/>
    </w:rPr>
  </w:style>
  <w:style w:type="paragraph" w:customStyle="1" w:styleId="Heading1TOC">
    <w:name w:val="Heading1 TOC"/>
    <w:basedOn w:val="Normal"/>
    <w:qFormat/>
    <w:rsid w:val="00266031"/>
    <w:pPr>
      <w:spacing w:before="240" w:after="120"/>
    </w:pPr>
    <w:rPr>
      <w:rFonts w:ascii="Times New Roman" w:hAnsi="Times New Roman"/>
      <w:b/>
      <w:sz w:val="32"/>
    </w:rPr>
  </w:style>
  <w:style w:type="paragraph" w:customStyle="1" w:styleId="Heading2TOC">
    <w:name w:val="Heading2 TOC"/>
    <w:basedOn w:val="Normal"/>
    <w:qFormat/>
    <w:rsid w:val="00266031"/>
    <w:pPr>
      <w:spacing w:before="240" w:after="60"/>
    </w:pPr>
    <w:rPr>
      <w:rFonts w:ascii="Times New Roman" w:hAnsi="Times New Roman"/>
      <w:b/>
      <w:sz w:val="28"/>
    </w:rPr>
  </w:style>
  <w:style w:type="character" w:customStyle="1" w:styleId="Underline">
    <w:name w:val="Underline"/>
    <w:basedOn w:val="DefaultParagraphFont"/>
    <w:qFormat/>
    <w:rsid w:val="00266031"/>
    <w:rPr>
      <w:u w:val="single"/>
    </w:rPr>
  </w:style>
  <w:style w:type="character" w:customStyle="1" w:styleId="BoldandItalics">
    <w:name w:val="Bold and Italics"/>
    <w:qFormat/>
    <w:rsid w:val="00266031"/>
    <w:rPr>
      <w:b/>
      <w:i/>
      <w:u w:val="none"/>
    </w:rPr>
  </w:style>
  <w:style w:type="paragraph" w:styleId="BalloonText">
    <w:name w:val="Balloon Text"/>
    <w:basedOn w:val="Normal"/>
    <w:link w:val="BalloonTextChar"/>
    <w:rsid w:val="00266031"/>
    <w:rPr>
      <w:rFonts w:ascii="Tahoma" w:hAnsi="Tahoma" w:cs="Tahoma"/>
      <w:sz w:val="16"/>
      <w:szCs w:val="16"/>
    </w:rPr>
  </w:style>
  <w:style w:type="character" w:customStyle="1" w:styleId="BalloonTextChar">
    <w:name w:val="Balloon Text Char"/>
    <w:basedOn w:val="DefaultParagraphFont"/>
    <w:link w:val="BalloonText"/>
    <w:rsid w:val="002660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0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0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031"/>
    <w:rPr>
      <w:b/>
      <w:color w:val="660033"/>
      <w:spacing w:val="0"/>
    </w:rPr>
  </w:style>
  <w:style w:type="paragraph" w:customStyle="1" w:styleId="Nameditemlist">
    <w:name w:val="Named item list"/>
    <w:basedOn w:val="BodyText"/>
    <w:qFormat/>
    <w:rsid w:val="00266031"/>
    <w:pPr>
      <w:tabs>
        <w:tab w:val="left" w:pos="2835"/>
      </w:tabs>
      <w:ind w:left="2835" w:hanging="2835"/>
    </w:pPr>
  </w:style>
  <w:style w:type="paragraph" w:customStyle="1" w:styleId="BodyTextnopadding">
    <w:name w:val="Body Text no padding"/>
    <w:basedOn w:val="BodyText"/>
    <w:qFormat/>
    <w:rsid w:val="00266031"/>
    <w:pPr>
      <w:spacing w:before="0" w:after="0"/>
    </w:pPr>
  </w:style>
  <w:style w:type="paragraph" w:customStyle="1" w:styleId="BodyTextBold">
    <w:name w:val="Body Text Bold"/>
    <w:basedOn w:val="BodyText"/>
    <w:qFormat/>
    <w:rsid w:val="00266031"/>
    <w:rPr>
      <w:b/>
    </w:rPr>
  </w:style>
  <w:style w:type="character" w:styleId="Hyperlink">
    <w:name w:val="Hyperlink"/>
    <w:basedOn w:val="DefaultParagraphFont"/>
    <w:uiPriority w:val="99"/>
    <w:unhideWhenUsed/>
    <w:rsid w:val="005037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7405</Characters>
  <Application>Microsoft Office Word</Application>
  <DocSecurity>0</DocSecurity>
  <Lines>205</Lines>
  <Paragraphs>130</Paragraphs>
  <ScaleCrop>false</ScaleCrop>
  <Company>Author-it Software Corporation Ltd.</Company>
  <LinksUpToDate>false</LinksUpToDate>
  <CharactersWithSpaces>8459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RIISAM204D Operate small plant and equipment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2025-03-01T10:52:00Z</dcterms:created>
  <dcterms:modified xsi:type="dcterms:W3CDTF">2025-03-01T10:52:00Z</dcterms:modified>
</cp:coreProperties>
</file>