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A89" w:rsidP="00BC5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RIISAM202E Isolate and access plant</w:t>
      </w:r>
      <w:r>
        <w:fldChar w:fldCharType="end"/>
      </w:r>
    </w:p>
    <w:p w:rsidR="00BC5A89" w:rsidP="00BC5A89">
      <w:pPr>
        <w:pStyle w:val="Version"/>
        <w:sectPr w:rsidSect="00E56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735" w:rsidP="00E56735">
      <w:pPr>
        <w:pStyle w:val="SuperHeading"/>
      </w:pPr>
      <w:r w:rsidRPr="00E56735">
        <w:t>RIISAM202E Isolate and access plant</w:t>
      </w:r>
    </w:p>
    <w:p w:rsidR="00000000" w:rsidRPr="00E56735" w:rsidP="00E56735">
      <w:pPr>
        <w:pStyle w:val="Heading1"/>
      </w:pPr>
      <w:bookmarkStart w:id="1" w:name="O_1105852"/>
      <w:bookmarkEnd w:id="1"/>
      <w:r w:rsidRPr="00E5673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567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BodyText"/>
            </w:pPr>
            <w:r w:rsidRPr="00E5673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BodyText"/>
              <w:rPr>
                <w:lang w:val="en-NZ"/>
              </w:rPr>
            </w:pPr>
            <w:r w:rsidRPr="00E56735">
              <w:rPr>
                <w:rStyle w:val="SpecialBold"/>
              </w:rPr>
              <w:t>Comments</w:t>
            </w:r>
          </w:p>
        </w:tc>
      </w:tr>
      <w:tr w:rsidTr="00E567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BodyText"/>
              <w:rPr>
                <w:lang w:val="en-NZ"/>
              </w:rPr>
            </w:pPr>
            <w:r w:rsidRPr="00E5673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BodyText"/>
            </w:pPr>
            <w:r w:rsidRPr="00E56735">
              <w:t>This version first released with RII Resources and Infrastructure Industry Training Package Version 5.0.</w:t>
            </w:r>
          </w:p>
        </w:tc>
      </w:tr>
    </w:tbl>
    <w:p w:rsidR="00000000" w:rsidRPr="00E56735" w:rsidP="00E56735">
      <w:pPr>
        <w:pStyle w:val="BodyText"/>
      </w:pPr>
    </w:p>
    <w:p w:rsidR="00000000" w:rsidRPr="00E56735" w:rsidP="00E56735">
      <w:pPr>
        <w:pStyle w:val="AllowPageBreak"/>
      </w:pPr>
    </w:p>
    <w:p w:rsidR="00000000" w:rsidRPr="00E56735" w:rsidP="00E56735">
      <w:pPr>
        <w:pStyle w:val="Heading1"/>
      </w:pPr>
      <w:bookmarkStart w:id="2" w:name="O_1105856"/>
      <w:bookmarkEnd w:id="2"/>
      <w:r w:rsidRPr="00E56735">
        <w:t>Application</w:t>
      </w:r>
    </w:p>
    <w:p w:rsidR="00000000" w:rsidRPr="00E56735" w:rsidP="00BC5A89">
      <w:pPr>
        <w:pStyle w:val="BodyText"/>
      </w:pPr>
      <w:r w:rsidRPr="00E56735">
        <w:t xml:space="preserve">This unit describes the skills and knowledge required to isolate and </w:t>
      </w:r>
      <w:r w:rsidRPr="00E56735">
        <w:t>access plants in the resources and infrastructure industries.</w:t>
      </w:r>
    </w:p>
    <w:p w:rsidR="00000000" w:rsidRPr="00E56735" w:rsidP="00BC5A89">
      <w:pPr>
        <w:pStyle w:val="BodyText"/>
      </w:pPr>
      <w:r w:rsidRPr="00E56735">
        <w:t>It applies to those working in operational roles. They generally work under supervision to undertake a prescribed range of functions involving known routines and procedures and take responsibili</w:t>
      </w:r>
      <w:r w:rsidRPr="00E56735">
        <w:t>ty for the quality of work outcomes.</w:t>
      </w:r>
    </w:p>
    <w:p w:rsidR="00000000" w:rsidRPr="00E56735" w:rsidP="00BC5A89">
      <w:pPr>
        <w:pStyle w:val="BodyText"/>
      </w:pPr>
      <w:r w:rsidRPr="00E56735">
        <w:t>Licensing,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E56735" w:rsidP="00E56735">
      <w:pPr>
        <w:pStyle w:val="Heading1"/>
      </w:pPr>
      <w:bookmarkStart w:id="3" w:name="O_1105855"/>
      <w:bookmarkEnd w:id="3"/>
      <w:r w:rsidRPr="00E5673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E567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BodyText"/>
            </w:pPr>
            <w:r w:rsidRPr="00E56735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BodyText"/>
              <w:rPr>
                <w:lang w:val="en-NZ"/>
              </w:rPr>
            </w:pPr>
            <w:r w:rsidRPr="00E56735">
              <w:rPr>
                <w:rStyle w:val="SpecialBold"/>
              </w:rPr>
              <w:t>PERFORMANCE CRITERIA</w:t>
            </w:r>
          </w:p>
        </w:tc>
      </w:tr>
      <w:tr w:rsidTr="00E567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BodyText"/>
            </w:pPr>
            <w:r w:rsidRPr="00E56735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BodyText"/>
              <w:rPr>
                <w:lang w:val="en-NZ"/>
              </w:rPr>
            </w:pPr>
            <w:r w:rsidRPr="00E567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67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List"/>
              <w:rPr>
                <w:lang w:val="en-NZ"/>
              </w:rPr>
            </w:pPr>
            <w:r w:rsidRPr="00E56735">
              <w:t>1. Plan and prepare for isolating and accessing plant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List"/>
            </w:pPr>
            <w:r w:rsidRPr="00E56735">
              <w:t>1.1 Obtain, interpret and confirm work requirements</w:t>
            </w:r>
          </w:p>
          <w:p w:rsidR="00000000" w:rsidRPr="00E56735" w:rsidP="00E56735">
            <w:pPr>
              <w:pStyle w:val="List"/>
            </w:pPr>
            <w:r w:rsidRPr="00E56735">
              <w:t>1.2 Access, interpret and apply documentation required to isolate and access plant</w:t>
            </w:r>
          </w:p>
          <w:p w:rsidR="00000000" w:rsidRPr="00E56735" w:rsidP="00E56735">
            <w:pPr>
              <w:pStyle w:val="List"/>
            </w:pPr>
            <w:r w:rsidRPr="00E56735">
              <w:t>1.3 Identify, confirm and record the work to be carried out and the</w:t>
            </w:r>
            <w:r w:rsidRPr="00E56735">
              <w:t xml:space="preserve"> plant and equipment required</w:t>
            </w:r>
          </w:p>
          <w:p w:rsidR="00000000" w:rsidRPr="00E56735" w:rsidP="00E56735">
            <w:pPr>
              <w:pStyle w:val="List"/>
            </w:pPr>
            <w:r w:rsidRPr="00E56735">
              <w:t>1.4 Identify and address potential risks, hazards and environmental issues, and implement control measures according to workplace procedures</w:t>
            </w:r>
          </w:p>
          <w:p w:rsidR="00000000" w:rsidRPr="00E56735" w:rsidP="00E56735">
            <w:pPr>
              <w:pStyle w:val="List"/>
            </w:pPr>
            <w:r w:rsidRPr="00E56735">
              <w:t>1.5 Select and wear personal protective equipment appropriate for work activities</w:t>
            </w:r>
          </w:p>
          <w:p w:rsidR="00000000" w:rsidRPr="00E56735" w:rsidP="00E56735">
            <w:pPr>
              <w:pStyle w:val="List"/>
            </w:pPr>
            <w:r w:rsidRPr="00E56735">
              <w:t>1.6</w:t>
            </w:r>
            <w:r w:rsidRPr="00E56735">
              <w:t xml:space="preserve"> Determine coordination requirements with relevant personnel before commencing isolation activities</w:t>
            </w:r>
          </w:p>
          <w:p w:rsidR="00000000" w:rsidRPr="00E56735" w:rsidP="00E56735">
            <w:pPr>
              <w:pStyle w:val="List"/>
            </w:pPr>
            <w:r w:rsidRPr="00E56735">
              <w:t>1.7 Obtain permit clearance before commencing work activity</w:t>
            </w:r>
          </w:p>
          <w:p w:rsidR="00000000" w:rsidRPr="00E56735" w:rsidP="00E56735">
            <w:pPr>
              <w:pStyle w:val="List"/>
            </w:pPr>
            <w:r w:rsidRPr="00E56735">
              <w:t>1.8 Identify and apply written or verbal permit procedures</w:t>
            </w:r>
          </w:p>
          <w:p w:rsidR="00000000" w:rsidP="00E56735">
            <w:pPr>
              <w:pStyle w:val="List"/>
              <w:rPr>
                <w:lang w:val="en-NZ"/>
              </w:rPr>
            </w:pPr>
            <w:r w:rsidRPr="00E56735">
              <w:t>1.9 Obtain and interpret emergency pr</w:t>
            </w:r>
            <w:r w:rsidRPr="00E56735">
              <w:t>ocedures, and be prepared for emergency situations</w:t>
            </w:r>
          </w:p>
        </w:tc>
      </w:tr>
      <w:tr w:rsidTr="00E567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List"/>
              <w:rPr>
                <w:lang w:val="en-NZ"/>
              </w:rPr>
            </w:pPr>
            <w:r w:rsidRPr="00E56735">
              <w:t>2. Isolate plant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List"/>
            </w:pPr>
            <w:r w:rsidRPr="00E56735">
              <w:t>2.1 Determine coordination requirements with relevant personnel during isolation activities</w:t>
            </w:r>
          </w:p>
          <w:p w:rsidR="00000000" w:rsidRPr="00E56735" w:rsidP="00E56735">
            <w:pPr>
              <w:pStyle w:val="List"/>
            </w:pPr>
            <w:r w:rsidRPr="00E56735">
              <w:t>2.2 Establish and maintain a safe working area according to workplace procedures</w:t>
            </w:r>
          </w:p>
          <w:p w:rsidR="00000000" w:rsidRPr="00E56735" w:rsidP="00E56735">
            <w:pPr>
              <w:pStyle w:val="List"/>
            </w:pPr>
            <w:r w:rsidRPr="00E56735">
              <w:t>2.3 Isolate all required energy sources and immobilise all potential energy sources according to workplace procedures</w:t>
            </w:r>
          </w:p>
          <w:p w:rsidR="00000000" w:rsidRPr="00E56735" w:rsidP="00E56735">
            <w:pPr>
              <w:pStyle w:val="List"/>
            </w:pPr>
            <w:r w:rsidRPr="00E56735">
              <w:t>2.4 Place locks and tags on isolation devices according to the permit procedure and workplace procedures</w:t>
            </w:r>
          </w:p>
          <w:p w:rsidR="00000000" w:rsidP="00E56735">
            <w:pPr>
              <w:pStyle w:val="List"/>
              <w:rPr>
                <w:lang w:val="en-NZ"/>
              </w:rPr>
            </w:pPr>
            <w:r w:rsidRPr="00E56735">
              <w:t xml:space="preserve">2.5 Identify and report breaches </w:t>
            </w:r>
            <w:r w:rsidRPr="00E56735">
              <w:t>in permit procedure safety to relevant personnel</w:t>
            </w:r>
          </w:p>
        </w:tc>
      </w:tr>
      <w:tr w:rsidTr="00E567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List"/>
              <w:rPr>
                <w:lang w:val="en-NZ"/>
              </w:rPr>
            </w:pPr>
            <w:r w:rsidRPr="00E56735">
              <w:t>3. Complete permit-to-work form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List"/>
            </w:pPr>
            <w:r w:rsidRPr="00E56735">
              <w:t>3.1 Complete statement of isolations</w:t>
            </w:r>
          </w:p>
          <w:p w:rsidR="00000000" w:rsidRPr="00E56735" w:rsidP="00E56735">
            <w:pPr>
              <w:pStyle w:val="List"/>
            </w:pPr>
            <w:r w:rsidRPr="00E56735">
              <w:t>3.2 Complete sign-on and sign-off requirements</w:t>
            </w:r>
          </w:p>
          <w:p w:rsidR="00000000" w:rsidP="00E56735">
            <w:pPr>
              <w:pStyle w:val="List"/>
              <w:rPr>
                <w:lang w:val="en-NZ"/>
              </w:rPr>
            </w:pPr>
            <w:r w:rsidRPr="00E56735">
              <w:t>3.3 Complete hand-over of the plant and equipment</w:t>
            </w:r>
          </w:p>
        </w:tc>
      </w:tr>
      <w:tr w:rsidTr="00E5673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List"/>
              <w:rPr>
                <w:lang w:val="en-NZ"/>
              </w:rPr>
            </w:pPr>
            <w:r w:rsidRPr="00E56735">
              <w:t>4. Return plant to service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List"/>
            </w:pPr>
            <w:r w:rsidRPr="00E56735">
              <w:t>4.1 Determin</w:t>
            </w:r>
            <w:r w:rsidRPr="00E56735">
              <w:t>e coordination requirements with relevant personnel prior to commencing and during de-isolation activities</w:t>
            </w:r>
          </w:p>
          <w:p w:rsidR="00000000" w:rsidRPr="00E56735" w:rsidP="00E56735">
            <w:pPr>
              <w:pStyle w:val="List"/>
            </w:pPr>
            <w:r w:rsidRPr="00E56735">
              <w:t>4.2 Obtain confirmation from relevant personnel that the work has been completed and the plant and equipment is ready for service</w:t>
            </w:r>
          </w:p>
          <w:p w:rsidR="00000000" w:rsidRPr="00E56735" w:rsidP="00E56735">
            <w:pPr>
              <w:pStyle w:val="List"/>
            </w:pPr>
            <w:r w:rsidRPr="00E56735">
              <w:t>4.3 Remove locks an</w:t>
            </w:r>
            <w:r w:rsidRPr="00E56735">
              <w:t>d tags from isolation devices according to the permit procedure and workplace procedures</w:t>
            </w:r>
          </w:p>
          <w:p w:rsidR="00000000" w:rsidRPr="00E56735" w:rsidP="00E56735">
            <w:pPr>
              <w:pStyle w:val="List"/>
            </w:pPr>
            <w:r w:rsidRPr="00E56735">
              <w:t>4.4 Restore energy sources according to workplace procedures</w:t>
            </w:r>
          </w:p>
          <w:p w:rsidR="00000000" w:rsidRPr="00E56735" w:rsidP="00E56735">
            <w:pPr>
              <w:pStyle w:val="List"/>
            </w:pPr>
            <w:r w:rsidRPr="00E56735">
              <w:t>4.5 Identify and address or report hazardous situations to relevant personnel</w:t>
            </w:r>
          </w:p>
          <w:p w:rsidR="00000000" w:rsidRPr="00E56735" w:rsidP="00E56735">
            <w:pPr>
              <w:pStyle w:val="List"/>
            </w:pPr>
            <w:r w:rsidRPr="00E56735">
              <w:t>4.6 Confirm the cancellation</w:t>
            </w:r>
            <w:r w:rsidRPr="00E56735">
              <w:t xml:space="preserve"> of all permits before plant is brought back into operation</w:t>
            </w:r>
          </w:p>
        </w:tc>
      </w:tr>
    </w:tbl>
    <w:p w:rsidR="00000000" w:rsidRPr="00E56735" w:rsidP="00E56735">
      <w:pPr>
        <w:pStyle w:val="BodyText"/>
      </w:pPr>
    </w:p>
    <w:p w:rsidR="00000000" w:rsidRPr="00E56735" w:rsidP="00E56735">
      <w:pPr>
        <w:pStyle w:val="AllowPageBreak"/>
      </w:pPr>
    </w:p>
    <w:p w:rsidR="00000000" w:rsidRPr="00E56735" w:rsidP="00E56735">
      <w:pPr>
        <w:pStyle w:val="Heading1"/>
      </w:pPr>
      <w:bookmarkStart w:id="4" w:name="O_1105854"/>
      <w:bookmarkEnd w:id="4"/>
      <w:r w:rsidRPr="00E56735">
        <w:t>Foundation Skills</w:t>
      </w:r>
    </w:p>
    <w:p w:rsidR="00000000" w:rsidRPr="00BC5A89" w:rsidP="00BC5A89">
      <w:pPr>
        <w:pStyle w:val="BodyText"/>
        <w:rPr>
          <w:i/>
        </w:rPr>
      </w:pPr>
      <w:r w:rsidRPr="00BC5A89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BC5A89">
        <w:rPr>
          <w:rStyle w:val="Emphasis"/>
        </w:rPr>
        <w:t>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567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BodyText"/>
            </w:pPr>
            <w:r w:rsidRPr="00E5673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BodyText"/>
              <w:rPr>
                <w:lang w:val="en-NZ"/>
              </w:rPr>
            </w:pPr>
            <w:r w:rsidRPr="00E56735">
              <w:rPr>
                <w:rStyle w:val="SpecialBold"/>
              </w:rPr>
              <w:t>DESCRIPTION</w:t>
            </w:r>
          </w:p>
        </w:tc>
      </w:tr>
      <w:tr w:rsidTr="00E567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BodyText"/>
              <w:rPr>
                <w:lang w:val="en-NZ"/>
              </w:rPr>
            </w:pPr>
            <w:r w:rsidRPr="00E56735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ListBullet"/>
              <w:rPr>
                <w:lang w:val="en-NZ"/>
              </w:rPr>
            </w:pPr>
            <w:r w:rsidRPr="00E56735">
              <w:t>Identifies and interprets information from workplace procedures, documentation and regulations</w:t>
            </w:r>
          </w:p>
        </w:tc>
      </w:tr>
      <w:tr w:rsidTr="00E567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BodyText"/>
              <w:rPr>
                <w:lang w:val="en-NZ"/>
              </w:rPr>
            </w:pPr>
            <w:r w:rsidRPr="00E56735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ListBullet"/>
              <w:rPr>
                <w:lang w:val="en-NZ"/>
              </w:rPr>
            </w:pPr>
            <w:r w:rsidRPr="00E56735">
              <w:t>Produces and completes written documents required for workplace procedures</w:t>
            </w:r>
          </w:p>
        </w:tc>
      </w:tr>
      <w:tr w:rsidTr="00E567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BodyText"/>
              <w:rPr>
                <w:lang w:val="en-NZ"/>
              </w:rPr>
            </w:pPr>
            <w:r w:rsidRPr="00E5673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ListBullet"/>
              <w:rPr>
                <w:lang w:val="en-NZ"/>
              </w:rPr>
            </w:pPr>
            <w:r w:rsidRPr="00E56735">
              <w:t>Monitors and minimises own exposure to worksite risks and hazards during activities</w:t>
            </w:r>
          </w:p>
        </w:tc>
      </w:tr>
      <w:tr w:rsidTr="00E567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735">
            <w:pPr>
              <w:pStyle w:val="BodyText"/>
              <w:rPr>
                <w:lang w:val="en-NZ"/>
              </w:rPr>
            </w:pPr>
            <w:r w:rsidRPr="00E56735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735" w:rsidP="00E56735">
            <w:pPr>
              <w:pStyle w:val="ListBullet"/>
            </w:pPr>
            <w:r w:rsidRPr="00E56735">
              <w:t>Uses a range of communication techniques and systems to communicate with others</w:t>
            </w:r>
          </w:p>
        </w:tc>
      </w:tr>
    </w:tbl>
    <w:p w:rsidR="00000000" w:rsidRPr="00E56735" w:rsidP="00E56735">
      <w:pPr>
        <w:pStyle w:val="BodyText"/>
      </w:pPr>
    </w:p>
    <w:p w:rsidR="00000000" w:rsidRPr="00E56735" w:rsidP="00E56735">
      <w:pPr>
        <w:pStyle w:val="AllowPageBreak"/>
      </w:pPr>
    </w:p>
    <w:p w:rsidR="00000000" w:rsidRPr="00E56735" w:rsidP="00E56735">
      <w:pPr>
        <w:pStyle w:val="Heading1"/>
      </w:pPr>
      <w:bookmarkStart w:id="5" w:name="O_1105853"/>
      <w:bookmarkEnd w:id="5"/>
      <w:r w:rsidRPr="00E56735">
        <w:t>Unit Mapping Information</w:t>
      </w:r>
    </w:p>
    <w:p w:rsidR="00000000" w:rsidRPr="00E56735" w:rsidP="00BC5A89">
      <w:pPr>
        <w:pStyle w:val="BodyText"/>
      </w:pPr>
      <w:r w:rsidRPr="00E56735">
        <w:t>Supersedes and is equival</w:t>
      </w:r>
      <w:r w:rsidRPr="00E56735">
        <w:t>ent to RIISAM202D Isolate and access plant.</w:t>
      </w:r>
    </w:p>
    <w:p w:rsidR="00000000" w:rsidRPr="00E56735" w:rsidP="00E56735">
      <w:pPr>
        <w:pStyle w:val="Heading1"/>
      </w:pPr>
      <w:bookmarkStart w:id="6" w:name="O_1105846"/>
      <w:bookmarkEnd w:id="6"/>
      <w:r w:rsidRPr="00E56735">
        <w:t>Links</w:t>
      </w:r>
    </w:p>
    <w:p w:rsidR="00000000" w:rsidRPr="00E56735" w:rsidP="00BC5A89">
      <w:pPr>
        <w:pStyle w:val="BodyText"/>
      </w:pPr>
      <w:r w:rsidRPr="00E5673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536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56735" w:rsidP="00E56735"/>
    <w:sectPr w:rsidSect="00E567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35" w:rsidRPr="00BC5A89" w:rsidP="00BC5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89" w:rsidP="00E56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A89" w:rsidP="00E56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C5A89" w:rsidP="00E56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735" w:rsidRPr="00BC5A89" w:rsidP="00BC5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A89" w:rsidRPr="002D2AF8" w:rsidP="00E56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RIISAM202E Isolate and access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C5A89" w:rsidP="00E56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988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900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735"/>
  </w:style>
  <w:style w:type="character" w:customStyle="1" w:styleId="Heading1Char">
    <w:name w:val="Heading 1 Char"/>
    <w:basedOn w:val="DefaultParagraphFont"/>
    <w:link w:val="Heading1"/>
    <w:rsid w:val="00E56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7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67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67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735"/>
    <w:rPr>
      <w:b/>
      <w:spacing w:val="0"/>
    </w:rPr>
  </w:style>
  <w:style w:type="character" w:styleId="Emphasis">
    <w:name w:val="Emphasis"/>
    <w:basedOn w:val="DefaultParagraphFont"/>
    <w:qFormat/>
    <w:rsid w:val="00E56735"/>
    <w:rPr>
      <w:i/>
    </w:rPr>
  </w:style>
  <w:style w:type="paragraph" w:customStyle="1" w:styleId="SuperHeading">
    <w:name w:val="SuperHeading"/>
    <w:basedOn w:val="Normal"/>
    <w:rsid w:val="00E56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7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6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67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6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7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6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735"/>
  </w:style>
  <w:style w:type="paragraph" w:styleId="TableofFigures">
    <w:name w:val="table of figures"/>
    <w:basedOn w:val="Normal"/>
    <w:next w:val="Normal"/>
    <w:semiHidden/>
    <w:rsid w:val="00E56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7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6735"/>
    <w:rPr>
      <w:rFonts w:ascii="Wingdings" w:hAnsi="Wingdings"/>
    </w:rPr>
  </w:style>
  <w:style w:type="paragraph" w:customStyle="1" w:styleId="TableHeading">
    <w:name w:val="Table Heading"/>
    <w:basedOn w:val="HeadingBase"/>
    <w:rsid w:val="00E56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735"/>
    <w:rPr>
      <w:color w:val="0033CC"/>
      <w:u w:val="none"/>
    </w:rPr>
  </w:style>
  <w:style w:type="paragraph" w:customStyle="1" w:styleId="BodyTextRight">
    <w:name w:val="Body Text Right"/>
    <w:basedOn w:val="BodyText"/>
    <w:rsid w:val="00E56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7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735"/>
    <w:rPr>
      <w:sz w:val="32"/>
    </w:rPr>
  </w:style>
  <w:style w:type="paragraph" w:customStyle="1" w:styleId="HeadingProcedure">
    <w:name w:val="Heading Procedure"/>
    <w:basedOn w:val="HeadingBase"/>
    <w:next w:val="Normal"/>
    <w:rsid w:val="00E56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735"/>
    <w:pPr>
      <w:spacing w:before="60" w:after="60"/>
    </w:pPr>
  </w:style>
  <w:style w:type="paragraph" w:styleId="ListContinue">
    <w:name w:val="List Continue"/>
    <w:basedOn w:val="List"/>
    <w:rsid w:val="00E56735"/>
    <w:pPr>
      <w:ind w:firstLine="0"/>
    </w:pPr>
  </w:style>
  <w:style w:type="paragraph" w:customStyle="1" w:styleId="ListNote">
    <w:name w:val="List Note"/>
    <w:basedOn w:val="List"/>
    <w:rsid w:val="00E56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735"/>
    <w:rPr>
      <w:rFonts w:ascii="Courier New" w:hAnsi="Courier New"/>
    </w:rPr>
  </w:style>
  <w:style w:type="paragraph" w:customStyle="1" w:styleId="NoteBullet">
    <w:name w:val="Note Bullet"/>
    <w:basedOn w:val="Note"/>
    <w:rsid w:val="00E56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7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6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735"/>
    <w:rPr>
      <w:b/>
      <w:smallCaps/>
    </w:rPr>
  </w:style>
  <w:style w:type="paragraph" w:customStyle="1" w:styleId="TableListNumber">
    <w:name w:val="Table List Number"/>
    <w:basedOn w:val="ListNumber"/>
    <w:rsid w:val="00E56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735"/>
    <w:pPr>
      <w:numPr>
        <w:numId w:val="8"/>
      </w:numPr>
    </w:pPr>
  </w:style>
  <w:style w:type="paragraph" w:customStyle="1" w:styleId="ListAlpha2">
    <w:name w:val="List Alpha 2"/>
    <w:basedOn w:val="List2"/>
    <w:rsid w:val="00E56735"/>
    <w:pPr>
      <w:numPr>
        <w:numId w:val="7"/>
      </w:numPr>
    </w:pPr>
  </w:style>
  <w:style w:type="paragraph" w:styleId="List2">
    <w:name w:val="List 2"/>
    <w:basedOn w:val="BodyText"/>
    <w:rsid w:val="00E56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7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7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6735"/>
    <w:pPr>
      <w:numPr>
        <w:numId w:val="3"/>
      </w:numPr>
    </w:pPr>
  </w:style>
  <w:style w:type="paragraph" w:styleId="ListContinue2">
    <w:name w:val="List Continue 2"/>
    <w:basedOn w:val="List2"/>
    <w:rsid w:val="00E56735"/>
    <w:pPr>
      <w:ind w:firstLine="0"/>
    </w:pPr>
  </w:style>
  <w:style w:type="paragraph" w:styleId="ListContinue3">
    <w:name w:val="List Continue 3"/>
    <w:basedOn w:val="List3"/>
    <w:rsid w:val="00E56735"/>
    <w:pPr>
      <w:ind w:left="1021" w:firstLine="0"/>
    </w:pPr>
  </w:style>
  <w:style w:type="paragraph" w:styleId="ListContinue4">
    <w:name w:val="List Continue 4"/>
    <w:basedOn w:val="List4"/>
    <w:rsid w:val="00E56735"/>
    <w:pPr>
      <w:ind w:firstLine="0"/>
    </w:pPr>
  </w:style>
  <w:style w:type="paragraph" w:styleId="ListContinue5">
    <w:name w:val="List Continue 5"/>
    <w:basedOn w:val="List5"/>
    <w:rsid w:val="00E56735"/>
    <w:pPr>
      <w:ind w:firstLine="0"/>
    </w:pPr>
  </w:style>
  <w:style w:type="paragraph" w:styleId="ListNumber3">
    <w:name w:val="List Number 3"/>
    <w:basedOn w:val="List3"/>
    <w:rsid w:val="00E56735"/>
    <w:pPr>
      <w:numPr>
        <w:numId w:val="4"/>
      </w:numPr>
    </w:pPr>
  </w:style>
  <w:style w:type="paragraph" w:styleId="ListNumber4">
    <w:name w:val="List Number 4"/>
    <w:basedOn w:val="List4"/>
    <w:rsid w:val="00E56735"/>
    <w:pPr>
      <w:numPr>
        <w:numId w:val="5"/>
      </w:numPr>
    </w:pPr>
  </w:style>
  <w:style w:type="paragraph" w:styleId="ListNumber5">
    <w:name w:val="List Number 5"/>
    <w:basedOn w:val="List5"/>
    <w:rsid w:val="00E56735"/>
    <w:pPr>
      <w:numPr>
        <w:numId w:val="6"/>
      </w:numPr>
    </w:pPr>
  </w:style>
  <w:style w:type="paragraph" w:styleId="BlockText">
    <w:name w:val="Block Text"/>
    <w:basedOn w:val="Normal"/>
    <w:rsid w:val="00E56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735"/>
    <w:rPr>
      <w:sz w:val="16"/>
      <w:vertAlign w:val="superscript"/>
    </w:rPr>
  </w:style>
  <w:style w:type="character" w:customStyle="1" w:styleId="Symbols">
    <w:name w:val="Symbols"/>
    <w:basedOn w:val="DefaultParagraphFont"/>
    <w:rsid w:val="00E56735"/>
    <w:rPr>
      <w:rFonts w:ascii="Symbol" w:hAnsi="Symbol"/>
    </w:rPr>
  </w:style>
  <w:style w:type="character" w:customStyle="1" w:styleId="MenuOptions">
    <w:name w:val="Menu Options"/>
    <w:basedOn w:val="DefaultParagraphFont"/>
    <w:rsid w:val="00E56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735"/>
    <w:rPr>
      <w:b/>
    </w:rPr>
  </w:style>
  <w:style w:type="character" w:customStyle="1" w:styleId="Underlined">
    <w:name w:val="Underlined"/>
    <w:basedOn w:val="DefaultParagraphFont"/>
    <w:rsid w:val="00E56735"/>
    <w:rPr>
      <w:u w:val="single"/>
    </w:rPr>
  </w:style>
  <w:style w:type="paragraph" w:customStyle="1" w:styleId="TableBodyTextRight">
    <w:name w:val="Table Body Text Right"/>
    <w:basedOn w:val="TableBodyText"/>
    <w:rsid w:val="00E56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735"/>
    <w:rPr>
      <w:sz w:val="18"/>
    </w:rPr>
  </w:style>
  <w:style w:type="paragraph" w:customStyle="1" w:styleId="BodySmallRight">
    <w:name w:val="Body Small Right"/>
    <w:basedOn w:val="BodyTextRight"/>
    <w:rsid w:val="00E56735"/>
    <w:rPr>
      <w:sz w:val="18"/>
      <w:szCs w:val="18"/>
    </w:rPr>
  </w:style>
  <w:style w:type="paragraph" w:customStyle="1" w:styleId="MarginEdition">
    <w:name w:val="Margin Edition"/>
    <w:basedOn w:val="MarginNote"/>
    <w:rsid w:val="00E56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735"/>
    <w:rPr>
      <w:sz w:val="2"/>
      <w:szCs w:val="2"/>
    </w:rPr>
  </w:style>
  <w:style w:type="character" w:customStyle="1" w:styleId="Small">
    <w:name w:val="Small"/>
    <w:basedOn w:val="DefaultParagraphFont"/>
    <w:rsid w:val="00E56735"/>
    <w:rPr>
      <w:sz w:val="16"/>
    </w:rPr>
  </w:style>
  <w:style w:type="paragraph" w:customStyle="1" w:styleId="WideTable">
    <w:name w:val="Wide Table"/>
    <w:basedOn w:val="Normal"/>
    <w:rsid w:val="00E56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735"/>
  </w:style>
  <w:style w:type="paragraph" w:styleId="Quote">
    <w:name w:val="Quote"/>
    <w:basedOn w:val="Heading1"/>
    <w:link w:val="QuoteChar"/>
    <w:qFormat/>
    <w:rsid w:val="00E56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735"/>
    <w:pPr>
      <w:pageBreakBefore/>
    </w:pPr>
  </w:style>
  <w:style w:type="paragraph" w:customStyle="1" w:styleId="Border">
    <w:name w:val="Border"/>
    <w:basedOn w:val="Normal"/>
    <w:qFormat/>
    <w:rsid w:val="00E56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735"/>
    <w:rPr>
      <w:u w:val="single"/>
    </w:rPr>
  </w:style>
  <w:style w:type="character" w:customStyle="1" w:styleId="BoldandItalics">
    <w:name w:val="Bold and Italics"/>
    <w:qFormat/>
    <w:rsid w:val="00E56735"/>
    <w:rPr>
      <w:b/>
      <w:i/>
      <w:u w:val="none"/>
    </w:rPr>
  </w:style>
  <w:style w:type="paragraph" w:styleId="BalloonText">
    <w:name w:val="Balloon Text"/>
    <w:basedOn w:val="Normal"/>
    <w:link w:val="BalloonTextChar"/>
    <w:rsid w:val="00E56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735"/>
    <w:pPr>
      <w:spacing w:before="0" w:after="0"/>
    </w:pPr>
  </w:style>
  <w:style w:type="paragraph" w:customStyle="1" w:styleId="BodyTextBold">
    <w:name w:val="Body Text Bold"/>
    <w:basedOn w:val="BodyText"/>
    <w:qFormat/>
    <w:rsid w:val="00E56735"/>
    <w:rPr>
      <w:b/>
    </w:rPr>
  </w:style>
  <w:style w:type="character" w:styleId="Hyperlink">
    <w:name w:val="Hyperlink"/>
    <w:basedOn w:val="DefaultParagraphFont"/>
    <w:uiPriority w:val="99"/>
    <w:unhideWhenUsed/>
    <w:rsid w:val="00BC5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3575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RIISAM202E Isolate and access plant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