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FA1" w:rsidP="00A83FA1">
      <w:pPr>
        <w:pStyle w:val="Title"/>
      </w:pPr>
      <w:r>
        <w:fldChar w:fldCharType="begin"/>
      </w:r>
      <w:r>
        <w:instrText xml:space="preserve"> TITLE   \* MERGEFORMAT </w:instrText>
      </w:r>
      <w:r>
        <w:fldChar w:fldCharType="separate"/>
      </w:r>
      <w:r>
        <w:t>RIIRIS501E Implement and maintain management systems to control risk</w:t>
      </w:r>
      <w:r>
        <w:fldChar w:fldCharType="end"/>
      </w:r>
    </w:p>
    <w:p w:rsidR="00A83FA1" w:rsidP="00A83FA1">
      <w:pPr>
        <w:pStyle w:val="Version"/>
        <w:sectPr w:rsidSect="00BE63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6393" w:rsidP="00BE6393">
      <w:pPr>
        <w:pStyle w:val="SuperHeading"/>
      </w:pPr>
      <w:r w:rsidRPr="00BE6393">
        <w:t>RIIRIS501E Implement and maintain management systems to control risk</w:t>
      </w:r>
    </w:p>
    <w:p w:rsidR="00000000" w:rsidRPr="00BE6393" w:rsidP="00BE6393">
      <w:pPr>
        <w:pStyle w:val="Heading1"/>
      </w:pPr>
      <w:bookmarkStart w:id="1" w:name="O_1105700"/>
      <w:bookmarkEnd w:id="1"/>
      <w:r w:rsidRPr="00BE6393">
        <w:t>Modification History</w:t>
      </w:r>
    </w:p>
    <w:tbl>
      <w:tblPr>
        <w:tblW w:w="9522" w:type="dxa"/>
        <w:tblLayout w:type="fixed"/>
        <w:tblCellMar>
          <w:left w:w="62" w:type="dxa"/>
          <w:right w:w="62" w:type="dxa"/>
        </w:tblCellMar>
        <w:tblLook w:val="0000"/>
      </w:tblPr>
      <w:tblGrid>
        <w:gridCol w:w="2929"/>
        <w:gridCol w:w="6593"/>
      </w:tblGrid>
      <w:tr w:rsidTr="00BE639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393" w:rsidP="00BE6393">
            <w:pPr>
              <w:pStyle w:val="BodyText"/>
            </w:pPr>
            <w:r w:rsidRPr="00BE639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393">
            <w:pPr>
              <w:pStyle w:val="BodyText"/>
              <w:rPr>
                <w:lang w:val="en-NZ"/>
              </w:rPr>
            </w:pPr>
            <w:r w:rsidRPr="00BE6393">
              <w:rPr>
                <w:rStyle w:val="SpecialBold"/>
              </w:rPr>
              <w:t>Comments</w:t>
            </w:r>
          </w:p>
        </w:tc>
      </w:tr>
      <w:tr w:rsidTr="00BE639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393">
            <w:pPr>
              <w:pStyle w:val="BodyText"/>
              <w:rPr>
                <w:lang w:val="en-NZ"/>
              </w:rPr>
            </w:pPr>
            <w:r w:rsidRPr="00BE639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393" w:rsidP="00BE6393">
            <w:pPr>
              <w:pStyle w:val="BodyText"/>
            </w:pPr>
            <w:r w:rsidRPr="00BE6393">
              <w:t>This version first released with RII Resources and Infrastructure Industry Training Package Version 5.0.</w:t>
            </w:r>
          </w:p>
        </w:tc>
      </w:tr>
    </w:tbl>
    <w:p w:rsidR="00000000" w:rsidRPr="00BE6393" w:rsidP="00BE6393">
      <w:pPr>
        <w:pStyle w:val="BodyText"/>
      </w:pPr>
    </w:p>
    <w:p w:rsidR="00000000" w:rsidRPr="00BE6393" w:rsidP="00BE6393">
      <w:pPr>
        <w:pStyle w:val="AllowPageBreak"/>
      </w:pPr>
    </w:p>
    <w:p w:rsidR="00000000" w:rsidRPr="00BE6393" w:rsidP="00BE6393">
      <w:pPr>
        <w:pStyle w:val="Heading1"/>
      </w:pPr>
      <w:bookmarkStart w:id="2" w:name="O_1105704"/>
      <w:bookmarkEnd w:id="2"/>
      <w:r w:rsidRPr="00BE6393">
        <w:t>Application</w:t>
      </w:r>
    </w:p>
    <w:p w:rsidR="00000000" w:rsidRPr="00BE6393" w:rsidP="00A83FA1">
      <w:pPr>
        <w:pStyle w:val="BodyText"/>
      </w:pPr>
      <w:r w:rsidRPr="00BE6393">
        <w:t>This unit describes the skills and knowledge required to implement and maintain management systems to control risk in the resources and infrastructure industries.</w:t>
      </w:r>
    </w:p>
    <w:p w:rsidR="00000000" w:rsidRPr="00BE6393" w:rsidP="00A83FA1">
      <w:pPr>
        <w:pStyle w:val="BodyText"/>
      </w:pPr>
      <w:r w:rsidRPr="00BE6393">
        <w:t xml:space="preserve">It applies to those working in management roles. They generally work in </w:t>
      </w:r>
      <w:r w:rsidRPr="00BE6393">
        <w:t>teams and have some responsibility for the outcomes of others.</w:t>
      </w:r>
    </w:p>
    <w:p w:rsidR="00000000" w:rsidRPr="00BE6393" w:rsidP="00A83FA1">
      <w:pPr>
        <w:pStyle w:val="BodyText"/>
      </w:pPr>
      <w:r w:rsidRPr="00BE6393">
        <w:t>Licensing, legislative and certification requirements may apply to this unit and can vary between states, territories and industry sectors. Users must check requirements with relevant body befo</w:t>
      </w:r>
      <w:r w:rsidRPr="00BE6393">
        <w:t>re applying the unit.</w:t>
      </w:r>
    </w:p>
    <w:p w:rsidR="00000000" w:rsidRPr="00BE6393" w:rsidP="00BE6393">
      <w:pPr>
        <w:pStyle w:val="Heading1"/>
      </w:pPr>
      <w:bookmarkStart w:id="3" w:name="O_1105703"/>
      <w:bookmarkEnd w:id="3"/>
      <w:r w:rsidRPr="00BE6393">
        <w:t>Elements and Performance Criteria</w:t>
      </w:r>
    </w:p>
    <w:tbl>
      <w:tblPr>
        <w:tblW w:w="9568" w:type="dxa"/>
        <w:tblLayout w:type="fixed"/>
        <w:tblCellMar>
          <w:left w:w="62" w:type="dxa"/>
          <w:right w:w="62" w:type="dxa"/>
        </w:tblCellMar>
        <w:tblLook w:val="0000"/>
      </w:tblPr>
      <w:tblGrid>
        <w:gridCol w:w="2376"/>
        <w:gridCol w:w="7192"/>
      </w:tblGrid>
      <w:tr w:rsidTr="00BE6393">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393" w:rsidP="00BE6393">
            <w:pPr>
              <w:pStyle w:val="BodyText"/>
            </w:pPr>
            <w:r w:rsidRPr="00BE6393">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393">
            <w:pPr>
              <w:pStyle w:val="BodyText"/>
              <w:rPr>
                <w:lang w:val="en-NZ"/>
              </w:rPr>
            </w:pPr>
            <w:r w:rsidRPr="00BE6393">
              <w:rPr>
                <w:rStyle w:val="SpecialBold"/>
              </w:rPr>
              <w:t>PERFORMANCE CRITERIA</w:t>
            </w:r>
          </w:p>
        </w:tc>
      </w:tr>
      <w:tr w:rsidTr="00BE639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393" w:rsidP="00BE6393">
            <w:pPr>
              <w:pStyle w:val="BodyText"/>
            </w:pPr>
            <w:r w:rsidRPr="00BE6393">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393">
            <w:pPr>
              <w:pStyle w:val="BodyText"/>
              <w:rPr>
                <w:lang w:val="en-NZ"/>
              </w:rPr>
            </w:pPr>
            <w:r w:rsidRPr="00BE6393">
              <w:rPr>
                <w:rStyle w:val="Emphasis"/>
              </w:rPr>
              <w:t>Performance criteria describe the performance needed to demonstrate achievement of the element.</w:t>
            </w:r>
          </w:p>
        </w:tc>
      </w:tr>
      <w:tr w:rsidTr="00BE639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393">
            <w:pPr>
              <w:pStyle w:val="List"/>
              <w:rPr>
                <w:lang w:val="en-NZ"/>
              </w:rPr>
            </w:pPr>
            <w:r w:rsidRPr="00BE6393">
              <w:t>1. Plan and prepare to develop the framework for the risk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393" w:rsidP="00BE6393">
            <w:pPr>
              <w:pStyle w:val="List"/>
            </w:pPr>
            <w:r w:rsidRPr="00BE6393">
              <w:t>1.1 Obtain, interpret and confirm work requirements</w:t>
            </w:r>
          </w:p>
          <w:p w:rsidR="00000000" w:rsidRPr="00BE6393" w:rsidP="00BE6393">
            <w:pPr>
              <w:pStyle w:val="List"/>
            </w:pPr>
            <w:r w:rsidRPr="00BE6393">
              <w:t>1.2 Access, interpret and apply documentation required to implement and maintain management systems to control risk</w:t>
            </w:r>
          </w:p>
          <w:p w:rsidR="00000000" w:rsidRPr="00BE6393" w:rsidP="00BE6393">
            <w:pPr>
              <w:pStyle w:val="List"/>
            </w:pPr>
            <w:r w:rsidRPr="00BE6393">
              <w:t xml:space="preserve">1.3 Develop </w:t>
            </w:r>
            <w:r w:rsidRPr="00BE6393">
              <w:t>and document the objectives in the area of responsibility with relevant personnel</w:t>
            </w:r>
          </w:p>
          <w:p w:rsidR="00000000" w:rsidRPr="00BE6393" w:rsidP="00BE6393">
            <w:pPr>
              <w:pStyle w:val="List"/>
            </w:pPr>
            <w:r w:rsidRPr="00BE6393">
              <w:t>1.4 Develop and document the structures for the application of the management system with relevant personnel</w:t>
            </w:r>
          </w:p>
          <w:p w:rsidR="00000000" w:rsidP="00BE6393">
            <w:pPr>
              <w:pStyle w:val="List"/>
              <w:rPr>
                <w:lang w:val="en-NZ"/>
              </w:rPr>
            </w:pPr>
            <w:r w:rsidRPr="00BE6393">
              <w:t>1.5 Define, allocate and document the responsibilities for applyi</w:t>
            </w:r>
            <w:r w:rsidRPr="00BE6393">
              <w:t>ng the management system, in job descriptions and duty statements</w:t>
            </w:r>
          </w:p>
        </w:tc>
      </w:tr>
      <w:tr w:rsidTr="00BE639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393">
            <w:pPr>
              <w:pStyle w:val="List"/>
              <w:rPr>
                <w:lang w:val="en-NZ"/>
              </w:rPr>
            </w:pPr>
            <w:r w:rsidRPr="00BE6393">
              <w:t>2. Develop the processes to support the risk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393" w:rsidP="00BE6393">
            <w:pPr>
              <w:pStyle w:val="List"/>
            </w:pPr>
            <w:r w:rsidRPr="00BE6393">
              <w:t>2.1 Identify existing and potential hazards and risks from inspections and trends identified from the record system</w:t>
            </w:r>
          </w:p>
          <w:p w:rsidR="00000000" w:rsidRPr="00BE6393" w:rsidP="00BE6393">
            <w:pPr>
              <w:pStyle w:val="List"/>
            </w:pPr>
            <w:r w:rsidRPr="00BE6393">
              <w:t>2.2 Access, interpret and confirm the organisation’s criteria for assessing and treating risks</w:t>
            </w:r>
          </w:p>
          <w:p w:rsidR="00000000" w:rsidRPr="00BE6393" w:rsidP="00BE6393">
            <w:pPr>
              <w:pStyle w:val="List"/>
            </w:pPr>
            <w:r w:rsidRPr="00BE6393">
              <w:t xml:space="preserve">2.3 Develop and document, procedures and practices for the </w:t>
            </w:r>
            <w:r w:rsidRPr="00BE6393">
              <w:t>implementation action plan for the risk management system</w:t>
            </w:r>
          </w:p>
          <w:p w:rsidR="00000000" w:rsidRPr="00BE6393" w:rsidP="00BE6393">
            <w:pPr>
              <w:pStyle w:val="List"/>
            </w:pPr>
            <w:r w:rsidRPr="00BE6393">
              <w:t>2.4 Identify, obtain and maintain informatio</w:t>
            </w:r>
            <w:r w:rsidRPr="00BE6393">
              <w:t>n sources and expert advice according to workplace procedures</w:t>
            </w:r>
          </w:p>
          <w:p w:rsidR="00000000" w:rsidP="00BE6393">
            <w:pPr>
              <w:pStyle w:val="List"/>
              <w:rPr>
                <w:lang w:val="en-NZ"/>
              </w:rPr>
            </w:pPr>
            <w:r w:rsidRPr="00BE6393">
              <w:t>2.5 Identifies risk management training needs of others according to workplace procedures</w:t>
            </w:r>
          </w:p>
        </w:tc>
      </w:tr>
      <w:tr w:rsidTr="00BE639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393">
            <w:pPr>
              <w:pStyle w:val="List"/>
              <w:rPr>
                <w:lang w:val="en-NZ"/>
              </w:rPr>
            </w:pPr>
            <w:r w:rsidRPr="00BE6393">
              <w:t>3. Plan and implement the risk management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393" w:rsidP="00BE6393">
            <w:pPr>
              <w:pStyle w:val="List"/>
            </w:pPr>
            <w:r w:rsidRPr="00BE6393">
              <w:t>3.1 Plan, schedule and document how the management sys</w:t>
            </w:r>
            <w:r w:rsidRPr="00BE6393">
              <w:t>tem will be introduced to relevant personnel</w:t>
            </w:r>
          </w:p>
          <w:p w:rsidR="00000000" w:rsidRPr="00BE6393" w:rsidP="00BE6393">
            <w:pPr>
              <w:pStyle w:val="List"/>
            </w:pPr>
            <w:r w:rsidRPr="00BE6393">
              <w:t>3.2 Identify, seek and provide resources for the operation of the management system according to workplace procedures</w:t>
            </w:r>
          </w:p>
          <w:p w:rsidR="00000000" w:rsidRPr="00BE6393" w:rsidP="00BE6393">
            <w:pPr>
              <w:pStyle w:val="List"/>
            </w:pPr>
            <w:r w:rsidRPr="00BE6393">
              <w:t>3.3 Communicate information in a form readily accessible to relevant personnel</w:t>
            </w:r>
          </w:p>
          <w:p w:rsidR="00000000" w:rsidRPr="00BE6393" w:rsidP="00BE6393">
            <w:pPr>
              <w:pStyle w:val="List"/>
            </w:pPr>
            <w:r w:rsidRPr="00BE6393">
              <w:t>3.4 Arrange ap</w:t>
            </w:r>
            <w:r w:rsidRPr="00BE6393">
              <w:t>propriate development and training for relevant personnel</w:t>
            </w:r>
          </w:p>
          <w:p w:rsidR="00000000" w:rsidRPr="00BE6393" w:rsidP="00BE6393">
            <w:pPr>
              <w:pStyle w:val="List"/>
            </w:pPr>
            <w:r w:rsidRPr="00BE6393">
              <w:t>3.5 Communicate known and intended process changes and enhancements to relevant personnel</w:t>
            </w:r>
          </w:p>
          <w:p w:rsidR="00000000" w:rsidP="00BE6393">
            <w:pPr>
              <w:pStyle w:val="List"/>
              <w:rPr>
                <w:lang w:val="en-NZ"/>
              </w:rPr>
            </w:pPr>
            <w:r w:rsidRPr="00BE6393">
              <w:t>3.6 Confirm all records and reports are produced, processed and maintained according to workplace procedures</w:t>
            </w:r>
          </w:p>
        </w:tc>
      </w:tr>
      <w:tr w:rsidTr="00BE639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393">
            <w:pPr>
              <w:pStyle w:val="List"/>
              <w:rPr>
                <w:lang w:val="en-NZ"/>
              </w:rPr>
            </w:pPr>
            <w:r w:rsidRPr="00BE6393">
              <w:t>4. Monitor, review and update the risk management processes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393" w:rsidP="00BE6393">
            <w:pPr>
              <w:pStyle w:val="List"/>
            </w:pPr>
            <w:r w:rsidRPr="00BE6393">
              <w:t>4.1 Monitor activities and achievement targets and provide/focus resources to confirm the implementation action plan is satisfied</w:t>
            </w:r>
          </w:p>
          <w:p w:rsidR="00000000" w:rsidRPr="00BE6393" w:rsidP="00BE6393">
            <w:pPr>
              <w:pStyle w:val="List"/>
            </w:pPr>
            <w:r w:rsidRPr="00BE6393">
              <w:t>4.2 Review and update the implementation action plan periodicall</w:t>
            </w:r>
            <w:r w:rsidRPr="00BE6393">
              <w:t>y and when changing circumstances are anticipated or occur</w:t>
            </w:r>
          </w:p>
          <w:p w:rsidR="00000000" w:rsidRPr="00BE6393" w:rsidP="00BE6393">
            <w:pPr>
              <w:pStyle w:val="List"/>
            </w:pPr>
            <w:r w:rsidRPr="00BE6393">
              <w:t>4.3 Complete and retain documentation according to workplace procedures</w:t>
            </w:r>
          </w:p>
        </w:tc>
      </w:tr>
    </w:tbl>
    <w:p w:rsidR="00000000" w:rsidRPr="00BE6393" w:rsidP="00BE6393">
      <w:pPr>
        <w:pStyle w:val="BodyText"/>
      </w:pPr>
    </w:p>
    <w:p w:rsidR="00000000" w:rsidRPr="00BE6393" w:rsidP="00BE6393">
      <w:pPr>
        <w:pStyle w:val="AllowPageBreak"/>
      </w:pPr>
    </w:p>
    <w:p w:rsidR="00000000" w:rsidRPr="00BE6393" w:rsidP="00BE6393">
      <w:pPr>
        <w:pStyle w:val="Heading1"/>
      </w:pPr>
      <w:bookmarkStart w:id="4" w:name="O_1105702"/>
      <w:bookmarkEnd w:id="4"/>
      <w:r w:rsidRPr="00BE6393">
        <w:t>Foundation Skills</w:t>
      </w:r>
    </w:p>
    <w:p w:rsidR="00000000" w:rsidRPr="00A83FA1" w:rsidP="00A83FA1">
      <w:pPr>
        <w:pStyle w:val="BodyText"/>
        <w:rPr>
          <w:i/>
        </w:rPr>
      </w:pPr>
      <w:r w:rsidRPr="00A83FA1">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BE6393">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393" w:rsidP="00BE6393">
            <w:pPr>
              <w:pStyle w:val="BodyText"/>
            </w:pPr>
            <w:r w:rsidRPr="00BE6393">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393">
            <w:pPr>
              <w:pStyle w:val="BodyText"/>
              <w:rPr>
                <w:lang w:val="en-NZ"/>
              </w:rPr>
            </w:pPr>
            <w:r w:rsidRPr="00BE6393">
              <w:rPr>
                <w:rStyle w:val="SpecialBold"/>
              </w:rPr>
              <w:t>DESCRIPTION</w:t>
            </w:r>
          </w:p>
        </w:tc>
      </w:tr>
      <w:tr w:rsidTr="00BE639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393">
            <w:pPr>
              <w:pStyle w:val="BodyText"/>
              <w:rPr>
                <w:lang w:val="en-NZ"/>
              </w:rPr>
            </w:pPr>
            <w:r w:rsidRPr="00BE6393">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393">
            <w:pPr>
              <w:pStyle w:val="ListBullet"/>
              <w:rPr>
                <w:lang w:val="en-NZ"/>
              </w:rPr>
            </w:pPr>
            <w:r w:rsidRPr="00BE6393">
              <w:t>Prepares specific information that complies with a range of regulato</w:t>
            </w:r>
            <w:r w:rsidRPr="00BE6393">
              <w:t>ry requirements, using sector-specific terminology</w:t>
            </w:r>
          </w:p>
        </w:tc>
      </w:tr>
      <w:tr w:rsidTr="00BE639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393">
            <w:pPr>
              <w:pStyle w:val="BodyText"/>
              <w:rPr>
                <w:lang w:val="en-NZ"/>
              </w:rPr>
            </w:pPr>
            <w:r w:rsidRPr="00BE6393">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393">
            <w:pPr>
              <w:pStyle w:val="ListBullet"/>
              <w:rPr>
                <w:lang w:val="en-NZ"/>
              </w:rPr>
            </w:pPr>
            <w:r w:rsidRPr="00BE6393">
              <w:t>Conveys information and requirements clearly, and listens carefully</w:t>
            </w:r>
          </w:p>
        </w:tc>
      </w:tr>
      <w:tr w:rsidTr="00BE639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393">
            <w:pPr>
              <w:pStyle w:val="BodyText"/>
              <w:rPr>
                <w:lang w:val="en-NZ"/>
              </w:rPr>
            </w:pPr>
            <w:r w:rsidRPr="00BE6393">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393">
            <w:pPr>
              <w:pStyle w:val="ListBullet"/>
              <w:rPr>
                <w:lang w:val="en-NZ"/>
              </w:rPr>
            </w:pPr>
            <w:r w:rsidRPr="00BE6393">
              <w:t>Identifies and interprets relevant information from workplace procedures, documentation and regulations</w:t>
            </w:r>
          </w:p>
        </w:tc>
      </w:tr>
      <w:tr w:rsidTr="00BE6393">
        <w:tblPrEx>
          <w:tblW w:w="9522" w:type="dxa"/>
          <w:tblLayout w:type="fixed"/>
          <w:tblCellMar>
            <w:left w:w="62" w:type="dxa"/>
            <w:right w:w="62" w:type="dxa"/>
          </w:tblCellMar>
          <w:tblLook w:val="0000"/>
        </w:tblPrEx>
        <w:trPr>
          <w:trHeight w:val="701"/>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393">
            <w:pPr>
              <w:pStyle w:val="BodyText"/>
              <w:rPr>
                <w:lang w:val="en-NZ"/>
              </w:rPr>
            </w:pPr>
            <w:r w:rsidRPr="00BE6393">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393" w:rsidP="00BE6393">
            <w:pPr>
              <w:pStyle w:val="ListBullet"/>
            </w:pPr>
            <w:r w:rsidRPr="00BE6393">
              <w:t>Identifies a range of factors that impact on a decision, including own values and principles, the needs, power, values, beliefs and assumptions of stakeholders</w:t>
            </w:r>
          </w:p>
        </w:tc>
      </w:tr>
    </w:tbl>
    <w:p w:rsidR="00000000" w:rsidRPr="00BE6393" w:rsidP="00BE6393">
      <w:pPr>
        <w:pStyle w:val="BodyText"/>
      </w:pPr>
    </w:p>
    <w:p w:rsidR="00000000" w:rsidRPr="00BE6393" w:rsidP="00BE6393">
      <w:pPr>
        <w:pStyle w:val="AllowPageBreak"/>
      </w:pPr>
    </w:p>
    <w:p w:rsidR="00000000" w:rsidRPr="00BE6393" w:rsidP="00BE6393">
      <w:pPr>
        <w:pStyle w:val="Heading1"/>
      </w:pPr>
      <w:bookmarkStart w:id="5" w:name="O_1105701"/>
      <w:bookmarkEnd w:id="5"/>
      <w:r w:rsidRPr="00BE6393">
        <w:t>Unit Mapping Information</w:t>
      </w:r>
    </w:p>
    <w:p w:rsidR="00000000" w:rsidRPr="00BE6393" w:rsidP="00A83FA1">
      <w:pPr>
        <w:pStyle w:val="BodyText"/>
      </w:pPr>
      <w:r w:rsidRPr="00BE6393">
        <w:t>Supersedes and is equivalent to RIIRIS501D Implement and maintain management system to control risk.</w:t>
      </w:r>
    </w:p>
    <w:p w:rsidR="00000000" w:rsidRPr="00BE6393" w:rsidP="00BE6393">
      <w:pPr>
        <w:pStyle w:val="Heading1"/>
      </w:pPr>
      <w:bookmarkStart w:id="6" w:name="O_1105694"/>
      <w:bookmarkEnd w:id="6"/>
      <w:r w:rsidRPr="00BE6393">
        <w:t>Links</w:t>
      </w:r>
    </w:p>
    <w:p w:rsidR="00000000" w:rsidRPr="00BE6393" w:rsidP="00A83FA1">
      <w:pPr>
        <w:pStyle w:val="BodyText"/>
      </w:pPr>
      <w:r w:rsidRPr="00BE639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B4D41">
        <w:rPr>
          <w:rStyle w:val="Hyperlink"/>
        </w:rPr>
        <w:t>https://vetnet.gov.au/Pages/TrainingDocs.aspx?q=88a61002-9a21-4386-aaf8-69c76e675272</w:t>
      </w:r>
      <w:r>
        <w:fldChar w:fldCharType="end"/>
      </w:r>
    </w:p>
    <w:p w:rsidR="00000000" w:rsidRPr="00BE6393" w:rsidP="00A83FA1">
      <w:pPr>
        <w:pStyle w:val="BodyText"/>
        <w:sectPr w:rsidSect="00BE6393">
          <w:headerReference w:type="default" r:id="rId10"/>
          <w:footerReference w:type="default" r:id="rId11"/>
          <w:pgSz w:w="11908" w:h="16833"/>
          <w:pgMar w:top="1702" w:right="1418" w:bottom="1702" w:left="1418" w:header="992" w:footer="992" w:gutter="0"/>
          <w:cols w:space="720"/>
          <w:noEndnote/>
          <w:docGrid w:linePitch="299"/>
        </w:sectPr>
      </w:pPr>
    </w:p>
    <w:p w:rsidR="00000000" w:rsidRPr="00BE6393" w:rsidP="00BE6393">
      <w:pPr>
        <w:pStyle w:val="SuperHeading"/>
      </w:pPr>
      <w:r w:rsidRPr="00BE6393">
        <w:t>Assessment Requirements for RIIRIS501E Implement and maintain management systems to control risk</w:t>
      </w:r>
    </w:p>
    <w:p w:rsidR="00000000" w:rsidRPr="00BE6393" w:rsidP="00BE6393">
      <w:pPr>
        <w:pStyle w:val="Heading1"/>
      </w:pPr>
      <w:bookmarkStart w:id="7" w:name="O_1105696"/>
      <w:bookmarkEnd w:id="7"/>
      <w:r w:rsidRPr="00BE6393">
        <w:t>Modification History</w:t>
      </w:r>
    </w:p>
    <w:tbl>
      <w:tblPr>
        <w:tblW w:w="9522" w:type="dxa"/>
        <w:tblLayout w:type="fixed"/>
        <w:tblCellMar>
          <w:left w:w="62" w:type="dxa"/>
          <w:right w:w="62" w:type="dxa"/>
        </w:tblCellMar>
        <w:tblLook w:val="0000"/>
      </w:tblPr>
      <w:tblGrid>
        <w:gridCol w:w="2929"/>
        <w:gridCol w:w="6593"/>
      </w:tblGrid>
      <w:tr w:rsidTr="00BE639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393" w:rsidP="00BE6393">
            <w:pPr>
              <w:pStyle w:val="BodyText"/>
            </w:pPr>
            <w:r w:rsidRPr="00BE639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393">
            <w:pPr>
              <w:pStyle w:val="BodyText"/>
              <w:rPr>
                <w:lang w:val="en-NZ"/>
              </w:rPr>
            </w:pPr>
            <w:r w:rsidRPr="00BE6393">
              <w:rPr>
                <w:rStyle w:val="SpecialBold"/>
              </w:rPr>
              <w:t>Comments</w:t>
            </w:r>
          </w:p>
        </w:tc>
      </w:tr>
      <w:tr w:rsidTr="00BE639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6393">
            <w:pPr>
              <w:pStyle w:val="BodyText"/>
              <w:rPr>
                <w:lang w:val="en-NZ"/>
              </w:rPr>
            </w:pPr>
            <w:r w:rsidRPr="00BE639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6393" w:rsidP="00BE6393">
            <w:pPr>
              <w:pStyle w:val="BodyText"/>
            </w:pPr>
            <w:r w:rsidRPr="00BE6393">
              <w:t>This version first released with RII Resources and Infrastructure Industry Training Package Version 5.0.</w:t>
            </w:r>
          </w:p>
        </w:tc>
      </w:tr>
    </w:tbl>
    <w:p w:rsidR="00000000" w:rsidRPr="00BE6393" w:rsidP="00BE6393">
      <w:pPr>
        <w:pStyle w:val="BodyText"/>
      </w:pPr>
    </w:p>
    <w:p w:rsidR="00000000" w:rsidRPr="00BE6393" w:rsidP="00BE6393">
      <w:pPr>
        <w:pStyle w:val="AllowPageBreak"/>
      </w:pPr>
    </w:p>
    <w:p w:rsidR="00000000" w:rsidRPr="00BE6393" w:rsidP="00BE6393">
      <w:pPr>
        <w:pStyle w:val="Heading1"/>
      </w:pPr>
      <w:bookmarkStart w:id="8" w:name="O_1105699"/>
      <w:bookmarkEnd w:id="8"/>
      <w:r w:rsidRPr="00BE6393">
        <w:t>Performance Evidence</w:t>
      </w:r>
    </w:p>
    <w:p w:rsidR="00000000" w:rsidRPr="00BE6393" w:rsidP="00A83FA1">
      <w:pPr>
        <w:pStyle w:val="BodyText"/>
      </w:pPr>
      <w:r w:rsidRPr="00BE6393">
        <w:t>The candidate must demonstrate the ability to complete the tasks outlined in the elements, performance criter</w:t>
      </w:r>
      <w:r w:rsidRPr="00BE6393">
        <w:t>ia and foundation skills of this unit, including evidence of the ability to:</w:t>
      </w:r>
    </w:p>
    <w:p w:rsidR="00000000" w:rsidRPr="00BE6393" w:rsidP="00BE6393">
      <w:pPr>
        <w:pStyle w:val="ListBullet"/>
      </w:pPr>
      <w:r w:rsidRPr="00BE6393">
        <w:t xml:space="preserve">to implement and maintain management systems to control risk on at least two occasions, including: </w:t>
      </w:r>
    </w:p>
    <w:p w:rsidR="00000000" w:rsidRPr="00BE6393" w:rsidP="00BE6393">
      <w:pPr>
        <w:pStyle w:val="ListBullet2"/>
      </w:pPr>
      <w:r w:rsidRPr="00BE6393">
        <w:t>planning, scheduling and documenting in writing how the management systems will be introduced, resourced, maintained, monitored and audited</w:t>
      </w:r>
    </w:p>
    <w:p w:rsidR="00000000" w:rsidRPr="00BE6393" w:rsidP="00BE6393">
      <w:pPr>
        <w:pStyle w:val="ListBullet2"/>
      </w:pPr>
      <w:r w:rsidRPr="00BE6393">
        <w:t>developing the processes and procedures to support the risk management system</w:t>
      </w:r>
    </w:p>
    <w:p w:rsidR="00000000" w:rsidRPr="00BE6393" w:rsidP="00BE6393">
      <w:pPr>
        <w:pStyle w:val="ListBullet2"/>
      </w:pPr>
      <w:r w:rsidRPr="00BE6393">
        <w:t>identifying training needs of relevant</w:t>
      </w:r>
      <w:r w:rsidRPr="00BE6393">
        <w:t xml:space="preserve"> personnel</w:t>
      </w:r>
    </w:p>
    <w:p w:rsidR="00000000" w:rsidRPr="00BE6393" w:rsidP="00BE6393">
      <w:pPr>
        <w:pStyle w:val="ListBullet2"/>
      </w:pPr>
      <w:r w:rsidRPr="00BE6393">
        <w:t>providing clear and timely instruction and supervision to those involved in applying the site risk management system</w:t>
      </w:r>
    </w:p>
    <w:p w:rsidR="00000000" w:rsidRPr="00BE6393" w:rsidP="00BE6393">
      <w:pPr>
        <w:pStyle w:val="ListBullet2"/>
      </w:pPr>
      <w:r w:rsidRPr="00BE6393">
        <w:t>maintaining written records and preparing and producing risk management system reports.</w:t>
      </w:r>
    </w:p>
    <w:p w:rsidR="00000000" w:rsidRPr="00BE6393" w:rsidP="00BE6393">
      <w:pPr>
        <w:pStyle w:val="List"/>
      </w:pPr>
    </w:p>
    <w:p w:rsidR="00000000" w:rsidRPr="00BE6393" w:rsidP="00A83FA1">
      <w:pPr>
        <w:pStyle w:val="BodyText"/>
      </w:pPr>
      <w:r w:rsidRPr="00BE6393">
        <w:t xml:space="preserve">During the above, the candidate must: </w:t>
      </w:r>
    </w:p>
    <w:p w:rsidR="00000000" w:rsidRPr="00BE6393" w:rsidP="00BE6393">
      <w:pPr>
        <w:pStyle w:val="ListBullet"/>
      </w:pPr>
      <w:r w:rsidRPr="00BE6393">
        <w:t>locate and apply relevant legislation, documentation, policies and procedures and confirm that the work activity is compliant</w:t>
      </w:r>
    </w:p>
    <w:p w:rsidR="00000000" w:rsidRPr="00BE6393" w:rsidP="00BE6393">
      <w:pPr>
        <w:pStyle w:val="ListBullet"/>
      </w:pPr>
      <w:r w:rsidRPr="00BE6393">
        <w:t>implement the requirements, procedures and techniques for implementing and maintaining management systems to control risk</w:t>
      </w:r>
    </w:p>
    <w:p w:rsidR="00000000" w:rsidRPr="00BE6393" w:rsidP="00BE6393">
      <w:pPr>
        <w:pStyle w:val="ListBullet"/>
      </w:pPr>
      <w:r w:rsidRPr="00BE6393">
        <w:t>work ef</w:t>
      </w:r>
      <w:r w:rsidRPr="00BE6393">
        <w:t>fectively with others to implement and maintain management systems to control risk in a way that meets all required outcomes</w:t>
      </w:r>
    </w:p>
    <w:p w:rsidR="00000000" w:rsidRPr="00BE6393" w:rsidP="00BE6393">
      <w:pPr>
        <w:pStyle w:val="ListBullet"/>
      </w:pPr>
      <w:r w:rsidRPr="00BE6393">
        <w:t>communicate clearly and concisely with others to receive and clarify work instructions.</w:t>
      </w:r>
    </w:p>
    <w:p w:rsidR="00000000" w:rsidRPr="00BE6393" w:rsidP="00BE6393">
      <w:pPr>
        <w:pStyle w:val="AllowPageBreak"/>
      </w:pPr>
    </w:p>
    <w:p w:rsidR="00000000" w:rsidRPr="00BE6393" w:rsidP="00BE6393">
      <w:pPr>
        <w:pStyle w:val="Heading1"/>
      </w:pPr>
      <w:bookmarkStart w:id="9" w:name="O_1105698"/>
      <w:bookmarkEnd w:id="9"/>
      <w:r w:rsidRPr="00BE6393">
        <w:t>Knowledge Evidence</w:t>
      </w:r>
    </w:p>
    <w:p w:rsidR="00000000" w:rsidRPr="00BE6393" w:rsidP="00A83FA1">
      <w:pPr>
        <w:pStyle w:val="BodyText"/>
      </w:pPr>
      <w:r w:rsidRPr="00BE6393">
        <w:t>The candidate must be able to demonstrate knowledge to complete the tasks outlined in the elements, performance criteria and foundation skills of this unit, including knowledge of:</w:t>
      </w:r>
    </w:p>
    <w:p w:rsidR="00000000" w:rsidRPr="00BE6393" w:rsidP="00BE6393">
      <w:pPr>
        <w:pStyle w:val="ListBullet"/>
      </w:pPr>
      <w:r w:rsidRPr="00BE6393">
        <w:t>key legislation required to implement and maintain management systems to c</w:t>
      </w:r>
      <w:r w:rsidRPr="00BE6393">
        <w:t>ontrol risk</w:t>
      </w:r>
    </w:p>
    <w:p w:rsidR="00000000" w:rsidRPr="00BE6393" w:rsidP="00BE6393">
      <w:pPr>
        <w:pStyle w:val="ListBullet"/>
      </w:pPr>
      <w:r w:rsidRPr="00BE6393">
        <w:t>key policies, procedures and documentation required to implement and maintain management systems to control risk, including:</w:t>
      </w:r>
    </w:p>
    <w:p w:rsidR="00000000" w:rsidRPr="00BE6393" w:rsidP="00BE6393">
      <w:pPr>
        <w:pStyle w:val="ListBullet2"/>
      </w:pPr>
      <w:r w:rsidRPr="00BE6393">
        <w:t>roles and responsibilities of relevant personnel within the organisation</w:t>
      </w:r>
    </w:p>
    <w:p w:rsidR="00000000" w:rsidRPr="00BE6393" w:rsidP="00BE6393">
      <w:pPr>
        <w:pStyle w:val="ListBullet2"/>
      </w:pPr>
      <w:r w:rsidRPr="00BE6393">
        <w:t>risks and hazards on site</w:t>
      </w:r>
    </w:p>
    <w:p w:rsidR="00000000" w:rsidRPr="00BE6393" w:rsidP="00BE6393">
      <w:pPr>
        <w:pStyle w:val="ListBullet2"/>
      </w:pPr>
      <w:r w:rsidRPr="00BE6393">
        <w:t>risk assessment pro</w:t>
      </w:r>
      <w:r w:rsidRPr="00BE6393">
        <w:t>cesses</w:t>
      </w:r>
    </w:p>
    <w:p w:rsidR="00000000" w:rsidRPr="00BE6393" w:rsidP="00BE6393">
      <w:pPr>
        <w:pStyle w:val="ListBullet"/>
      </w:pPr>
      <w:r w:rsidRPr="00BE6393">
        <w:t>principles and techniques for writing reports and reviewing processes</w:t>
      </w:r>
    </w:p>
    <w:p w:rsidR="00000000" w:rsidRPr="00BE6393" w:rsidP="00BE6393">
      <w:pPr>
        <w:pStyle w:val="ListBullet"/>
      </w:pPr>
      <w:r w:rsidRPr="00BE6393">
        <w:t>principles and techniques to communicate with relevant personnel, including:</w:t>
      </w:r>
    </w:p>
    <w:p w:rsidR="00000000" w:rsidRPr="00BE6393" w:rsidP="00BE6393">
      <w:pPr>
        <w:pStyle w:val="ListBullet2"/>
      </w:pPr>
      <w:r w:rsidRPr="00BE6393">
        <w:t>active listening</w:t>
      </w:r>
    </w:p>
    <w:p w:rsidR="00000000" w:rsidRPr="00BE6393" w:rsidP="00BE6393">
      <w:pPr>
        <w:pStyle w:val="ListBullet2"/>
      </w:pPr>
      <w:r w:rsidRPr="00BE6393">
        <w:t>questioning</w:t>
      </w:r>
    </w:p>
    <w:p w:rsidR="00000000" w:rsidRPr="00BE6393" w:rsidP="00BE6393">
      <w:pPr>
        <w:pStyle w:val="ListBullet"/>
      </w:pPr>
      <w:r w:rsidRPr="00BE6393">
        <w:t>principles and techniques for identifying relevant hazards and emergencies</w:t>
      </w:r>
    </w:p>
    <w:p w:rsidR="00000000" w:rsidRPr="00BE6393" w:rsidP="00BE6393">
      <w:pPr>
        <w:pStyle w:val="ListBullet"/>
      </w:pPr>
      <w:r w:rsidRPr="00BE6393">
        <w:t>techniques for coordinating and communicating job activities with others.</w:t>
      </w:r>
    </w:p>
    <w:p w:rsidR="00000000" w:rsidRPr="00BE6393" w:rsidP="00BE6393">
      <w:pPr>
        <w:pStyle w:val="AllowPageBreak"/>
      </w:pPr>
    </w:p>
    <w:p w:rsidR="00000000" w:rsidRPr="00BE6393" w:rsidP="00BE6393">
      <w:pPr>
        <w:pStyle w:val="Heading1"/>
      </w:pPr>
      <w:bookmarkStart w:id="10" w:name="O_1105697"/>
      <w:bookmarkEnd w:id="10"/>
      <w:r w:rsidRPr="00BE6393">
        <w:t>Assessment Conditions</w:t>
      </w:r>
    </w:p>
    <w:p w:rsidR="00000000" w:rsidRPr="00BE6393" w:rsidP="00A83FA1">
      <w:pPr>
        <w:pStyle w:val="BodyText"/>
      </w:pPr>
      <w:r w:rsidRPr="00BE6393">
        <w:t>Mandatory conditions for assessment of this unit are stipulated be</w:t>
      </w:r>
      <w:r w:rsidRPr="00BE6393">
        <w:t>low. The assessment must:</w:t>
      </w:r>
    </w:p>
    <w:p w:rsidR="00000000" w:rsidRPr="00BE6393" w:rsidP="00BE6393">
      <w:pPr>
        <w:pStyle w:val="ListBullet"/>
      </w:pPr>
      <w:r w:rsidRPr="00BE6393">
        <w:t>include access to:</w:t>
      </w:r>
    </w:p>
    <w:p w:rsidR="00000000" w:rsidRPr="00BE6393" w:rsidP="00BE6393">
      <w:pPr>
        <w:pStyle w:val="ListBullet2"/>
      </w:pPr>
      <w:r w:rsidRPr="00BE6393">
        <w:t>personal protective equipment</w:t>
      </w:r>
    </w:p>
    <w:p w:rsidR="00000000" w:rsidRPr="00BE6393" w:rsidP="00BE6393">
      <w:pPr>
        <w:pStyle w:val="ListBullet2"/>
      </w:pPr>
      <w:r w:rsidRPr="00BE6393">
        <w:t>equipment related to implement and maintain management systems to control risk</w:t>
      </w:r>
    </w:p>
    <w:p w:rsidR="00000000" w:rsidRPr="00BE6393" w:rsidP="00BE6393">
      <w:pPr>
        <w:pStyle w:val="ListBullet2"/>
      </w:pPr>
      <w:r w:rsidRPr="00BE6393">
        <w:t xml:space="preserve">relevant documentation </w:t>
      </w:r>
    </w:p>
    <w:p w:rsidR="00000000" w:rsidRPr="00BE6393" w:rsidP="00BE6393">
      <w:pPr>
        <w:pStyle w:val="ListBullet"/>
      </w:pPr>
      <w:r w:rsidRPr="00BE6393">
        <w:t xml:space="preserve">be conducted in a safe environment; and, </w:t>
      </w:r>
    </w:p>
    <w:p w:rsidR="00000000" w:rsidRPr="00BE6393" w:rsidP="00BE6393">
      <w:pPr>
        <w:pStyle w:val="ListBullet"/>
      </w:pPr>
      <w:r w:rsidRPr="00BE6393">
        <w:t>be assessed in the context of thi</w:t>
      </w:r>
      <w:r w:rsidRPr="00BE6393">
        <w:t>s sector</w:t>
      </w:r>
      <w:r>
        <w:t>’</w:t>
      </w:r>
      <w:r w:rsidRPr="00BE6393">
        <w:t xml:space="preserve">s work environment; and, </w:t>
      </w:r>
    </w:p>
    <w:p w:rsidR="00000000" w:rsidRPr="00BE6393" w:rsidP="00BE6393">
      <w:pPr>
        <w:pStyle w:val="ListBullet"/>
      </w:pPr>
      <w:r w:rsidRPr="00BE6393">
        <w:t>be assessed in compliance with relevant legislation/regulation and using policies, procedures and processes directly related to the industry sector for which it is being assessed; and,</w:t>
      </w:r>
    </w:p>
    <w:p w:rsidR="00000000" w:rsidRPr="00BE6393" w:rsidP="00BE6393">
      <w:pPr>
        <w:pStyle w:val="ListBullet"/>
      </w:pPr>
      <w:r w:rsidRPr="00BE6393">
        <w:t>confirm consistent performance can be applied in a range of relevant workplace circumstances.</w:t>
      </w:r>
    </w:p>
    <w:p w:rsidR="00000000" w:rsidRPr="00BE6393" w:rsidP="00A83FA1">
      <w:pPr>
        <w:pStyle w:val="BodyText"/>
      </w:pPr>
      <w:r w:rsidRPr="00BE6393">
        <w:t>Where personal safety or environmental damage are limiting factors, assessment may occur in a simulated work environment* provided it is realistic and sufficientl</w:t>
      </w:r>
      <w:r w:rsidRPr="00BE6393">
        <w:t>y rigorous to cover all aspects of this sector’s workplace performance, including environment, task skills, task management skills, contingency management skills and job role environment skills.</w:t>
      </w:r>
    </w:p>
    <w:p w:rsidR="00000000" w:rsidRPr="00BE6393" w:rsidP="00BE6393">
      <w:pPr>
        <w:pStyle w:val="BodyTextBold"/>
      </w:pPr>
      <w:r w:rsidRPr="00BE6393">
        <w:t>Assessor requirements</w:t>
      </w:r>
    </w:p>
    <w:p w:rsidR="00000000" w:rsidRPr="00BE6393" w:rsidP="00A83FA1">
      <w:pPr>
        <w:pStyle w:val="BodyText"/>
      </w:pPr>
      <w:r w:rsidRPr="00BE6393">
        <w:t>Assessors must be able to clearly demon</w:t>
      </w:r>
      <w:r w:rsidRPr="00BE6393">
        <w:t>strate current and relevant industry knowledge and experience to satisfy the mandatory regulatory standards as set out in the Standards for Registered Training Organisations (RTOs) 2015/Australian Quality Training Framework mandatory requirements for asses</w:t>
      </w:r>
      <w:r w:rsidRPr="00BE6393">
        <w:t>sors current at the time of assessment and any relevant licensing and certification requirements. This includes:</w:t>
      </w:r>
    </w:p>
    <w:p w:rsidR="00000000" w:rsidRPr="00BE6393" w:rsidP="00BE6393">
      <w:pPr>
        <w:pStyle w:val="ListBullet"/>
      </w:pPr>
      <w:r w:rsidRPr="00BE6393">
        <w:t>vocational competencies at least to the level being delivered and assessed</w:t>
      </w:r>
    </w:p>
    <w:p w:rsidR="00000000" w:rsidRPr="00BE6393" w:rsidP="00BE6393">
      <w:pPr>
        <w:pStyle w:val="ListBullet"/>
      </w:pPr>
      <w:r w:rsidRPr="00BE6393">
        <w:t>current industry skills directly relevant to the training and asses</w:t>
      </w:r>
      <w:r w:rsidRPr="00BE6393">
        <w:t>sment being provided</w:t>
      </w:r>
    </w:p>
    <w:p w:rsidR="00000000" w:rsidRPr="00BE6393" w:rsidP="00BE6393">
      <w:pPr>
        <w:pStyle w:val="ListBullet"/>
      </w:pPr>
      <w:r w:rsidRPr="00BE6393">
        <w:t>current knowledge and skills in vocational training and learning that informs their training and assessment</w:t>
      </w:r>
    </w:p>
    <w:p w:rsidR="00000000" w:rsidRPr="00BE6393" w:rsidP="00BE6393">
      <w:pPr>
        <w:pStyle w:val="ListBullet"/>
      </w:pPr>
      <w:r w:rsidRPr="00BE6393">
        <w:t>formal relevant qualifications in training and assessment</w:t>
      </w:r>
    </w:p>
    <w:p w:rsidR="00000000" w:rsidRPr="00BE6393" w:rsidP="00BE6393">
      <w:pPr>
        <w:pStyle w:val="ListBullet"/>
      </w:pPr>
      <w:r w:rsidRPr="00BE6393">
        <w:t>having knowledge of and/or experience using the latest techniques and</w:t>
      </w:r>
      <w:r w:rsidRPr="00BE6393">
        <w:t xml:space="preserve"> processes </w:t>
      </w:r>
    </w:p>
    <w:p w:rsidR="00000000" w:rsidRPr="00BE6393" w:rsidP="00BE6393">
      <w:pPr>
        <w:pStyle w:val="ListBullet"/>
      </w:pPr>
      <w:r w:rsidRPr="00BE6393">
        <w:t>possessing the required level of RII training product knowledge</w:t>
      </w:r>
    </w:p>
    <w:p w:rsidR="00000000" w:rsidRPr="00BE6393" w:rsidP="00BE6393">
      <w:pPr>
        <w:pStyle w:val="ListBullet"/>
      </w:pPr>
      <w:r w:rsidRPr="00BE6393">
        <w:t>having an understanding and knowledge of legislation and regulations relevant to the industry and to employment and workplaces</w:t>
      </w:r>
    </w:p>
    <w:p w:rsidR="00000000" w:rsidRPr="00BE6393" w:rsidP="00BE6393">
      <w:pPr>
        <w:pStyle w:val="ListBullet"/>
      </w:pPr>
      <w:r w:rsidRPr="00BE6393">
        <w:t>demonstrating the performance evidence, and knowledge</w:t>
      </w:r>
      <w:r w:rsidRPr="00BE6393">
        <w:t xml:space="preserve"> evidence outlined in this unit of competency, and</w:t>
      </w:r>
    </w:p>
    <w:p w:rsidR="00000000" w:rsidRPr="00BE6393" w:rsidP="00BE6393">
      <w:pPr>
        <w:pStyle w:val="ListBullet"/>
      </w:pPr>
      <w:r w:rsidRPr="00BE6393">
        <w:t>the minimum years of current** work experience after competency has been obtained as specified below in an industry sector relevant to the outcomes of the unit.</w:t>
      </w:r>
    </w:p>
    <w:p w:rsidR="00000000" w:rsidRPr="00BE6393" w:rsidP="00A83FA1">
      <w:pPr>
        <w:pStyle w:val="BodyText"/>
      </w:pPr>
      <w:r w:rsidRPr="00BE6393">
        <w:t xml:space="preserve">It is also acceptable for the appropriately </w:t>
      </w:r>
      <w:r w:rsidRPr="00BE6393">
        <w:t>qualified assessor to work with an industry expert to conduct assessment together and for the industry expert to be involved in the assessment judgement. The industry expert must have current industry skills directly relevant to the training and assessment</w:t>
      </w:r>
      <w:r w:rsidRPr="00BE6393">
        <w:t xml:space="preserve"> being provided. This means the industry subject matter expert must demonstrate skills and knowledge from the minimum years of current work experience after competency has been obtained as specified below, including time spent in roles related to the unit </w:t>
      </w:r>
      <w:r w:rsidRPr="00BE6393">
        <w:t>being assessed:</w:t>
      </w:r>
    </w:p>
    <w:tbl>
      <w:tblPr>
        <w:tblW w:w="0" w:type="auto"/>
        <w:tblCellMar>
          <w:left w:w="62" w:type="dxa"/>
          <w:right w:w="62" w:type="dxa"/>
        </w:tblCellMar>
        <w:tblLook w:val="0000"/>
      </w:tblPr>
      <w:tblGrid>
        <w:gridCol w:w="4330"/>
        <w:gridCol w:w="1622"/>
        <w:gridCol w:w="3244"/>
      </w:tblGrid>
      <w:tr w:rsidTr="00A83FA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6393" w:rsidP="00BE6393">
            <w:pPr>
              <w:pStyle w:val="BodyText"/>
            </w:pPr>
            <w:r w:rsidRPr="00BE639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6393" w:rsidP="00BE6393">
            <w:pPr>
              <w:pStyle w:val="BodyText"/>
            </w:pPr>
            <w:r w:rsidRPr="00BE6393">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393">
            <w:pPr>
              <w:pStyle w:val="BodyText"/>
              <w:rPr>
                <w:lang w:val="en-NZ"/>
              </w:rPr>
            </w:pPr>
            <w:r w:rsidRPr="00BE6393">
              <w:rPr>
                <w:rStyle w:val="SpecialBold"/>
              </w:rPr>
              <w:t>Required assessor or industry subject matter expert experience</w:t>
            </w:r>
          </w:p>
        </w:tc>
      </w:tr>
      <w:tr w:rsidTr="00A83FA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393">
            <w:pPr>
              <w:pStyle w:val="BodyText"/>
              <w:rPr>
                <w:lang w:val="en-NZ"/>
              </w:rPr>
            </w:pPr>
            <w:r w:rsidRPr="00BE639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393">
            <w:pPr>
              <w:pStyle w:val="BodyText"/>
              <w:rPr>
                <w:lang w:val="en-NZ"/>
              </w:rPr>
            </w:pPr>
            <w:r w:rsidRPr="00BE639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393">
            <w:pPr>
              <w:pStyle w:val="BodyText"/>
              <w:rPr>
                <w:lang w:val="en-NZ"/>
              </w:rPr>
            </w:pPr>
            <w:r w:rsidRPr="00BE6393">
              <w:t>1 year</w:t>
            </w:r>
          </w:p>
        </w:tc>
      </w:tr>
      <w:tr w:rsidTr="00A83FA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393">
            <w:pPr>
              <w:pStyle w:val="BodyText"/>
              <w:rPr>
                <w:lang w:val="en-NZ"/>
              </w:rPr>
            </w:pPr>
            <w:r w:rsidRPr="00BE639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393">
            <w:pPr>
              <w:pStyle w:val="BodyText"/>
              <w:rPr>
                <w:lang w:val="en-NZ"/>
              </w:rPr>
            </w:pPr>
            <w:r w:rsidRPr="00BE6393">
              <w:t>2 years</w:t>
            </w:r>
          </w:p>
        </w:tc>
      </w:tr>
      <w:tr w:rsidTr="00A83F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393">
            <w:pPr>
              <w:pStyle w:val="BodyText"/>
              <w:rPr>
                <w:lang w:val="en-NZ"/>
              </w:rPr>
            </w:pPr>
            <w:r w:rsidRPr="00BE639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393">
            <w:pPr>
              <w:pStyle w:val="BodyText"/>
              <w:rPr>
                <w:lang w:val="en-NZ"/>
              </w:rPr>
            </w:pPr>
            <w:r w:rsidRPr="00BE639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393">
            <w:pPr>
              <w:pStyle w:val="BodyText"/>
              <w:rPr>
                <w:lang w:val="en-NZ"/>
              </w:rPr>
            </w:pPr>
            <w:r w:rsidRPr="00BE6393">
              <w:t>3 years</w:t>
            </w:r>
          </w:p>
        </w:tc>
      </w:tr>
      <w:tr w:rsidTr="00A83F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E6393">
            <w:pPr>
              <w:pStyle w:val="BodyText"/>
              <w:rPr>
                <w:lang w:val="en-NZ"/>
              </w:rPr>
            </w:pPr>
            <w:r w:rsidRPr="00BE639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6393" w:rsidP="00BE6393">
            <w:pPr>
              <w:pStyle w:val="BodyText"/>
            </w:pPr>
            <w:r w:rsidRPr="00BE6393">
              <w:t>Where this unit is being assessed outside of the resources and infrastructure sectors assessor and/or industry subject matter expert experience should be in-line with industry standards for the sector in which it is being assessed and where no industry sta</w:t>
            </w:r>
            <w:r w:rsidRPr="00BE6393">
              <w:t>ndard is specified should comply with any relevant regulation.</w:t>
            </w:r>
          </w:p>
        </w:tc>
      </w:tr>
    </w:tbl>
    <w:p w:rsidR="00000000" w:rsidRPr="00BE6393" w:rsidP="00A83FA1">
      <w:pPr>
        <w:pStyle w:val="BodyText"/>
      </w:pPr>
      <w:r w:rsidRPr="00BE6393">
        <w:t>*Guidance on simulated environments has been stipulated in the Companion Volume Implementation Guide located on VETNet.</w:t>
      </w:r>
    </w:p>
    <w:p w:rsidR="00000000" w:rsidRPr="00BE6393" w:rsidP="00A83FA1">
      <w:pPr>
        <w:pStyle w:val="BodyText"/>
      </w:pPr>
      <w:r w:rsidRPr="00BE6393">
        <w:t xml:space="preserve">**Assessors can demonstrate current work experience through employment </w:t>
      </w:r>
      <w:r w:rsidRPr="00BE6393">
        <w:t>within industry in a role relevant to the outcomes of the unit; or, for external assessors this can be demonstrated through exposure to industry by conducting a minimum number of site assessments as determined by the relevant industry sector, across variou</w:t>
      </w:r>
      <w:r w:rsidRPr="00BE6393">
        <w:t>s locations.</w:t>
      </w:r>
    </w:p>
    <w:p w:rsidR="00000000" w:rsidRPr="00BE6393" w:rsidP="00A83FA1">
      <w:pPr>
        <w:pStyle w:val="BodyText"/>
      </w:pPr>
      <w:r w:rsidRPr="00BE6393">
        <w:t>*** While a unit of competency does not have an AQF level, where a unit is being delivered outside of a qualification the first numeric character in the unit code should be considered as the AQF indicator level for assessment purposes.</w:t>
      </w:r>
    </w:p>
    <w:p w:rsidR="00000000" w:rsidRPr="00BE6393" w:rsidP="00BE6393">
      <w:pPr>
        <w:pStyle w:val="Heading1"/>
      </w:pPr>
      <w:bookmarkStart w:id="11" w:name="O_1105695"/>
      <w:bookmarkEnd w:id="11"/>
      <w:r w:rsidRPr="00BE6393">
        <w:t>Links</w:t>
      </w:r>
    </w:p>
    <w:p w:rsidR="00000000" w:rsidRPr="00BE6393" w:rsidP="00A83FA1">
      <w:pPr>
        <w:pStyle w:val="BodyText"/>
      </w:pPr>
      <w:r w:rsidRPr="00BE639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B4D41">
        <w:rPr>
          <w:rStyle w:val="Hyperlink"/>
        </w:rPr>
        <w:t>https://vetnet.gov.au/Pages/TrainingDocs.aspx?q=88a61002-9a21-4386-aaf8-69c76e675272</w:t>
      </w:r>
      <w:r>
        <w:fldChar w:fldCharType="end"/>
      </w:r>
    </w:p>
    <w:p w:rsidR="00000000" w:rsidRPr="00BE6393" w:rsidP="00BE6393"/>
    <w:sectPr w:rsidSect="00BE63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3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393" w:rsidRPr="00A83FA1" w:rsidP="00A83F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3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FA1" w:rsidP="00BE63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3FA1" w:rsidP="00BE63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83FA1" w:rsidP="00BE63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393" w:rsidP="00BE6393">
    <w:pPr>
      <w:pStyle w:val="Footer"/>
      <w:framePr w:wrap="around"/>
    </w:pPr>
    <w:r>
      <w:fldChar w:fldCharType="begin"/>
    </w:r>
    <w:r>
      <w:instrText xml:space="preserve"> DOCPROPERTY  Subject  \* MERGEFORMAT </w:instrText>
    </w:r>
    <w:r>
      <w:fldChar w:fldCharType="separate"/>
    </w:r>
    <w:r w:rsidR="00A83FA1">
      <w:t>Approved</w:t>
    </w:r>
    <w:r w:rsidR="00A83FA1">
      <w:fldChar w:fldCharType="end"/>
    </w:r>
    <w:r>
      <w:tab/>
      <w:t xml:space="preserve">Page </w:t>
    </w:r>
    <w:r>
      <w:fldChar w:fldCharType="begin"/>
    </w:r>
    <w:r>
      <w:instrText xml:space="preserve"> PAGE  \* Arabic  \* MERGEFORMAT </w:instrText>
    </w:r>
    <w:r>
      <w:fldChar w:fldCharType="separate"/>
    </w:r>
    <w:r w:rsidR="00A83FA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3FA1">
      <w:rPr>
        <w:noProof/>
      </w:rPr>
      <w:t>5</w:t>
    </w:r>
    <w:r>
      <w:rPr>
        <w:noProof/>
      </w:rPr>
      <w:fldChar w:fldCharType="end"/>
    </w:r>
  </w:p>
  <w:p w:rsidR="00BE6393" w:rsidP="00BE6393">
    <w:pPr>
      <w:pStyle w:val="Footer"/>
      <w:framePr w:wrap="around"/>
    </w:pPr>
    <w:r>
      <w:t xml:space="preserve">© Commonwealth of Australia, </w:t>
    </w:r>
    <w:r>
      <w:fldChar w:fldCharType="begin"/>
    </w:r>
    <w:r>
      <w:instrText xml:space="preserve"> DATE  \@ "yyyy"  \* MERGEFORMAT </w:instrText>
    </w:r>
    <w:r>
      <w:fldChar w:fldCharType="separate"/>
    </w:r>
    <w:r w:rsidR="00A83FA1">
      <w:rPr>
        <w:noProof/>
      </w:rPr>
      <w:t>2025</w:t>
    </w:r>
    <w:r>
      <w:fldChar w:fldCharType="end"/>
    </w:r>
    <w:r>
      <w:tab/>
    </w:r>
    <w:r>
      <w:fldChar w:fldCharType="begin"/>
    </w:r>
    <w:r>
      <w:instrText xml:space="preserve"> DOCPROPERTY  Author  \* MERGEFORMAT </w:instrText>
    </w:r>
    <w:r>
      <w:fldChar w:fldCharType="separate"/>
    </w:r>
    <w:r w:rsidR="00A83FA1">
      <w:t>Mining and Automotive Skills Alliance</w:t>
    </w:r>
    <w:r w:rsidR="00A83FA1">
      <w:fldChar w:fldCharType="end"/>
    </w:r>
  </w:p>
  <w:p w:rsidR="00BE6393" w:rsidP="00BE63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3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F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6393" w:rsidRPr="00A83FA1" w:rsidP="00A83F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3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FA1" w:rsidRPr="002D2AF8" w:rsidP="00BE6393">
    <w:pPr>
      <w:pStyle w:val="Header"/>
      <w:framePr w:wrap="around"/>
    </w:pPr>
    <w:r>
      <w:fldChar w:fldCharType="begin"/>
    </w:r>
    <w:r>
      <w:instrText xml:space="preserve"> TITLE   \* MERGEFORMAT </w:instrText>
    </w:r>
    <w:r>
      <w:fldChar w:fldCharType="separate"/>
    </w:r>
    <w:r>
      <w:t>RIIRIS501E Implement and maintain management systems to control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3FA1" w:rsidP="00BE63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393" w:rsidRPr="002D2AF8" w:rsidP="00BE6393">
    <w:pPr>
      <w:pStyle w:val="Header"/>
      <w:framePr w:wrap="around"/>
    </w:pPr>
    <w:r>
      <w:fldChar w:fldCharType="begin"/>
    </w:r>
    <w:r>
      <w:instrText xml:space="preserve"> TITLE   \* MERGEFORMAT </w:instrText>
    </w:r>
    <w:r>
      <w:fldChar w:fldCharType="separate"/>
    </w:r>
    <w:r w:rsidR="00A83FA1">
      <w:t>RIIRIS501E Implement and maintain management systems to control risk</w:t>
    </w:r>
    <w:r w:rsidR="00A83FA1">
      <w:fldChar w:fldCharType="end"/>
    </w:r>
    <w:r>
      <w:tab/>
      <w:t xml:space="preserve">Date this document was generated: </w:t>
    </w:r>
    <w:r>
      <w:fldChar w:fldCharType="begin"/>
    </w:r>
    <w:r>
      <w:instrText xml:space="preserve"> CREATEDATE  \@ "d MMMM yyyy"  \* MERGEFORMAT </w:instrText>
    </w:r>
    <w:r>
      <w:fldChar w:fldCharType="separate"/>
    </w:r>
    <w:r w:rsidR="00A83FA1">
      <w:rPr>
        <w:noProof/>
      </w:rPr>
      <w:t>2 March 2025</w:t>
    </w:r>
    <w:r>
      <w:fldChar w:fldCharType="end"/>
    </w:r>
  </w:p>
  <w:p w:rsidR="00BE6393" w:rsidP="00BE63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C080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CEDE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EE8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3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6393"/>
    <w:pPr>
      <w:spacing w:before="360" w:after="60"/>
      <w:outlineLvl w:val="0"/>
    </w:pPr>
    <w:rPr>
      <w:sz w:val="32"/>
    </w:rPr>
  </w:style>
  <w:style w:type="paragraph" w:styleId="Heading2">
    <w:name w:val="heading 2"/>
    <w:basedOn w:val="HeadingBase"/>
    <w:next w:val="BodyText"/>
    <w:link w:val="Heading2Char"/>
    <w:qFormat/>
    <w:rsid w:val="00BE6393"/>
    <w:pPr>
      <w:keepLines/>
      <w:spacing w:before="240" w:after="120"/>
      <w:outlineLvl w:val="1"/>
    </w:pPr>
    <w:rPr>
      <w:sz w:val="28"/>
      <w:szCs w:val="40"/>
    </w:rPr>
  </w:style>
  <w:style w:type="paragraph" w:styleId="Heading3">
    <w:name w:val="heading 3"/>
    <w:basedOn w:val="HeadingBase"/>
    <w:next w:val="BodyText"/>
    <w:link w:val="Heading3Char"/>
    <w:qFormat/>
    <w:rsid w:val="00BE6393"/>
    <w:pPr>
      <w:spacing w:before="180" w:after="120"/>
      <w:outlineLvl w:val="2"/>
    </w:pPr>
    <w:rPr>
      <w:spacing w:val="-10"/>
      <w:kern w:val="32"/>
    </w:rPr>
  </w:style>
  <w:style w:type="paragraph" w:styleId="Heading4">
    <w:name w:val="heading 4"/>
    <w:basedOn w:val="HeadingBase"/>
    <w:next w:val="BodyText"/>
    <w:link w:val="Heading4Char"/>
    <w:qFormat/>
    <w:rsid w:val="00BE6393"/>
    <w:pPr>
      <w:spacing w:before="160" w:after="120"/>
      <w:outlineLvl w:val="3"/>
    </w:pPr>
    <w:rPr>
      <w:sz w:val="22"/>
    </w:rPr>
  </w:style>
  <w:style w:type="paragraph" w:styleId="Heading5">
    <w:name w:val="heading 5"/>
    <w:basedOn w:val="HeadingBase"/>
    <w:next w:val="Normal"/>
    <w:link w:val="Heading5Char"/>
    <w:qFormat/>
    <w:rsid w:val="00BE6393"/>
    <w:pPr>
      <w:spacing w:before="80"/>
      <w:outlineLvl w:val="4"/>
    </w:pPr>
    <w:rPr>
      <w:color w:val="918585"/>
      <w:sz w:val="20"/>
    </w:rPr>
  </w:style>
  <w:style w:type="paragraph" w:styleId="Heading6">
    <w:name w:val="heading 6"/>
    <w:basedOn w:val="HeadingBase"/>
    <w:next w:val="Normal"/>
    <w:link w:val="Heading6Char"/>
    <w:qFormat/>
    <w:rsid w:val="00BE6393"/>
    <w:pPr>
      <w:spacing w:before="60"/>
      <w:outlineLvl w:val="5"/>
    </w:pPr>
    <w:rPr>
      <w:color w:val="918585"/>
      <w:sz w:val="20"/>
    </w:rPr>
  </w:style>
  <w:style w:type="paragraph" w:styleId="Heading7">
    <w:name w:val="heading 7"/>
    <w:basedOn w:val="Normal"/>
    <w:next w:val="Normal"/>
    <w:link w:val="Heading7Char"/>
    <w:qFormat/>
    <w:rsid w:val="00BE6393"/>
    <w:pPr>
      <w:ind w:left="720"/>
      <w:outlineLvl w:val="6"/>
    </w:pPr>
    <w:rPr>
      <w:i/>
    </w:rPr>
  </w:style>
  <w:style w:type="paragraph" w:styleId="Heading8">
    <w:name w:val="heading 8"/>
    <w:basedOn w:val="Normal"/>
    <w:next w:val="Normal"/>
    <w:link w:val="Heading8Char"/>
    <w:qFormat/>
    <w:rsid w:val="00BE6393"/>
    <w:pPr>
      <w:ind w:left="720"/>
      <w:outlineLvl w:val="7"/>
    </w:pPr>
    <w:rPr>
      <w:i/>
    </w:rPr>
  </w:style>
  <w:style w:type="paragraph" w:styleId="Heading9">
    <w:name w:val="heading 9"/>
    <w:basedOn w:val="Normal"/>
    <w:next w:val="Normal"/>
    <w:link w:val="Heading9Char"/>
    <w:qFormat/>
    <w:rsid w:val="00BE6393"/>
    <w:pPr>
      <w:ind w:left="720"/>
      <w:outlineLvl w:val="8"/>
    </w:pPr>
    <w:rPr>
      <w:i/>
    </w:rPr>
  </w:style>
  <w:style w:type="character" w:default="1" w:styleId="DefaultParagraphFont">
    <w:name w:val="Default Paragraph Font"/>
    <w:uiPriority w:val="1"/>
    <w:unhideWhenUsed/>
    <w:rsid w:val="00BE63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393"/>
  </w:style>
  <w:style w:type="character" w:customStyle="1" w:styleId="Heading1Char">
    <w:name w:val="Heading 1 Char"/>
    <w:basedOn w:val="DefaultParagraphFont"/>
    <w:link w:val="Heading1"/>
    <w:rsid w:val="00BE6393"/>
    <w:rPr>
      <w:rFonts w:ascii="Times New Roman" w:eastAsia="Times New Roman" w:hAnsi="Times New Roman" w:cs="Times New Roman"/>
      <w:b/>
      <w:sz w:val="32"/>
      <w:szCs w:val="20"/>
      <w:lang w:eastAsia="en-US"/>
    </w:rPr>
  </w:style>
  <w:style w:type="paragraph" w:styleId="BodyText">
    <w:name w:val="Body Text"/>
    <w:basedOn w:val="Normal"/>
    <w:link w:val="BodyTextChar"/>
    <w:rsid w:val="00BE63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6393"/>
    <w:rPr>
      <w:rFonts w:ascii="Times New Roman" w:eastAsia="Times New Roman" w:hAnsi="Times New Roman" w:cs="Times New Roman"/>
      <w:sz w:val="24"/>
      <w:lang w:eastAsia="en-US"/>
    </w:rPr>
  </w:style>
  <w:style w:type="paragraph" w:styleId="List">
    <w:name w:val="List"/>
    <w:basedOn w:val="BodyText"/>
    <w:next w:val="BodyText"/>
    <w:rsid w:val="00BE6393"/>
    <w:pPr>
      <w:tabs>
        <w:tab w:val="left" w:pos="340"/>
      </w:tabs>
      <w:spacing w:before="60" w:after="60"/>
      <w:ind w:left="340" w:hanging="340"/>
    </w:pPr>
  </w:style>
  <w:style w:type="paragraph" w:styleId="ListBullet">
    <w:name w:val="List Bullet"/>
    <w:basedOn w:val="List"/>
    <w:rsid w:val="00BE6393"/>
    <w:pPr>
      <w:numPr>
        <w:numId w:val="12"/>
      </w:numPr>
      <w:tabs>
        <w:tab w:val="clear" w:pos="340"/>
      </w:tabs>
      <w:spacing w:before="40" w:after="40"/>
    </w:pPr>
  </w:style>
  <w:style w:type="character" w:customStyle="1" w:styleId="SpecialBold">
    <w:name w:val="Special Bold"/>
    <w:basedOn w:val="DefaultParagraphFont"/>
    <w:rsid w:val="00BE6393"/>
    <w:rPr>
      <w:b/>
      <w:spacing w:val="0"/>
    </w:rPr>
  </w:style>
  <w:style w:type="paragraph" w:styleId="ListBullet2">
    <w:name w:val="List Bullet 2"/>
    <w:basedOn w:val="List2"/>
    <w:rsid w:val="00BE6393"/>
    <w:pPr>
      <w:numPr>
        <w:numId w:val="13"/>
      </w:numPr>
      <w:tabs>
        <w:tab w:val="clear" w:pos="680"/>
      </w:tabs>
    </w:pPr>
  </w:style>
  <w:style w:type="character" w:styleId="Emphasis">
    <w:name w:val="Emphasis"/>
    <w:basedOn w:val="DefaultParagraphFont"/>
    <w:qFormat/>
    <w:rsid w:val="00BE6393"/>
    <w:rPr>
      <w:i/>
    </w:rPr>
  </w:style>
  <w:style w:type="paragraph" w:customStyle="1" w:styleId="SuperHeading">
    <w:name w:val="SuperHeading"/>
    <w:basedOn w:val="Normal"/>
    <w:rsid w:val="00BE6393"/>
    <w:pPr>
      <w:spacing w:before="240" w:after="120"/>
      <w:outlineLvl w:val="0"/>
    </w:pPr>
    <w:rPr>
      <w:rFonts w:ascii="Times New Roman" w:hAnsi="Times New Roman"/>
      <w:b/>
      <w:sz w:val="32"/>
    </w:rPr>
  </w:style>
  <w:style w:type="paragraph" w:customStyle="1" w:styleId="AllowPageBreak">
    <w:name w:val="AllowPageBreak"/>
    <w:rsid w:val="00BE63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E6393"/>
    <w:rPr>
      <w:b/>
    </w:rPr>
  </w:style>
  <w:style w:type="character" w:customStyle="1" w:styleId="Heading2Char">
    <w:name w:val="Heading 2 Char"/>
    <w:basedOn w:val="DefaultParagraphFont"/>
    <w:link w:val="Heading2"/>
    <w:rsid w:val="00BE63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3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3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3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3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3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63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6393"/>
    <w:rPr>
      <w:rFonts w:ascii="Courier New" w:eastAsia="Times New Roman" w:hAnsi="Courier New" w:cs="Times New Roman"/>
      <w:i/>
      <w:szCs w:val="20"/>
      <w:lang w:eastAsia="en-US"/>
    </w:rPr>
  </w:style>
  <w:style w:type="paragraph" w:customStyle="1" w:styleId="HeadingBase">
    <w:name w:val="Heading Base"/>
    <w:rsid w:val="00BE63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393"/>
    <w:pPr>
      <w:tabs>
        <w:tab w:val="right" w:leader="dot" w:pos="9072"/>
      </w:tabs>
      <w:ind w:left="567"/>
    </w:pPr>
    <w:rPr>
      <w:szCs w:val="22"/>
    </w:rPr>
  </w:style>
  <w:style w:type="paragraph" w:customStyle="1" w:styleId="TOCBase">
    <w:name w:val="TOC Base"/>
    <w:rsid w:val="00BE63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393"/>
    <w:pPr>
      <w:tabs>
        <w:tab w:val="right" w:leader="dot" w:pos="9072"/>
      </w:tabs>
      <w:spacing w:before="40" w:after="40"/>
      <w:ind w:left="284"/>
    </w:pPr>
    <w:rPr>
      <w:rFonts w:ascii="Times New Roman" w:hAnsi="Times New Roman"/>
    </w:rPr>
  </w:style>
  <w:style w:type="paragraph" w:styleId="TOC1">
    <w:name w:val="toc 1"/>
    <w:basedOn w:val="TOCBase"/>
    <w:next w:val="Normal"/>
    <w:rsid w:val="00BE63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63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393"/>
    <w:rPr>
      <w:rFonts w:ascii="Times New Roman" w:eastAsia="Times New Roman" w:hAnsi="Times New Roman" w:cs="Times New Roman"/>
      <w:sz w:val="16"/>
      <w:lang w:eastAsia="en-US"/>
    </w:rPr>
  </w:style>
  <w:style w:type="paragraph" w:styleId="Title">
    <w:name w:val="Title"/>
    <w:basedOn w:val="HeadingBase"/>
    <w:link w:val="TitleChar"/>
    <w:qFormat/>
    <w:rsid w:val="00BE6393"/>
    <w:pPr>
      <w:spacing w:before="5040"/>
      <w:jc w:val="center"/>
    </w:pPr>
    <w:rPr>
      <w:sz w:val="48"/>
      <w:szCs w:val="72"/>
      <w:lang w:val="en-US"/>
    </w:rPr>
  </w:style>
  <w:style w:type="character" w:customStyle="1" w:styleId="TitleChar">
    <w:name w:val="Title Char"/>
    <w:basedOn w:val="DefaultParagraphFont"/>
    <w:link w:val="Title"/>
    <w:rsid w:val="00BE63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393"/>
    <w:pPr>
      <w:tabs>
        <w:tab w:val="left" w:pos="3600"/>
        <w:tab w:val="left" w:pos="3958"/>
      </w:tabs>
    </w:pPr>
  </w:style>
  <w:style w:type="paragraph" w:customStyle="1" w:styleId="Note">
    <w:name w:val="Note"/>
    <w:basedOn w:val="BodyText"/>
    <w:rsid w:val="00BE63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393"/>
    <w:pPr>
      <w:framePr w:wrap="auto" w:hAnchor="text" w:y="6049"/>
    </w:pPr>
    <w:rPr>
      <w:color w:val="000000"/>
      <w:sz w:val="40"/>
    </w:rPr>
  </w:style>
  <w:style w:type="paragraph" w:customStyle="1" w:styleId="TOCTitle">
    <w:name w:val="TOCTitle"/>
    <w:basedOn w:val="Heading1"/>
    <w:rsid w:val="00BE6393"/>
    <w:pPr>
      <w:spacing w:after="240"/>
      <w:jc w:val="center"/>
      <w:outlineLvl w:val="9"/>
    </w:pPr>
    <w:rPr>
      <w:caps/>
    </w:rPr>
  </w:style>
  <w:style w:type="paragraph" w:customStyle="1" w:styleId="Version">
    <w:name w:val="Version"/>
    <w:rsid w:val="00BE63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6393"/>
    <w:pPr>
      <w:keepNext w:val="0"/>
      <w:tabs>
        <w:tab w:val="right" w:pos="4176"/>
      </w:tabs>
      <w:ind w:left="198" w:hanging="198"/>
    </w:pPr>
    <w:rPr>
      <w:rFonts w:ascii="Garamond" w:hAnsi="Garamond"/>
    </w:rPr>
  </w:style>
  <w:style w:type="paragraph" w:styleId="IndexHeading">
    <w:name w:val="index heading"/>
    <w:basedOn w:val="Normal"/>
    <w:next w:val="Index1"/>
    <w:semiHidden/>
    <w:rsid w:val="00BE6393"/>
    <w:pPr>
      <w:spacing w:before="120" w:after="120"/>
    </w:pPr>
    <w:rPr>
      <w:rFonts w:ascii="Arial" w:hAnsi="Arial"/>
      <w:b/>
      <w:color w:val="918585"/>
      <w:sz w:val="24"/>
    </w:rPr>
  </w:style>
  <w:style w:type="paragraph" w:styleId="Header">
    <w:name w:val="header"/>
    <w:basedOn w:val="Normal"/>
    <w:link w:val="HeaderChar"/>
    <w:rsid w:val="00BE63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393"/>
    <w:rPr>
      <w:rFonts w:ascii="Times New Roman" w:eastAsia="Times New Roman" w:hAnsi="Times New Roman" w:cs="Times New Roman"/>
      <w:sz w:val="16"/>
      <w:szCs w:val="20"/>
      <w:lang w:val="en-GB" w:eastAsia="en-US"/>
    </w:rPr>
  </w:style>
  <w:style w:type="paragraph" w:customStyle="1" w:styleId="Chapter">
    <w:name w:val="Chapter"/>
    <w:basedOn w:val="Normal"/>
    <w:rsid w:val="00BE6393"/>
    <w:pPr>
      <w:spacing w:before="240"/>
    </w:pPr>
    <w:rPr>
      <w:rFonts w:ascii="Times New Roman" w:hAnsi="Times New Roman"/>
      <w:smallCaps/>
      <w:spacing w:val="80"/>
      <w:sz w:val="28"/>
    </w:rPr>
  </w:style>
  <w:style w:type="paragraph" w:customStyle="1" w:styleId="InChapter">
    <w:name w:val="InChapter"/>
    <w:basedOn w:val="Heading3"/>
    <w:rsid w:val="00BE6393"/>
    <w:pPr>
      <w:spacing w:after="240"/>
      <w:outlineLvl w:val="9"/>
    </w:pPr>
    <w:rPr>
      <w:noProof/>
    </w:rPr>
  </w:style>
  <w:style w:type="paragraph" w:styleId="Index2">
    <w:name w:val="index 2"/>
    <w:basedOn w:val="Normal"/>
    <w:next w:val="Normal"/>
    <w:semiHidden/>
    <w:rsid w:val="00BE6393"/>
    <w:pPr>
      <w:tabs>
        <w:tab w:val="right" w:pos="4176"/>
      </w:tabs>
      <w:ind w:left="568" w:hanging="284"/>
    </w:pPr>
    <w:rPr>
      <w:rFonts w:ascii="Garamond" w:hAnsi="Garamond"/>
    </w:rPr>
  </w:style>
  <w:style w:type="paragraph" w:customStyle="1" w:styleId="Byline">
    <w:name w:val="Byline"/>
    <w:rsid w:val="00BE63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393"/>
    <w:pPr>
      <w:tabs>
        <w:tab w:val="clear" w:pos="3600"/>
        <w:tab w:val="clear" w:pos="3958"/>
      </w:tabs>
      <w:jc w:val="right"/>
    </w:pPr>
  </w:style>
  <w:style w:type="paragraph" w:styleId="Caption">
    <w:name w:val="caption"/>
    <w:basedOn w:val="BodyText"/>
    <w:next w:val="Normal"/>
    <w:qFormat/>
    <w:rsid w:val="00BE6393"/>
    <w:pPr>
      <w:framePr w:w="2268" w:hSpace="181" w:vSpace="181" w:wrap="around" w:vAnchor="text" w:hAnchor="page" w:x="1135" w:y="285" w:anchorLock="1"/>
    </w:pPr>
    <w:rPr>
      <w:i/>
    </w:rPr>
  </w:style>
  <w:style w:type="paragraph" w:customStyle="1" w:styleId="MiniTOCTitle">
    <w:name w:val="MiniTOCTitle"/>
    <w:basedOn w:val="Heading4"/>
    <w:rsid w:val="00BE6393"/>
    <w:pPr>
      <w:spacing w:before="240"/>
      <w:outlineLvl w:val="9"/>
    </w:pPr>
    <w:rPr>
      <w:noProof/>
      <w:sz w:val="24"/>
    </w:rPr>
  </w:style>
  <w:style w:type="paragraph" w:customStyle="1" w:styleId="MiniTOCItem">
    <w:name w:val="MiniTOCItem"/>
    <w:basedOn w:val="ListBullet"/>
    <w:rsid w:val="00BE6393"/>
    <w:pPr>
      <w:numPr>
        <w:numId w:val="0"/>
      </w:numPr>
      <w:tabs>
        <w:tab w:val="right" w:leader="dot" w:pos="6521"/>
      </w:tabs>
      <w:spacing w:before="0" w:after="0"/>
    </w:pPr>
  </w:style>
  <w:style w:type="paragraph" w:customStyle="1" w:styleId="TOFTitle">
    <w:name w:val="TOFTitle"/>
    <w:basedOn w:val="TOCTitle"/>
    <w:rsid w:val="00BE6393"/>
  </w:style>
  <w:style w:type="paragraph" w:styleId="TableofFigures">
    <w:name w:val="table of figures"/>
    <w:basedOn w:val="Normal"/>
    <w:next w:val="Normal"/>
    <w:semiHidden/>
    <w:rsid w:val="00BE6393"/>
    <w:pPr>
      <w:tabs>
        <w:tab w:val="right" w:leader="dot" w:pos="9072"/>
      </w:tabs>
      <w:ind w:left="970" w:hanging="403"/>
    </w:pPr>
    <w:rPr>
      <w:rFonts w:ascii="Times New Roman" w:hAnsi="Times New Roman"/>
      <w:b/>
    </w:rPr>
  </w:style>
  <w:style w:type="paragraph" w:styleId="ListNumber">
    <w:name w:val="List Number"/>
    <w:basedOn w:val="List"/>
    <w:rsid w:val="00BE6393"/>
    <w:pPr>
      <w:numPr>
        <w:numId w:val="15"/>
      </w:numPr>
      <w:tabs>
        <w:tab w:val="clear" w:pos="340"/>
      </w:tabs>
    </w:pPr>
  </w:style>
  <w:style w:type="character" w:customStyle="1" w:styleId="WingdingSymbols">
    <w:name w:val="Wingding Symbols"/>
    <w:rsid w:val="00BE6393"/>
    <w:rPr>
      <w:rFonts w:ascii="Wingdings" w:hAnsi="Wingdings"/>
    </w:rPr>
  </w:style>
  <w:style w:type="paragraph" w:customStyle="1" w:styleId="TableHeading">
    <w:name w:val="Table Heading"/>
    <w:basedOn w:val="HeadingBase"/>
    <w:rsid w:val="00BE6393"/>
    <w:pPr>
      <w:keepLines/>
      <w:pBdr>
        <w:bottom w:val="single" w:sz="6" w:space="1" w:color="918585"/>
      </w:pBdr>
      <w:spacing w:before="240"/>
    </w:pPr>
  </w:style>
  <w:style w:type="character" w:customStyle="1" w:styleId="HotSpot">
    <w:name w:val="HotSpot"/>
    <w:rsid w:val="00BE6393"/>
    <w:rPr>
      <w:color w:val="0033CC"/>
      <w:u w:val="none"/>
    </w:rPr>
  </w:style>
  <w:style w:type="paragraph" w:customStyle="1" w:styleId="BodyTextRight">
    <w:name w:val="Body Text Right"/>
    <w:basedOn w:val="BodyText"/>
    <w:rsid w:val="00BE6393"/>
    <w:pPr>
      <w:spacing w:before="0" w:after="0"/>
      <w:jc w:val="right"/>
    </w:pPr>
  </w:style>
  <w:style w:type="paragraph" w:styleId="Index3">
    <w:name w:val="index 3"/>
    <w:basedOn w:val="ListNumber2"/>
    <w:next w:val="Normal"/>
    <w:semiHidden/>
    <w:rsid w:val="00BE6393"/>
    <w:pPr>
      <w:numPr>
        <w:numId w:val="0"/>
      </w:numPr>
      <w:tabs>
        <w:tab w:val="right" w:leader="dot" w:pos="4176"/>
      </w:tabs>
    </w:pPr>
  </w:style>
  <w:style w:type="paragraph" w:styleId="ListNumber2">
    <w:name w:val="List Number 2"/>
    <w:basedOn w:val="List2"/>
    <w:rsid w:val="00BE6393"/>
    <w:pPr>
      <w:numPr>
        <w:numId w:val="10"/>
      </w:numPr>
      <w:tabs>
        <w:tab w:val="clear" w:pos="1060"/>
      </w:tabs>
    </w:pPr>
  </w:style>
  <w:style w:type="paragraph" w:customStyle="1" w:styleId="MarginNote">
    <w:name w:val="Margin Note"/>
    <w:basedOn w:val="BodyText"/>
    <w:rsid w:val="00BE63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3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3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6393"/>
    <w:rPr>
      <w:sz w:val="32"/>
    </w:rPr>
  </w:style>
  <w:style w:type="paragraph" w:customStyle="1" w:styleId="HeadingProcedure">
    <w:name w:val="Heading Procedure"/>
    <w:basedOn w:val="HeadingBase"/>
    <w:next w:val="Normal"/>
    <w:rsid w:val="00BE6393"/>
    <w:pPr>
      <w:tabs>
        <w:tab w:val="left" w:pos="0"/>
      </w:tabs>
      <w:spacing w:before="120" w:after="60"/>
    </w:pPr>
    <w:rPr>
      <w:i/>
      <w:color w:val="918585"/>
      <w:sz w:val="22"/>
    </w:rPr>
  </w:style>
  <w:style w:type="paragraph" w:customStyle="1" w:styleId="TableBodyText">
    <w:name w:val="Table Body Text"/>
    <w:basedOn w:val="BodyText"/>
    <w:rsid w:val="00BE6393"/>
    <w:pPr>
      <w:spacing w:before="60" w:after="60"/>
    </w:pPr>
  </w:style>
  <w:style w:type="paragraph" w:styleId="ListContinue">
    <w:name w:val="List Continue"/>
    <w:basedOn w:val="List"/>
    <w:rsid w:val="00BE6393"/>
    <w:pPr>
      <w:ind w:firstLine="0"/>
    </w:pPr>
  </w:style>
  <w:style w:type="paragraph" w:customStyle="1" w:styleId="ListNote">
    <w:name w:val="List Note"/>
    <w:basedOn w:val="List"/>
    <w:rsid w:val="00BE6393"/>
    <w:pPr>
      <w:pBdr>
        <w:top w:val="single" w:sz="6" w:space="2" w:color="918585"/>
        <w:bottom w:val="single" w:sz="6" w:space="2" w:color="918585"/>
      </w:pBdr>
      <w:tabs>
        <w:tab w:val="left" w:pos="1021"/>
      </w:tabs>
      <w:ind w:firstLine="0"/>
    </w:pPr>
  </w:style>
  <w:style w:type="paragraph" w:customStyle="1" w:styleId="Warning">
    <w:name w:val="Warning"/>
    <w:basedOn w:val="BodyText"/>
    <w:rsid w:val="00BE6393"/>
    <w:pPr>
      <w:shd w:val="clear" w:color="auto" w:fill="D9D9D9"/>
      <w:tabs>
        <w:tab w:val="left" w:pos="992"/>
      </w:tabs>
      <w:ind w:left="119" w:right="119"/>
    </w:pPr>
    <w:rPr>
      <w:sz w:val="20"/>
    </w:rPr>
  </w:style>
  <w:style w:type="paragraph" w:customStyle="1" w:styleId="MarginIcons">
    <w:name w:val="Margin Icons"/>
    <w:basedOn w:val="BodyText"/>
    <w:rsid w:val="00BE63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393"/>
    <w:rPr>
      <w:rFonts w:ascii="Courier New" w:hAnsi="Courier New"/>
    </w:rPr>
  </w:style>
  <w:style w:type="paragraph" w:customStyle="1" w:styleId="NoteBullet">
    <w:name w:val="Note Bullet"/>
    <w:basedOn w:val="Note"/>
    <w:rsid w:val="00BE6393"/>
    <w:pPr>
      <w:tabs>
        <w:tab w:val="clear" w:pos="680"/>
      </w:tabs>
      <w:spacing w:before="60" w:after="60"/>
    </w:pPr>
  </w:style>
  <w:style w:type="paragraph" w:customStyle="1" w:styleId="SubHeading2">
    <w:name w:val="SubHeading2"/>
    <w:basedOn w:val="HeadingBase"/>
    <w:rsid w:val="00BE6393"/>
    <w:pPr>
      <w:spacing w:before="240" w:after="60"/>
    </w:pPr>
    <w:rPr>
      <w:sz w:val="20"/>
    </w:rPr>
  </w:style>
  <w:style w:type="paragraph" w:customStyle="1" w:styleId="SubHeading1">
    <w:name w:val="SubHeading1"/>
    <w:basedOn w:val="HeadingBase"/>
    <w:rsid w:val="00BE6393"/>
    <w:pPr>
      <w:spacing w:before="240" w:after="60"/>
    </w:pPr>
    <w:rPr>
      <w:color w:val="918585"/>
      <w:sz w:val="22"/>
    </w:rPr>
  </w:style>
  <w:style w:type="paragraph" w:customStyle="1" w:styleId="SideHeading">
    <w:name w:val="Side Heading"/>
    <w:basedOn w:val="HeadingBase"/>
    <w:rsid w:val="00BE63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393"/>
    <w:pPr>
      <w:tabs>
        <w:tab w:val="num" w:pos="360"/>
      </w:tabs>
    </w:pPr>
  </w:style>
  <w:style w:type="paragraph" w:styleId="PlainText">
    <w:name w:val="Plain Text"/>
    <w:basedOn w:val="Normal"/>
    <w:link w:val="PlainTextChar"/>
    <w:rsid w:val="00BE6393"/>
    <w:rPr>
      <w:sz w:val="20"/>
    </w:rPr>
  </w:style>
  <w:style w:type="character" w:customStyle="1" w:styleId="PlainTextChar">
    <w:name w:val="Plain Text Char"/>
    <w:basedOn w:val="DefaultParagraphFont"/>
    <w:link w:val="PlainText"/>
    <w:rsid w:val="00BE6393"/>
    <w:rPr>
      <w:rFonts w:ascii="Courier New" w:eastAsia="Times New Roman" w:hAnsi="Courier New" w:cs="Times New Roman"/>
      <w:sz w:val="20"/>
      <w:szCs w:val="20"/>
      <w:lang w:eastAsia="en-US"/>
    </w:rPr>
  </w:style>
  <w:style w:type="character" w:customStyle="1" w:styleId="MenuOption">
    <w:name w:val="Menu Option"/>
    <w:basedOn w:val="DefaultParagraphFont"/>
    <w:rsid w:val="00BE6393"/>
    <w:rPr>
      <w:b/>
      <w:smallCaps/>
    </w:rPr>
  </w:style>
  <w:style w:type="paragraph" w:customStyle="1" w:styleId="TableListNumber">
    <w:name w:val="Table List Number"/>
    <w:basedOn w:val="ListNumber"/>
    <w:rsid w:val="00BE6393"/>
    <w:pPr>
      <w:numPr>
        <w:numId w:val="0"/>
      </w:numPr>
    </w:pPr>
  </w:style>
  <w:style w:type="paragraph" w:styleId="TOC4">
    <w:name w:val="toc 4"/>
    <w:basedOn w:val="TOCBase"/>
    <w:next w:val="Normal"/>
    <w:semiHidden/>
    <w:rsid w:val="00BE6393"/>
    <w:pPr>
      <w:tabs>
        <w:tab w:val="right" w:leader="dot" w:pos="9071"/>
      </w:tabs>
      <w:ind w:left="1701"/>
    </w:pPr>
  </w:style>
  <w:style w:type="paragraph" w:customStyle="1" w:styleId="ListAlpha">
    <w:name w:val="List Alpha"/>
    <w:basedOn w:val="List"/>
    <w:rsid w:val="00BE6393"/>
    <w:pPr>
      <w:numPr>
        <w:numId w:val="9"/>
      </w:numPr>
    </w:pPr>
  </w:style>
  <w:style w:type="paragraph" w:customStyle="1" w:styleId="ListAlpha2">
    <w:name w:val="List Alpha 2"/>
    <w:basedOn w:val="List2"/>
    <w:rsid w:val="00BE6393"/>
    <w:pPr>
      <w:numPr>
        <w:numId w:val="8"/>
      </w:numPr>
    </w:pPr>
  </w:style>
  <w:style w:type="paragraph" w:styleId="List2">
    <w:name w:val="List 2"/>
    <w:basedOn w:val="BodyText"/>
    <w:rsid w:val="00BE6393"/>
    <w:pPr>
      <w:tabs>
        <w:tab w:val="left" w:pos="680"/>
      </w:tabs>
      <w:spacing w:before="60" w:after="60"/>
      <w:ind w:left="680" w:hanging="340"/>
    </w:pPr>
  </w:style>
  <w:style w:type="paragraph" w:styleId="List3">
    <w:name w:val="List 3"/>
    <w:basedOn w:val="BodyText"/>
    <w:rsid w:val="00BE6393"/>
    <w:pPr>
      <w:tabs>
        <w:tab w:val="left" w:pos="1021"/>
      </w:tabs>
      <w:spacing w:before="60" w:after="60"/>
      <w:ind w:left="1020" w:hanging="340"/>
    </w:pPr>
  </w:style>
  <w:style w:type="paragraph" w:styleId="List4">
    <w:name w:val="List 4"/>
    <w:basedOn w:val="BodyText"/>
    <w:rsid w:val="00BE6393"/>
    <w:pPr>
      <w:tabs>
        <w:tab w:val="left" w:pos="1361"/>
      </w:tabs>
      <w:spacing w:before="60" w:after="60"/>
      <w:ind w:left="1361" w:hanging="340"/>
    </w:pPr>
  </w:style>
  <w:style w:type="paragraph" w:styleId="List5">
    <w:name w:val="List 5"/>
    <w:basedOn w:val="BodyText"/>
    <w:rsid w:val="00BE6393"/>
    <w:pPr>
      <w:tabs>
        <w:tab w:val="left" w:pos="1701"/>
      </w:tabs>
      <w:spacing w:before="60" w:after="60"/>
      <w:ind w:left="1701" w:hanging="340"/>
    </w:pPr>
  </w:style>
  <w:style w:type="paragraph" w:styleId="ListBullet3">
    <w:name w:val="List Bullet 3"/>
    <w:basedOn w:val="List3"/>
    <w:rsid w:val="00BE6393"/>
    <w:pPr>
      <w:numPr>
        <w:numId w:val="14"/>
      </w:numPr>
      <w:tabs>
        <w:tab w:val="clear" w:pos="1021"/>
      </w:tabs>
      <w:ind w:left="1037" w:hanging="357"/>
    </w:pPr>
  </w:style>
  <w:style w:type="paragraph" w:styleId="ListBullet4">
    <w:name w:val="List Bullet 4"/>
    <w:basedOn w:val="List4"/>
    <w:rsid w:val="00BE6393"/>
    <w:pPr>
      <w:numPr>
        <w:numId w:val="3"/>
      </w:numPr>
      <w:tabs>
        <w:tab w:val="clear" w:pos="1361"/>
      </w:tabs>
    </w:pPr>
  </w:style>
  <w:style w:type="paragraph" w:styleId="ListBullet5">
    <w:name w:val="List Bullet 5"/>
    <w:basedOn w:val="List5"/>
    <w:rsid w:val="00BE6393"/>
    <w:pPr>
      <w:numPr>
        <w:numId w:val="4"/>
      </w:numPr>
    </w:pPr>
  </w:style>
  <w:style w:type="paragraph" w:styleId="ListContinue2">
    <w:name w:val="List Continue 2"/>
    <w:basedOn w:val="List2"/>
    <w:rsid w:val="00BE6393"/>
    <w:pPr>
      <w:ind w:firstLine="0"/>
    </w:pPr>
  </w:style>
  <w:style w:type="paragraph" w:styleId="ListContinue3">
    <w:name w:val="List Continue 3"/>
    <w:basedOn w:val="List3"/>
    <w:rsid w:val="00BE6393"/>
    <w:pPr>
      <w:ind w:left="1021" w:firstLine="0"/>
    </w:pPr>
  </w:style>
  <w:style w:type="paragraph" w:styleId="ListContinue4">
    <w:name w:val="List Continue 4"/>
    <w:basedOn w:val="List4"/>
    <w:rsid w:val="00BE6393"/>
    <w:pPr>
      <w:ind w:firstLine="0"/>
    </w:pPr>
  </w:style>
  <w:style w:type="paragraph" w:styleId="ListContinue5">
    <w:name w:val="List Continue 5"/>
    <w:basedOn w:val="List5"/>
    <w:rsid w:val="00BE6393"/>
    <w:pPr>
      <w:ind w:firstLine="0"/>
    </w:pPr>
  </w:style>
  <w:style w:type="paragraph" w:styleId="ListNumber3">
    <w:name w:val="List Number 3"/>
    <w:basedOn w:val="List3"/>
    <w:rsid w:val="00BE6393"/>
    <w:pPr>
      <w:numPr>
        <w:numId w:val="5"/>
      </w:numPr>
    </w:pPr>
  </w:style>
  <w:style w:type="paragraph" w:styleId="ListNumber4">
    <w:name w:val="List Number 4"/>
    <w:basedOn w:val="List4"/>
    <w:rsid w:val="00BE6393"/>
    <w:pPr>
      <w:numPr>
        <w:numId w:val="6"/>
      </w:numPr>
    </w:pPr>
  </w:style>
  <w:style w:type="paragraph" w:styleId="ListNumber5">
    <w:name w:val="List Number 5"/>
    <w:basedOn w:val="List5"/>
    <w:rsid w:val="00BE6393"/>
    <w:pPr>
      <w:numPr>
        <w:numId w:val="7"/>
      </w:numPr>
    </w:pPr>
  </w:style>
  <w:style w:type="paragraph" w:styleId="BlockText">
    <w:name w:val="Block Text"/>
    <w:basedOn w:val="Normal"/>
    <w:rsid w:val="00BE6393"/>
    <w:pPr>
      <w:spacing w:after="120"/>
      <w:ind w:left="1440" w:right="1440"/>
    </w:pPr>
  </w:style>
  <w:style w:type="character" w:customStyle="1" w:styleId="Subscript">
    <w:name w:val="Subscript"/>
    <w:basedOn w:val="DefaultParagraphFont"/>
    <w:rsid w:val="00BE6393"/>
    <w:rPr>
      <w:sz w:val="16"/>
      <w:vertAlign w:val="subscript"/>
    </w:rPr>
  </w:style>
  <w:style w:type="character" w:customStyle="1" w:styleId="Superscript">
    <w:name w:val="Superscript"/>
    <w:basedOn w:val="DefaultParagraphFont"/>
    <w:rsid w:val="00BE6393"/>
    <w:rPr>
      <w:sz w:val="16"/>
      <w:vertAlign w:val="superscript"/>
    </w:rPr>
  </w:style>
  <w:style w:type="character" w:customStyle="1" w:styleId="Symbols">
    <w:name w:val="Symbols"/>
    <w:basedOn w:val="DefaultParagraphFont"/>
    <w:rsid w:val="00BE6393"/>
    <w:rPr>
      <w:rFonts w:ascii="Symbol" w:hAnsi="Symbol"/>
    </w:rPr>
  </w:style>
  <w:style w:type="character" w:customStyle="1" w:styleId="MenuOptions">
    <w:name w:val="Menu Options"/>
    <w:basedOn w:val="DefaultParagraphFont"/>
    <w:rsid w:val="00BE6393"/>
    <w:rPr>
      <w:rFonts w:ascii="Arial Narrow" w:hAnsi="Arial Narrow"/>
      <w:smallCaps/>
    </w:rPr>
  </w:style>
  <w:style w:type="character" w:customStyle="1" w:styleId="Buttons">
    <w:name w:val="Buttons"/>
    <w:basedOn w:val="DefaultParagraphFont"/>
    <w:rsid w:val="00BE6393"/>
    <w:rPr>
      <w:b/>
    </w:rPr>
  </w:style>
  <w:style w:type="character" w:customStyle="1" w:styleId="Underlined">
    <w:name w:val="Underlined"/>
    <w:basedOn w:val="DefaultParagraphFont"/>
    <w:rsid w:val="00BE6393"/>
    <w:rPr>
      <w:u w:val="single"/>
    </w:rPr>
  </w:style>
  <w:style w:type="paragraph" w:customStyle="1" w:styleId="TableBodyTextRight">
    <w:name w:val="Table Body Text Right"/>
    <w:basedOn w:val="TableBodyText"/>
    <w:rsid w:val="00BE6393"/>
    <w:pPr>
      <w:widowControl w:val="0"/>
      <w:autoSpaceDE w:val="0"/>
      <w:autoSpaceDN w:val="0"/>
      <w:adjustRightInd w:val="0"/>
      <w:jc w:val="right"/>
    </w:pPr>
    <w:rPr>
      <w:rFonts w:cs="Arial"/>
      <w:szCs w:val="18"/>
    </w:rPr>
  </w:style>
  <w:style w:type="paragraph" w:customStyle="1" w:styleId="CopyrightText">
    <w:name w:val="Copyright Text"/>
    <w:basedOn w:val="BodyText"/>
    <w:rsid w:val="00BE6393"/>
    <w:rPr>
      <w:sz w:val="18"/>
    </w:rPr>
  </w:style>
  <w:style w:type="paragraph" w:customStyle="1" w:styleId="BodySmallRight">
    <w:name w:val="Body Small Right"/>
    <w:basedOn w:val="BodyTextRight"/>
    <w:rsid w:val="00BE6393"/>
    <w:rPr>
      <w:sz w:val="18"/>
      <w:szCs w:val="18"/>
    </w:rPr>
  </w:style>
  <w:style w:type="paragraph" w:customStyle="1" w:styleId="MarginEdition">
    <w:name w:val="Margin Edition"/>
    <w:basedOn w:val="MarginNote"/>
    <w:rsid w:val="00BE6393"/>
    <w:pPr>
      <w:spacing w:before="0" w:after="0"/>
    </w:pPr>
    <w:rPr>
      <w:rFonts w:ascii="Times New Roman" w:hAnsi="Times New Roman"/>
      <w:color w:val="999999"/>
    </w:rPr>
  </w:style>
  <w:style w:type="paragraph" w:customStyle="1" w:styleId="Spacer">
    <w:name w:val="Spacer"/>
    <w:basedOn w:val="Normal"/>
    <w:rsid w:val="00BE6393"/>
    <w:rPr>
      <w:sz w:val="2"/>
      <w:szCs w:val="2"/>
    </w:rPr>
  </w:style>
  <w:style w:type="character" w:customStyle="1" w:styleId="Small">
    <w:name w:val="Small"/>
    <w:basedOn w:val="DefaultParagraphFont"/>
    <w:rsid w:val="00BE6393"/>
    <w:rPr>
      <w:sz w:val="16"/>
    </w:rPr>
  </w:style>
  <w:style w:type="paragraph" w:customStyle="1" w:styleId="WideTable">
    <w:name w:val="Wide Table"/>
    <w:basedOn w:val="Normal"/>
    <w:rsid w:val="00BE6393"/>
    <w:pPr>
      <w:ind w:left="-1418"/>
    </w:pPr>
    <w:rPr>
      <w:sz w:val="2"/>
      <w:szCs w:val="2"/>
    </w:rPr>
  </w:style>
  <w:style w:type="character" w:styleId="PageNumber">
    <w:name w:val="page number"/>
    <w:basedOn w:val="DefaultParagraphFont"/>
    <w:rsid w:val="00BE6393"/>
  </w:style>
  <w:style w:type="paragraph" w:styleId="Quote">
    <w:name w:val="Quote"/>
    <w:basedOn w:val="Heading1"/>
    <w:link w:val="QuoteChar"/>
    <w:qFormat/>
    <w:rsid w:val="00BE6393"/>
    <w:rPr>
      <w:b w:val="0"/>
      <w:sz w:val="72"/>
      <w:szCs w:val="72"/>
      <w:lang w:val="en-NZ"/>
    </w:rPr>
  </w:style>
  <w:style w:type="character" w:customStyle="1" w:styleId="QuoteChar">
    <w:name w:val="Quote Char"/>
    <w:basedOn w:val="DefaultParagraphFont"/>
    <w:link w:val="Quote"/>
    <w:rsid w:val="00BE63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393"/>
    <w:pPr>
      <w:pageBreakBefore/>
    </w:pPr>
  </w:style>
  <w:style w:type="paragraph" w:customStyle="1" w:styleId="Border">
    <w:name w:val="Border"/>
    <w:basedOn w:val="Normal"/>
    <w:qFormat/>
    <w:rsid w:val="00BE63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393"/>
    <w:rPr>
      <w:b/>
      <w:bCs/>
      <w:i/>
      <w:iCs/>
      <w:color w:val="auto"/>
    </w:rPr>
  </w:style>
  <w:style w:type="paragraph" w:styleId="IntenseQuote">
    <w:name w:val="Intense Quote"/>
    <w:basedOn w:val="Normal"/>
    <w:next w:val="Normal"/>
    <w:link w:val="IntenseQuoteChar"/>
    <w:uiPriority w:val="30"/>
    <w:qFormat/>
    <w:rsid w:val="00BE63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3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6393"/>
    <w:rPr>
      <w:smallCaps/>
      <w:color w:val="auto"/>
      <w:u w:val="single"/>
    </w:rPr>
  </w:style>
  <w:style w:type="character" w:styleId="IntenseReference">
    <w:name w:val="Intense Reference"/>
    <w:basedOn w:val="DefaultParagraphFont"/>
    <w:uiPriority w:val="32"/>
    <w:qFormat/>
    <w:rsid w:val="00BE6393"/>
    <w:rPr>
      <w:b/>
      <w:bCs/>
      <w:smallCaps/>
      <w:color w:val="auto"/>
      <w:spacing w:val="5"/>
      <w:u w:val="single"/>
    </w:rPr>
  </w:style>
  <w:style w:type="paragraph" w:customStyle="1" w:styleId="2ColumnHeading">
    <w:name w:val="2Column Heading"/>
    <w:basedOn w:val="BodyText"/>
    <w:qFormat/>
    <w:rsid w:val="00BE6393"/>
    <w:pPr>
      <w:spacing w:after="60"/>
      <w:ind w:left="-2268"/>
    </w:pPr>
    <w:rPr>
      <w:b/>
    </w:rPr>
  </w:style>
  <w:style w:type="paragraph" w:customStyle="1" w:styleId="Heading1TOC">
    <w:name w:val="Heading1 TOC"/>
    <w:basedOn w:val="Normal"/>
    <w:qFormat/>
    <w:rsid w:val="00BE6393"/>
    <w:pPr>
      <w:spacing w:before="240" w:after="120"/>
    </w:pPr>
    <w:rPr>
      <w:rFonts w:ascii="Times New Roman" w:hAnsi="Times New Roman"/>
      <w:b/>
      <w:sz w:val="32"/>
    </w:rPr>
  </w:style>
  <w:style w:type="paragraph" w:customStyle="1" w:styleId="Heading2TOC">
    <w:name w:val="Heading2 TOC"/>
    <w:basedOn w:val="Normal"/>
    <w:qFormat/>
    <w:rsid w:val="00BE6393"/>
    <w:pPr>
      <w:spacing w:before="240" w:after="60"/>
    </w:pPr>
    <w:rPr>
      <w:rFonts w:ascii="Times New Roman" w:hAnsi="Times New Roman"/>
      <w:b/>
      <w:sz w:val="28"/>
    </w:rPr>
  </w:style>
  <w:style w:type="character" w:customStyle="1" w:styleId="Underline">
    <w:name w:val="Underline"/>
    <w:basedOn w:val="DefaultParagraphFont"/>
    <w:qFormat/>
    <w:rsid w:val="00BE6393"/>
    <w:rPr>
      <w:u w:val="single"/>
    </w:rPr>
  </w:style>
  <w:style w:type="character" w:customStyle="1" w:styleId="BoldandItalics">
    <w:name w:val="Bold and Italics"/>
    <w:qFormat/>
    <w:rsid w:val="00BE6393"/>
    <w:rPr>
      <w:b/>
      <w:i/>
      <w:u w:val="none"/>
    </w:rPr>
  </w:style>
  <w:style w:type="paragraph" w:styleId="BalloonText">
    <w:name w:val="Balloon Text"/>
    <w:basedOn w:val="Normal"/>
    <w:link w:val="BalloonTextChar"/>
    <w:rsid w:val="00BE6393"/>
    <w:rPr>
      <w:rFonts w:ascii="Tahoma" w:hAnsi="Tahoma" w:cs="Tahoma"/>
      <w:sz w:val="16"/>
      <w:szCs w:val="16"/>
    </w:rPr>
  </w:style>
  <w:style w:type="character" w:customStyle="1" w:styleId="BalloonTextChar">
    <w:name w:val="Balloon Text Char"/>
    <w:basedOn w:val="DefaultParagraphFont"/>
    <w:link w:val="BalloonText"/>
    <w:rsid w:val="00BE63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63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63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6393"/>
    <w:rPr>
      <w:b/>
      <w:color w:val="660033"/>
      <w:spacing w:val="0"/>
    </w:rPr>
  </w:style>
  <w:style w:type="paragraph" w:customStyle="1" w:styleId="Nameditemlist">
    <w:name w:val="Named item list"/>
    <w:basedOn w:val="BodyText"/>
    <w:qFormat/>
    <w:rsid w:val="00BE6393"/>
    <w:pPr>
      <w:tabs>
        <w:tab w:val="left" w:pos="2835"/>
      </w:tabs>
      <w:ind w:left="2835" w:hanging="2835"/>
    </w:pPr>
  </w:style>
  <w:style w:type="paragraph" w:customStyle="1" w:styleId="BodyTextnopadding">
    <w:name w:val="Body Text no padding"/>
    <w:basedOn w:val="BodyText"/>
    <w:qFormat/>
    <w:rsid w:val="00BE6393"/>
    <w:pPr>
      <w:spacing w:before="0" w:after="0"/>
    </w:pPr>
  </w:style>
  <w:style w:type="character" w:styleId="Hyperlink">
    <w:name w:val="Hyperlink"/>
    <w:basedOn w:val="DefaultParagraphFont"/>
    <w:uiPriority w:val="99"/>
    <w:unhideWhenUsed/>
    <w:rsid w:val="00A83F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1539</Words>
  <Characters>9712</Characters>
  <Application>Microsoft Office Word</Application>
  <DocSecurity>0</DocSecurity>
  <Lines>255</Lines>
  <Paragraphs>152</Paragraphs>
  <ScaleCrop>false</ScaleCrop>
  <Company>Author-it Software Corporation Ltd.</Company>
  <LinksUpToDate>false</LinksUpToDate>
  <CharactersWithSpaces>11099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RIIRIS501E Implement and maintain management systems to control risk</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2025-03-01T22:50:00Z</dcterms:created>
  <dcterms:modified xsi:type="dcterms:W3CDTF">2025-03-01T22:50:00Z</dcterms:modified>
</cp:coreProperties>
</file>