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593" w:rsidP="00134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RIIRIS202E Respond to site based spills</w:t>
      </w:r>
      <w:r>
        <w:fldChar w:fldCharType="end"/>
      </w:r>
    </w:p>
    <w:p w:rsidR="00134593" w:rsidP="00134593">
      <w:pPr>
        <w:pStyle w:val="Version"/>
        <w:sectPr w:rsidSect="00BC5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E34" w:rsidP="00BC5E34">
      <w:pPr>
        <w:pStyle w:val="SuperHeading"/>
      </w:pPr>
      <w:r w:rsidRPr="00BC5E34">
        <w:t>RIIRIS202E Respond to site based spills</w:t>
      </w:r>
    </w:p>
    <w:p w:rsidR="00000000" w:rsidRPr="00BC5E34" w:rsidP="00BC5E34">
      <w:pPr>
        <w:pStyle w:val="Heading1"/>
      </w:pPr>
      <w:bookmarkStart w:id="1" w:name="O_1105837"/>
      <w:bookmarkEnd w:id="1"/>
      <w:r w:rsidRPr="00BC5E3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C5E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BodyText"/>
            </w:pPr>
            <w:r w:rsidRPr="00BC5E3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BodyText"/>
              <w:rPr>
                <w:lang w:val="en-NZ"/>
              </w:rPr>
            </w:pPr>
            <w:r w:rsidRPr="00BC5E34">
              <w:rPr>
                <w:rStyle w:val="SpecialBold"/>
              </w:rPr>
              <w:t>Comments</w:t>
            </w:r>
          </w:p>
        </w:tc>
      </w:tr>
      <w:tr w:rsidTr="00BC5E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BodyText"/>
              <w:rPr>
                <w:lang w:val="en-NZ"/>
              </w:rPr>
            </w:pPr>
            <w:r w:rsidRPr="00BC5E3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BodyText"/>
            </w:pPr>
            <w:r w:rsidRPr="00BC5E34">
              <w:t>This version first released with RII Resources and Infrastructure Industry Training Package Version 5.0.</w:t>
            </w:r>
          </w:p>
        </w:tc>
      </w:tr>
    </w:tbl>
    <w:p w:rsidR="00000000" w:rsidRPr="00BC5E34" w:rsidP="00BC5E34">
      <w:pPr>
        <w:pStyle w:val="BodyText"/>
      </w:pPr>
    </w:p>
    <w:p w:rsidR="00000000" w:rsidRPr="00BC5E34" w:rsidP="00BC5E34">
      <w:pPr>
        <w:pStyle w:val="AllowPageBreak"/>
      </w:pPr>
    </w:p>
    <w:p w:rsidR="00000000" w:rsidRPr="00BC5E34" w:rsidP="00BC5E34">
      <w:pPr>
        <w:pStyle w:val="Heading1"/>
      </w:pPr>
      <w:bookmarkStart w:id="2" w:name="O_1105841"/>
      <w:bookmarkEnd w:id="2"/>
      <w:r w:rsidRPr="00BC5E34">
        <w:t>Application</w:t>
      </w:r>
    </w:p>
    <w:p w:rsidR="00000000" w:rsidRPr="00BC5E34" w:rsidP="00134593">
      <w:pPr>
        <w:pStyle w:val="BodyText"/>
      </w:pPr>
      <w:r w:rsidRPr="00BC5E34">
        <w:t>This unit describes the skills and knowledge required to respond to s</w:t>
      </w:r>
      <w:r w:rsidRPr="00BC5E34">
        <w:t>ite based spills in the resources and infrastructure industries.</w:t>
      </w:r>
    </w:p>
    <w:p w:rsidR="00000000" w:rsidRPr="00BC5E34" w:rsidP="00134593">
      <w:pPr>
        <w:pStyle w:val="BodyText"/>
      </w:pPr>
      <w:r w:rsidRPr="00BC5E34">
        <w:t>It applies to those working in operational roles. They generally work under supervision to undertake a prescribed range of functions involving known routines and procedures and take responsib</w:t>
      </w:r>
      <w:r w:rsidRPr="00BC5E34">
        <w:t>ility for the quality of work outcomes.</w:t>
      </w:r>
    </w:p>
    <w:p w:rsidR="00000000" w:rsidRPr="00BC5E34" w:rsidP="00134593">
      <w:pPr>
        <w:pStyle w:val="BodyText"/>
      </w:pPr>
      <w:r w:rsidRPr="00BC5E34">
        <w:t xml:space="preserve">Licensing, legislative and certification requirements may apply to this unit and can vary between states, territories and industry sectors. Users must check requirements with relevant body before applying the unit. </w:t>
      </w:r>
    </w:p>
    <w:p w:rsidR="00000000" w:rsidRPr="00BC5E34" w:rsidP="00BC5E34">
      <w:pPr>
        <w:pStyle w:val="Heading1"/>
      </w:pPr>
      <w:bookmarkStart w:id="3" w:name="O_1105840"/>
      <w:bookmarkEnd w:id="3"/>
      <w:r w:rsidRPr="00BC5E34">
        <w:t>Elements and Performance Criteria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480"/>
      </w:tblGrid>
      <w:tr w:rsidTr="00BC5E3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BodyText"/>
            </w:pPr>
            <w:r w:rsidRPr="00BC5E34">
              <w:rPr>
                <w:rStyle w:val="SpecialBold"/>
              </w:rPr>
              <w:t>ELEMENT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BodyText"/>
              <w:rPr>
                <w:lang w:val="en-NZ"/>
              </w:rPr>
            </w:pPr>
            <w:r w:rsidRPr="00BC5E34">
              <w:rPr>
                <w:rStyle w:val="SpecialBold"/>
              </w:rPr>
              <w:t>PERFORMANCE CRITERIA</w:t>
            </w:r>
          </w:p>
        </w:tc>
      </w:tr>
      <w:tr w:rsidTr="00BC5E3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BodyText"/>
            </w:pPr>
            <w:r w:rsidRPr="00BC5E34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BodyText"/>
              <w:rPr>
                <w:lang w:val="en-NZ"/>
              </w:rPr>
            </w:pPr>
            <w:r w:rsidRPr="00BC5E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5E3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List"/>
              <w:rPr>
                <w:lang w:val="en-NZ"/>
              </w:rPr>
            </w:pPr>
            <w:r w:rsidRPr="00BC5E34">
              <w:t>1. Plan and prepare for responding to site based spills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List"/>
            </w:pPr>
            <w:r w:rsidRPr="00BC5E34">
              <w:t>1.1 Obtain, interpret and confirm work requirements</w:t>
            </w:r>
          </w:p>
          <w:p w:rsidR="00000000" w:rsidRPr="00BC5E34" w:rsidP="00BC5E34">
            <w:pPr>
              <w:pStyle w:val="List"/>
            </w:pPr>
            <w:r w:rsidRPr="00BC5E34">
              <w:t>1.2 Access, interpret and apply documentation required to respond to site based spills</w:t>
            </w:r>
          </w:p>
          <w:p w:rsidR="00000000" w:rsidRPr="00BC5E34" w:rsidP="00BC5E34">
            <w:pPr>
              <w:pStyle w:val="List"/>
            </w:pPr>
            <w:r w:rsidRPr="00BC5E34">
              <w:t>1.3 Coordinate activities with others and establish communica</w:t>
            </w:r>
            <w:r w:rsidRPr="00BC5E34">
              <w:t>tion systems to be used during spills</w:t>
            </w:r>
          </w:p>
          <w:p w:rsidR="00000000" w:rsidRPr="00BC5E34" w:rsidP="00BC5E34">
            <w:pPr>
              <w:pStyle w:val="List"/>
            </w:pPr>
            <w:r w:rsidRPr="00BC5E34">
              <w:t>1.4 Identify and address potential risks, hazards and environmental issues, and implement control measures according to workplace procedures</w:t>
            </w:r>
          </w:p>
          <w:p w:rsidR="00000000" w:rsidRPr="00BC5E34" w:rsidP="00BC5E34">
            <w:pPr>
              <w:pStyle w:val="List"/>
            </w:pPr>
            <w:r w:rsidRPr="00BC5E34">
              <w:t>1.5 Select and wear personal protective equipment appropriate for work activi</w:t>
            </w:r>
            <w:r w:rsidRPr="00BC5E34">
              <w:t>ties</w:t>
            </w:r>
          </w:p>
          <w:p w:rsidR="00000000" w:rsidRPr="00BC5E34" w:rsidP="00BC5E34">
            <w:pPr>
              <w:pStyle w:val="List"/>
            </w:pPr>
            <w:r w:rsidRPr="00BC5E34">
              <w:t>1.6 Identify effective handling procedures for general and hazardous waste</w:t>
            </w:r>
          </w:p>
          <w:p w:rsidR="00000000" w:rsidRPr="00BC5E34" w:rsidP="00BC5E34">
            <w:pPr>
              <w:pStyle w:val="List"/>
            </w:pPr>
            <w:r w:rsidRPr="00BC5E34">
              <w:t xml:space="preserve">1.7 Identify and communicate team responsibilities when managing a spill with others as required and according to </w:t>
            </w:r>
            <w:r w:rsidRPr="00BC5E34">
              <w:t>workplace procedures</w:t>
            </w:r>
          </w:p>
          <w:p w:rsidR="00000000" w:rsidRPr="00BC5E34" w:rsidP="00BC5E34">
            <w:pPr>
              <w:pStyle w:val="List"/>
            </w:pPr>
            <w:r w:rsidRPr="00BC5E34">
              <w:t>1.8 Identify reporting responsibilities w</w:t>
            </w:r>
            <w:r w:rsidRPr="00BC5E34">
              <w:t>hen a spill occurs</w:t>
            </w:r>
          </w:p>
          <w:p w:rsidR="00000000" w:rsidP="00BC5E34">
            <w:pPr>
              <w:pStyle w:val="List"/>
              <w:rPr>
                <w:lang w:val="en-NZ"/>
              </w:rPr>
            </w:pPr>
            <w:r w:rsidRPr="00BC5E34">
              <w:t>1.9 Obtain and interpret emergency procedures, and be prepared for emergency situations</w:t>
            </w:r>
          </w:p>
        </w:tc>
      </w:tr>
      <w:tr w:rsidTr="00BC5E3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List"/>
              <w:rPr>
                <w:lang w:val="en-NZ"/>
              </w:rPr>
            </w:pPr>
            <w:r w:rsidRPr="00BC5E34">
              <w:t>2. Assess and identify spill type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List"/>
            </w:pPr>
            <w:r w:rsidRPr="00BC5E34">
              <w:t>2.1 Identify chemicals or products involved in the spill according to workplace procedures</w:t>
            </w:r>
          </w:p>
          <w:p w:rsidR="00000000" w:rsidRPr="00BC5E34" w:rsidP="00BC5E34">
            <w:pPr>
              <w:pStyle w:val="List"/>
            </w:pPr>
            <w:r w:rsidRPr="00BC5E34">
              <w:t>2.2 Locate, read and interpret safety data sheets to identify required action to manage the spill</w:t>
            </w:r>
          </w:p>
          <w:p w:rsidR="00000000" w:rsidRPr="00BC5E34" w:rsidP="00BC5E34">
            <w:pPr>
              <w:pStyle w:val="List"/>
            </w:pPr>
            <w:r w:rsidRPr="00BC5E34">
              <w:t>2.3 Identify hazardous chemicals and their effects</w:t>
            </w:r>
          </w:p>
          <w:p w:rsidR="00000000" w:rsidRPr="00BC5E34" w:rsidP="00BC5E34">
            <w:pPr>
              <w:pStyle w:val="List"/>
            </w:pPr>
            <w:r w:rsidRPr="00BC5E34">
              <w:t>2.4 Determine the potential volume and size of spill according to workplace procedures</w:t>
            </w:r>
          </w:p>
          <w:p w:rsidR="00000000" w:rsidP="00BC5E34">
            <w:pPr>
              <w:pStyle w:val="List"/>
              <w:rPr>
                <w:lang w:val="en-NZ"/>
              </w:rPr>
            </w:pPr>
            <w:r w:rsidRPr="00BC5E34">
              <w:t>2.5 Determine the po</w:t>
            </w:r>
            <w:r w:rsidRPr="00BC5E34">
              <w:t>tential risk to the environment according to workplace procedures</w:t>
            </w:r>
          </w:p>
        </w:tc>
      </w:tr>
      <w:tr w:rsidTr="00BC5E3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List"/>
              <w:rPr>
                <w:lang w:val="en-NZ"/>
              </w:rPr>
            </w:pPr>
            <w:r w:rsidRPr="00BC5E34">
              <w:t>3. Conduct the spill response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List"/>
            </w:pPr>
            <w:r w:rsidRPr="00BC5E34">
              <w:t>3.1 Determine the appropriate method and resources required to control the spill</w:t>
            </w:r>
          </w:p>
          <w:p w:rsidR="00000000" w:rsidRPr="00BC5E34" w:rsidP="00BC5E34">
            <w:pPr>
              <w:pStyle w:val="List"/>
            </w:pPr>
            <w:r w:rsidRPr="00BC5E34">
              <w:t>3.2 Select and wear personal protective equipment appropriate to manage the sp</w:t>
            </w:r>
            <w:r w:rsidRPr="00BC5E34">
              <w:t>ill</w:t>
            </w:r>
          </w:p>
          <w:p w:rsidR="00000000" w:rsidRPr="00BC5E34" w:rsidP="00BC5E34">
            <w:pPr>
              <w:pStyle w:val="List"/>
            </w:pPr>
            <w:r w:rsidRPr="00BC5E34">
              <w:t>3.3 Control and contain the spill relative to spill type and size according to workplace procedures</w:t>
            </w:r>
          </w:p>
          <w:p w:rsidR="00000000" w:rsidRPr="00BC5E34" w:rsidP="00BC5E34">
            <w:pPr>
              <w:pStyle w:val="List"/>
            </w:pPr>
            <w:r w:rsidRPr="00BC5E34">
              <w:t>3.4 Communicate and seek assistance from relevant personnel if unable to handle spill independently</w:t>
            </w:r>
          </w:p>
          <w:p w:rsidR="00000000" w:rsidRPr="00BC5E34" w:rsidP="00BC5E34">
            <w:pPr>
              <w:pStyle w:val="List"/>
            </w:pPr>
            <w:r w:rsidRPr="00BC5E34">
              <w:t>3.5 Clean up spill according to job requirements and</w:t>
            </w:r>
            <w:r w:rsidRPr="00BC5E34">
              <w:t xml:space="preserve"> workplace procedures</w:t>
            </w:r>
          </w:p>
          <w:p w:rsidR="00000000" w:rsidP="00BC5E34">
            <w:pPr>
              <w:pStyle w:val="List"/>
              <w:rPr>
                <w:lang w:val="en-NZ"/>
              </w:rPr>
            </w:pPr>
            <w:r w:rsidRPr="00BC5E34">
              <w:t>3.6 Apply processes for managing and disposing of hazardous waste according to workplace procedures</w:t>
            </w:r>
          </w:p>
        </w:tc>
      </w:tr>
      <w:tr w:rsidTr="00BC5E3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List"/>
              <w:rPr>
                <w:lang w:val="en-NZ"/>
              </w:rPr>
            </w:pPr>
            <w:r w:rsidRPr="00BC5E34">
              <w:t>4. Complete written documentation and reporting requirements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List"/>
            </w:pPr>
            <w:r w:rsidRPr="00BC5E34">
              <w:t>4.1 Communicate spill response to relevant personnel</w:t>
            </w:r>
          </w:p>
          <w:p w:rsidR="00000000" w:rsidRPr="00BC5E34" w:rsidP="00BC5E34">
            <w:pPr>
              <w:pStyle w:val="List"/>
            </w:pPr>
            <w:r w:rsidRPr="00BC5E34">
              <w:t>4.2 Complete writte</w:t>
            </w:r>
            <w:r w:rsidRPr="00BC5E34">
              <w:t>n records and reports for spill response according to workplace procedures</w:t>
            </w:r>
          </w:p>
          <w:p w:rsidR="00000000" w:rsidRPr="00BC5E34" w:rsidP="00BC5E34">
            <w:pPr>
              <w:pStyle w:val="List"/>
            </w:pPr>
            <w:r w:rsidRPr="00BC5E34">
              <w:t>4.3 Record and report use of spill response kits for replenishment</w:t>
            </w:r>
          </w:p>
        </w:tc>
      </w:tr>
    </w:tbl>
    <w:p w:rsidR="00000000" w:rsidRPr="00BC5E34" w:rsidP="00BC5E34">
      <w:pPr>
        <w:pStyle w:val="BodyText"/>
      </w:pPr>
    </w:p>
    <w:p w:rsidR="00000000" w:rsidRPr="00BC5E34" w:rsidP="00BC5E34">
      <w:pPr>
        <w:pStyle w:val="AllowPageBreak"/>
      </w:pPr>
    </w:p>
    <w:p w:rsidR="00000000" w:rsidRPr="00BC5E34" w:rsidP="00BC5E34">
      <w:pPr>
        <w:pStyle w:val="Heading1"/>
      </w:pPr>
      <w:bookmarkStart w:id="4" w:name="O_1105839"/>
      <w:bookmarkEnd w:id="4"/>
      <w:r w:rsidRPr="00BC5E34">
        <w:t>Foundation Skills</w:t>
      </w:r>
    </w:p>
    <w:p w:rsidR="00000000" w:rsidRPr="00134593" w:rsidP="00134593">
      <w:pPr>
        <w:pStyle w:val="BodyText"/>
        <w:rPr>
          <w:i/>
        </w:rPr>
      </w:pPr>
      <w:r w:rsidRPr="0013459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C5E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BodyText"/>
            </w:pPr>
            <w:r w:rsidRPr="00BC5E3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BodyText"/>
              <w:rPr>
                <w:lang w:val="en-NZ"/>
              </w:rPr>
            </w:pPr>
            <w:r w:rsidRPr="00BC5E34">
              <w:rPr>
                <w:rStyle w:val="SpecialBold"/>
              </w:rPr>
              <w:t>DESCRIPTION</w:t>
            </w:r>
          </w:p>
        </w:tc>
      </w:tr>
      <w:tr w:rsidTr="00BC5E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BodyText"/>
              <w:rPr>
                <w:lang w:val="en-NZ"/>
              </w:rPr>
            </w:pPr>
            <w:r w:rsidRPr="00BC5E3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ListBullet"/>
              <w:rPr>
                <w:lang w:val="en-NZ"/>
              </w:rPr>
            </w:pPr>
            <w:r w:rsidRPr="00BC5E34">
              <w:t>Identifies and interprets information from workplace procedures, doc</w:t>
            </w:r>
            <w:r w:rsidRPr="00BC5E34">
              <w:t>umentation and regulations</w:t>
            </w:r>
          </w:p>
        </w:tc>
      </w:tr>
      <w:tr w:rsidTr="00BC5E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BodyText"/>
              <w:rPr>
                <w:lang w:val="en-NZ"/>
              </w:rPr>
            </w:pPr>
            <w:r w:rsidRPr="00BC5E3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ListBullet"/>
              <w:rPr>
                <w:lang w:val="en-NZ"/>
              </w:rPr>
            </w:pPr>
            <w:r w:rsidRPr="00BC5E34">
              <w:t>Produces and completes written documents required for workplace procedures and regulatory requirements</w:t>
            </w:r>
          </w:p>
        </w:tc>
      </w:tr>
      <w:tr w:rsidTr="00BC5E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E34">
            <w:pPr>
              <w:pStyle w:val="BodyText"/>
              <w:rPr>
                <w:lang w:val="en-NZ"/>
              </w:rPr>
            </w:pPr>
            <w:r w:rsidRPr="00BC5E3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E34" w:rsidP="00BC5E34">
            <w:pPr>
              <w:pStyle w:val="ListBullet"/>
            </w:pPr>
            <w:r w:rsidRPr="00BC5E34">
              <w:t>Monitors and minimises own exposure to worksite risks and hazards during activities</w:t>
            </w:r>
          </w:p>
        </w:tc>
      </w:tr>
    </w:tbl>
    <w:p w:rsidR="00000000" w:rsidRPr="00BC5E34" w:rsidP="00BC5E34">
      <w:pPr>
        <w:pStyle w:val="BodyText"/>
      </w:pPr>
    </w:p>
    <w:p w:rsidR="00000000" w:rsidRPr="00BC5E34" w:rsidP="00BC5E34">
      <w:pPr>
        <w:pStyle w:val="AllowPageBreak"/>
      </w:pPr>
    </w:p>
    <w:p w:rsidR="00000000" w:rsidRPr="00BC5E34" w:rsidP="00BC5E34">
      <w:pPr>
        <w:pStyle w:val="Heading1"/>
      </w:pPr>
      <w:bookmarkStart w:id="5" w:name="O_1105838"/>
      <w:bookmarkEnd w:id="5"/>
      <w:r w:rsidRPr="00BC5E34">
        <w:t>Unit Mapping Information</w:t>
      </w:r>
    </w:p>
    <w:p w:rsidR="00000000" w:rsidRPr="00BC5E34" w:rsidP="00134593">
      <w:pPr>
        <w:pStyle w:val="BodyText"/>
      </w:pPr>
      <w:r w:rsidRPr="00BC5E34">
        <w:t>Supersedes and is equivalent to RIIRIS202D Respond to site based spills.</w:t>
      </w:r>
    </w:p>
    <w:p w:rsidR="00000000" w:rsidRPr="00BC5E34" w:rsidP="00BC5E34">
      <w:pPr>
        <w:pStyle w:val="Heading1"/>
      </w:pPr>
      <w:bookmarkStart w:id="6" w:name="O_1105831"/>
      <w:bookmarkEnd w:id="6"/>
      <w:r w:rsidRPr="00BC5E34">
        <w:t>Links</w:t>
      </w:r>
    </w:p>
    <w:p w:rsidR="00000000" w:rsidRPr="00BC5E34" w:rsidP="00134593">
      <w:pPr>
        <w:pStyle w:val="BodyText"/>
      </w:pPr>
      <w:r w:rsidRPr="00BC5E34">
        <w:t>Compan</w:t>
      </w:r>
      <w:r w:rsidRPr="00BC5E34">
        <w:t xml:space="preserve">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44B5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5E34" w:rsidP="00BC5E34"/>
    <w:sectPr w:rsidSect="00BC5E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34" w:rsidRPr="00134593" w:rsidP="00134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93" w:rsidP="00BC5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593" w:rsidP="00BC5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34593" w:rsidP="00BC5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E34" w:rsidRPr="00134593" w:rsidP="00134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93" w:rsidRPr="002D2AF8" w:rsidP="00BC5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RIIRIS202E Respond to site based spills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4593" w:rsidP="00BC5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541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78E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E34"/>
  </w:style>
  <w:style w:type="character" w:customStyle="1" w:styleId="Heading1Char">
    <w:name w:val="Heading 1 Char"/>
    <w:basedOn w:val="DefaultParagraphFont"/>
    <w:link w:val="Heading1"/>
    <w:rsid w:val="00BC5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E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5E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5E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E34"/>
    <w:rPr>
      <w:b/>
      <w:spacing w:val="0"/>
    </w:rPr>
  </w:style>
  <w:style w:type="character" w:styleId="Emphasis">
    <w:name w:val="Emphasis"/>
    <w:basedOn w:val="DefaultParagraphFont"/>
    <w:qFormat/>
    <w:rsid w:val="00BC5E34"/>
    <w:rPr>
      <w:i/>
    </w:rPr>
  </w:style>
  <w:style w:type="paragraph" w:customStyle="1" w:styleId="SuperHeading">
    <w:name w:val="SuperHeading"/>
    <w:basedOn w:val="Normal"/>
    <w:rsid w:val="00BC5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E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5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E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E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E34"/>
  </w:style>
  <w:style w:type="paragraph" w:styleId="TableofFigures">
    <w:name w:val="table of figures"/>
    <w:basedOn w:val="Normal"/>
    <w:next w:val="Normal"/>
    <w:semiHidden/>
    <w:rsid w:val="00BC5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E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5E34"/>
    <w:rPr>
      <w:rFonts w:ascii="Wingdings" w:hAnsi="Wingdings"/>
    </w:rPr>
  </w:style>
  <w:style w:type="paragraph" w:customStyle="1" w:styleId="TableHeading">
    <w:name w:val="Table Heading"/>
    <w:basedOn w:val="HeadingBase"/>
    <w:rsid w:val="00BC5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E34"/>
    <w:rPr>
      <w:color w:val="0033CC"/>
      <w:u w:val="none"/>
    </w:rPr>
  </w:style>
  <w:style w:type="paragraph" w:customStyle="1" w:styleId="BodyTextRight">
    <w:name w:val="Body Text Right"/>
    <w:basedOn w:val="BodyText"/>
    <w:rsid w:val="00BC5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E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E34"/>
    <w:rPr>
      <w:sz w:val="32"/>
    </w:rPr>
  </w:style>
  <w:style w:type="paragraph" w:customStyle="1" w:styleId="HeadingProcedure">
    <w:name w:val="Heading Procedure"/>
    <w:basedOn w:val="HeadingBase"/>
    <w:next w:val="Normal"/>
    <w:rsid w:val="00BC5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E34"/>
    <w:pPr>
      <w:spacing w:before="60" w:after="60"/>
    </w:pPr>
  </w:style>
  <w:style w:type="paragraph" w:styleId="ListContinue">
    <w:name w:val="List Continue"/>
    <w:basedOn w:val="List"/>
    <w:rsid w:val="00BC5E34"/>
    <w:pPr>
      <w:ind w:firstLine="0"/>
    </w:pPr>
  </w:style>
  <w:style w:type="paragraph" w:customStyle="1" w:styleId="ListNote">
    <w:name w:val="List Note"/>
    <w:basedOn w:val="List"/>
    <w:rsid w:val="00BC5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E34"/>
    <w:rPr>
      <w:rFonts w:ascii="Courier New" w:hAnsi="Courier New"/>
    </w:rPr>
  </w:style>
  <w:style w:type="paragraph" w:customStyle="1" w:styleId="NoteBullet">
    <w:name w:val="Note Bullet"/>
    <w:basedOn w:val="Note"/>
    <w:rsid w:val="00BC5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E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E34"/>
    <w:rPr>
      <w:b/>
      <w:smallCaps/>
    </w:rPr>
  </w:style>
  <w:style w:type="paragraph" w:customStyle="1" w:styleId="TableListNumber">
    <w:name w:val="Table List Number"/>
    <w:basedOn w:val="ListNumber"/>
    <w:rsid w:val="00BC5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E34"/>
    <w:pPr>
      <w:numPr>
        <w:numId w:val="8"/>
      </w:numPr>
    </w:pPr>
  </w:style>
  <w:style w:type="paragraph" w:customStyle="1" w:styleId="ListAlpha2">
    <w:name w:val="List Alpha 2"/>
    <w:basedOn w:val="List2"/>
    <w:rsid w:val="00BC5E34"/>
    <w:pPr>
      <w:numPr>
        <w:numId w:val="7"/>
      </w:numPr>
    </w:pPr>
  </w:style>
  <w:style w:type="paragraph" w:styleId="List2">
    <w:name w:val="List 2"/>
    <w:basedOn w:val="BodyText"/>
    <w:rsid w:val="00BC5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E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E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5E34"/>
    <w:pPr>
      <w:numPr>
        <w:numId w:val="3"/>
      </w:numPr>
    </w:pPr>
  </w:style>
  <w:style w:type="paragraph" w:styleId="ListContinue2">
    <w:name w:val="List Continue 2"/>
    <w:basedOn w:val="List2"/>
    <w:rsid w:val="00BC5E34"/>
    <w:pPr>
      <w:ind w:firstLine="0"/>
    </w:pPr>
  </w:style>
  <w:style w:type="paragraph" w:styleId="ListContinue3">
    <w:name w:val="List Continue 3"/>
    <w:basedOn w:val="List3"/>
    <w:rsid w:val="00BC5E34"/>
    <w:pPr>
      <w:ind w:left="1021" w:firstLine="0"/>
    </w:pPr>
  </w:style>
  <w:style w:type="paragraph" w:styleId="ListContinue4">
    <w:name w:val="List Continue 4"/>
    <w:basedOn w:val="List4"/>
    <w:rsid w:val="00BC5E34"/>
    <w:pPr>
      <w:ind w:firstLine="0"/>
    </w:pPr>
  </w:style>
  <w:style w:type="paragraph" w:styleId="ListContinue5">
    <w:name w:val="List Continue 5"/>
    <w:basedOn w:val="List5"/>
    <w:rsid w:val="00BC5E34"/>
    <w:pPr>
      <w:ind w:firstLine="0"/>
    </w:pPr>
  </w:style>
  <w:style w:type="paragraph" w:styleId="ListNumber3">
    <w:name w:val="List Number 3"/>
    <w:basedOn w:val="List3"/>
    <w:rsid w:val="00BC5E34"/>
    <w:pPr>
      <w:numPr>
        <w:numId w:val="4"/>
      </w:numPr>
    </w:pPr>
  </w:style>
  <w:style w:type="paragraph" w:styleId="ListNumber4">
    <w:name w:val="List Number 4"/>
    <w:basedOn w:val="List4"/>
    <w:rsid w:val="00BC5E34"/>
    <w:pPr>
      <w:numPr>
        <w:numId w:val="5"/>
      </w:numPr>
    </w:pPr>
  </w:style>
  <w:style w:type="paragraph" w:styleId="ListNumber5">
    <w:name w:val="List Number 5"/>
    <w:basedOn w:val="List5"/>
    <w:rsid w:val="00BC5E34"/>
    <w:pPr>
      <w:numPr>
        <w:numId w:val="6"/>
      </w:numPr>
    </w:pPr>
  </w:style>
  <w:style w:type="paragraph" w:styleId="BlockText">
    <w:name w:val="Block Text"/>
    <w:basedOn w:val="Normal"/>
    <w:rsid w:val="00BC5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E34"/>
    <w:rPr>
      <w:sz w:val="16"/>
      <w:vertAlign w:val="superscript"/>
    </w:rPr>
  </w:style>
  <w:style w:type="character" w:customStyle="1" w:styleId="Symbols">
    <w:name w:val="Symbols"/>
    <w:basedOn w:val="DefaultParagraphFont"/>
    <w:rsid w:val="00BC5E34"/>
    <w:rPr>
      <w:rFonts w:ascii="Symbol" w:hAnsi="Symbol"/>
    </w:rPr>
  </w:style>
  <w:style w:type="character" w:customStyle="1" w:styleId="MenuOptions">
    <w:name w:val="Menu Options"/>
    <w:basedOn w:val="DefaultParagraphFont"/>
    <w:rsid w:val="00BC5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E34"/>
    <w:rPr>
      <w:b/>
    </w:rPr>
  </w:style>
  <w:style w:type="character" w:customStyle="1" w:styleId="Underlined">
    <w:name w:val="Underlined"/>
    <w:basedOn w:val="DefaultParagraphFont"/>
    <w:rsid w:val="00BC5E34"/>
    <w:rPr>
      <w:u w:val="single"/>
    </w:rPr>
  </w:style>
  <w:style w:type="paragraph" w:customStyle="1" w:styleId="TableBodyTextRight">
    <w:name w:val="Table Body Text Right"/>
    <w:basedOn w:val="TableBodyText"/>
    <w:rsid w:val="00BC5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E34"/>
    <w:rPr>
      <w:sz w:val="18"/>
    </w:rPr>
  </w:style>
  <w:style w:type="paragraph" w:customStyle="1" w:styleId="BodySmallRight">
    <w:name w:val="Body Small Right"/>
    <w:basedOn w:val="BodyTextRight"/>
    <w:rsid w:val="00BC5E34"/>
    <w:rPr>
      <w:sz w:val="18"/>
      <w:szCs w:val="18"/>
    </w:rPr>
  </w:style>
  <w:style w:type="paragraph" w:customStyle="1" w:styleId="MarginEdition">
    <w:name w:val="Margin Edition"/>
    <w:basedOn w:val="MarginNote"/>
    <w:rsid w:val="00BC5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E34"/>
    <w:rPr>
      <w:sz w:val="2"/>
      <w:szCs w:val="2"/>
    </w:rPr>
  </w:style>
  <w:style w:type="character" w:customStyle="1" w:styleId="Small">
    <w:name w:val="Small"/>
    <w:basedOn w:val="DefaultParagraphFont"/>
    <w:rsid w:val="00BC5E34"/>
    <w:rPr>
      <w:sz w:val="16"/>
    </w:rPr>
  </w:style>
  <w:style w:type="paragraph" w:customStyle="1" w:styleId="WideTable">
    <w:name w:val="Wide Table"/>
    <w:basedOn w:val="Normal"/>
    <w:rsid w:val="00BC5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E34"/>
  </w:style>
  <w:style w:type="paragraph" w:styleId="Quote">
    <w:name w:val="Quote"/>
    <w:basedOn w:val="Heading1"/>
    <w:link w:val="QuoteChar"/>
    <w:qFormat/>
    <w:rsid w:val="00BC5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E34"/>
    <w:pPr>
      <w:pageBreakBefore/>
    </w:pPr>
  </w:style>
  <w:style w:type="paragraph" w:customStyle="1" w:styleId="Border">
    <w:name w:val="Border"/>
    <w:basedOn w:val="Normal"/>
    <w:qFormat/>
    <w:rsid w:val="00BC5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E34"/>
    <w:rPr>
      <w:u w:val="single"/>
    </w:rPr>
  </w:style>
  <w:style w:type="character" w:customStyle="1" w:styleId="BoldandItalics">
    <w:name w:val="Bold and Italics"/>
    <w:qFormat/>
    <w:rsid w:val="00BC5E34"/>
    <w:rPr>
      <w:b/>
      <w:i/>
      <w:u w:val="none"/>
    </w:rPr>
  </w:style>
  <w:style w:type="paragraph" w:styleId="BalloonText">
    <w:name w:val="Balloon Text"/>
    <w:basedOn w:val="Normal"/>
    <w:link w:val="BalloonTextChar"/>
    <w:rsid w:val="00BC5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E34"/>
    <w:pPr>
      <w:spacing w:before="0" w:after="0"/>
    </w:pPr>
  </w:style>
  <w:style w:type="paragraph" w:customStyle="1" w:styleId="BodyTextBold">
    <w:name w:val="Body Text Bold"/>
    <w:basedOn w:val="BodyText"/>
    <w:qFormat/>
    <w:rsid w:val="00BC5E34"/>
    <w:rPr>
      <w:b/>
    </w:rPr>
  </w:style>
  <w:style w:type="character" w:styleId="Hyperlink">
    <w:name w:val="Hyperlink"/>
    <w:basedOn w:val="DefaultParagraphFont"/>
    <w:uiPriority w:val="99"/>
    <w:unhideWhenUsed/>
    <w:rsid w:val="00134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3583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RIIRIS202E Respond to site based spills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