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058" w:rsidP="00345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RIIRAI609D Establish and maintain electrical installations, reticulation and protection system</w:t>
      </w:r>
      <w:r>
        <w:fldChar w:fldCharType="end"/>
      </w:r>
    </w:p>
    <w:p w:rsidR="00345058" w:rsidP="00345058">
      <w:pPr>
        <w:pStyle w:val="Version"/>
        <w:sectPr w:rsidSect="00087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87998" w:rsidP="00087998">
      <w:pPr>
        <w:pStyle w:val="SuperHeading"/>
      </w:pPr>
      <w:r w:rsidRPr="00087998">
        <w:t>RIIRAI609D Establish and maintain electri</w:t>
      </w:r>
      <w:r w:rsidRPr="00087998">
        <w:t>cal installations, reticulation and protection system</w:t>
      </w:r>
    </w:p>
    <w:p w:rsidR="00000000" w:rsidRPr="00087998" w:rsidP="00087998">
      <w:pPr>
        <w:pStyle w:val="Heading1"/>
      </w:pPr>
      <w:bookmarkStart w:id="1" w:name="O_686583"/>
      <w:bookmarkEnd w:id="1"/>
      <w:r w:rsidRPr="000879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450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Heading4"/>
              <w:rPr>
                <w:lang w:val="en-NZ"/>
              </w:rPr>
            </w:pPr>
            <w:r w:rsidRPr="0008799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Heading4"/>
              <w:rPr>
                <w:lang w:val="en-NZ"/>
              </w:rPr>
            </w:pPr>
            <w:r w:rsidRPr="00087998">
              <w:t>Comment</w:t>
            </w:r>
          </w:p>
        </w:tc>
      </w:tr>
      <w:tr w:rsidTr="003450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This unit replaces RIIQAI609A Establish and maintain electrical installations, reticulation and protection system</w:t>
            </w:r>
          </w:p>
        </w:tc>
      </w:tr>
      <w:tr w:rsidTr="003450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Plan and Prepare element added.</w:t>
            </w:r>
          </w:p>
        </w:tc>
      </w:tr>
      <w:tr w:rsidTr="003450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Required frequency and volume of evidence amended in Performance evidence.</w:t>
            </w:r>
          </w:p>
          <w:p w:rsidR="00000000" w:rsidRPr="00087998" w:rsidP="00087998">
            <w:pPr>
              <w:pStyle w:val="BodyText"/>
            </w:pPr>
            <w:r w:rsidRPr="00087998">
              <w:t>Substantial amendments made in Assessment Conditions field, including: references to Industry Sectors, assessor and subject matter expert experien</w:t>
            </w:r>
            <w:r w:rsidRPr="00087998">
              <w:t>ce requirements, how assessment should be conducted and what it should confirm.</w:t>
            </w:r>
          </w:p>
        </w:tc>
      </w:tr>
    </w:tbl>
    <w:p w:rsidR="00000000" w:rsidRPr="00087998" w:rsidP="00087998">
      <w:pPr>
        <w:pStyle w:val="BodyText"/>
      </w:pPr>
    </w:p>
    <w:p w:rsidR="00000000" w:rsidRPr="00087998" w:rsidP="00087998">
      <w:pPr>
        <w:pStyle w:val="AllowPageBreak"/>
      </w:pPr>
    </w:p>
    <w:p w:rsidR="00000000" w:rsidRPr="00087998" w:rsidP="00087998">
      <w:pPr>
        <w:pStyle w:val="Heading1"/>
      </w:pPr>
      <w:bookmarkStart w:id="2" w:name="O_686582"/>
      <w:bookmarkEnd w:id="2"/>
      <w:r w:rsidRPr="00087998">
        <w:t>Application</w:t>
      </w:r>
    </w:p>
    <w:p w:rsidR="00000000" w:rsidRPr="00087998" w:rsidP="00345058">
      <w:pPr>
        <w:pStyle w:val="BodyText"/>
      </w:pPr>
      <w:r w:rsidRPr="00087998">
        <w:t xml:space="preserve">This unit develops a participant’s skills and knowledge required to establish and maintain electrical installations, reticulation and protection </w:t>
      </w:r>
      <w:r w:rsidRPr="00087998">
        <w:t>systems in Coal mining.</w:t>
      </w:r>
    </w:p>
    <w:p w:rsidR="00000000" w:rsidRPr="00087998" w:rsidP="00345058">
      <w:pPr>
        <w:pStyle w:val="BodyText"/>
      </w:pPr>
      <w:r w:rsidRPr="00087998">
        <w:t>This unit is appropriate for those working in management or technical specialist roles.</w:t>
      </w:r>
    </w:p>
    <w:p w:rsidR="00345058" w:rsidP="00345058">
      <w:pPr>
        <w:pStyle w:val="BodyText"/>
      </w:pPr>
      <w:r w:rsidRPr="00087998">
        <w:t>No licensing, legislative or certification requirements apply to this unit at the time of publication</w:t>
      </w:r>
    </w:p>
    <w:p w:rsidR="00000000" w:rsidRPr="00087998" w:rsidP="00087998">
      <w:pPr>
        <w:pStyle w:val="Heading1"/>
      </w:pPr>
      <w:bookmarkStart w:id="3" w:name="O_686581"/>
      <w:bookmarkEnd w:id="3"/>
      <w:r w:rsidRPr="00087998">
        <w:t>Unit Sector</w:t>
      </w:r>
    </w:p>
    <w:p w:rsidR="00000000" w:rsidRPr="00087998" w:rsidP="00345058">
      <w:pPr>
        <w:pStyle w:val="BodyText"/>
      </w:pPr>
      <w:r w:rsidRPr="00087998">
        <w:t>Coal mining</w:t>
      </w:r>
    </w:p>
    <w:p w:rsidR="00000000" w:rsidRPr="00087998" w:rsidP="00087998">
      <w:pPr>
        <w:pStyle w:val="Heading1"/>
      </w:pPr>
      <w:bookmarkStart w:id="4" w:name="O_686579"/>
      <w:bookmarkEnd w:id="4"/>
      <w:r w:rsidRPr="0008799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1.</w:t>
            </w:r>
            <w:r w:rsidRPr="00087998">
              <w:tab/>
              <w:t>Plan and prepare for electrical installations, reticulation and protection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1.1</w:t>
            </w:r>
            <w:r w:rsidRPr="00087998">
              <w:tab/>
              <w:t xml:space="preserve">Access, interpret and apply electrical installations, reticulation and protection system documentation and ensure the work </w:t>
            </w:r>
            <w:r w:rsidRPr="00087998">
              <w:t xml:space="preserve">activity is compliant </w:t>
            </w:r>
          </w:p>
          <w:p w:rsidR="00000000" w:rsidRPr="00087998" w:rsidP="00087998">
            <w:pPr>
              <w:pStyle w:val="BodyText"/>
            </w:pPr>
            <w:r w:rsidRPr="00087998">
              <w:t>1.2</w:t>
            </w:r>
            <w:r w:rsidRPr="00087998">
              <w:tab/>
              <w:t xml:space="preserve">Obtain, read, interpret, clarify and confirm work requirements </w:t>
            </w:r>
          </w:p>
          <w:p w:rsidR="00000000" w:rsidRPr="00087998" w:rsidP="00087998">
            <w:pPr>
              <w:pStyle w:val="BodyText"/>
            </w:pPr>
            <w:r w:rsidRPr="00087998">
              <w:t>1.3</w:t>
            </w:r>
            <w:r w:rsidRPr="00087998">
              <w:tab/>
              <w:t xml:space="preserve">Identify and address potential risks, hazards and environmental issues and implement control measures </w:t>
            </w:r>
          </w:p>
          <w:p w:rsidR="00000000" w:rsidRPr="00087998" w:rsidP="00087998">
            <w:pPr>
              <w:pStyle w:val="BodyText"/>
            </w:pPr>
            <w:r w:rsidRPr="00087998">
              <w:t>1.4</w:t>
            </w:r>
            <w:r w:rsidRPr="00087998">
              <w:tab/>
              <w:t>Select and wear personal protective equipment appropri</w:t>
            </w:r>
            <w:r w:rsidRPr="00087998">
              <w:t xml:space="preserve">ate for </w:t>
            </w:r>
            <w:r w:rsidRPr="00087998">
              <w:t xml:space="preserve">work activities </w:t>
            </w:r>
          </w:p>
          <w:p w:rsidR="00000000" w:rsidRPr="00087998" w:rsidP="00087998">
            <w:pPr>
              <w:pStyle w:val="BodyText"/>
            </w:pPr>
            <w:r w:rsidRPr="00087998">
              <w:t>1.5</w:t>
            </w:r>
            <w:r w:rsidRPr="00087998">
              <w:tab/>
              <w:t>Identify design/selection specifications and critical aspects of the systems from a comprehensive analysis of operating requirements</w:t>
            </w:r>
          </w:p>
          <w:p w:rsidR="00000000" w:rsidRPr="00087998" w:rsidP="00087998">
            <w:pPr>
              <w:pStyle w:val="BodyText"/>
            </w:pPr>
            <w:r w:rsidRPr="00087998">
              <w:t>1.6</w:t>
            </w:r>
            <w:r w:rsidRPr="00087998">
              <w:tab/>
              <w:t>Identify systems options from an analysis of all relevant technical, operational and finan</w:t>
            </w:r>
            <w:r w:rsidRPr="00087998">
              <w:t>cial information</w:t>
            </w:r>
          </w:p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1.7</w:t>
            </w:r>
            <w:r w:rsidRPr="00087998">
              <w:tab/>
              <w:t>Select the preferred systems options on the basis of performance against specification requirements</w:t>
            </w:r>
          </w:p>
        </w:tc>
      </w:tr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2.</w:t>
            </w:r>
            <w:r w:rsidRPr="00087998">
              <w:tab/>
              <w:t>Provide power supply systems for the mine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2.1</w:t>
            </w:r>
            <w:r w:rsidRPr="00087998">
              <w:tab/>
              <w:t>Install, maintain, review and modify mine power supply systems</w:t>
            </w:r>
          </w:p>
          <w:p w:rsidR="00000000" w:rsidRPr="00087998" w:rsidP="00087998">
            <w:pPr>
              <w:pStyle w:val="BodyText"/>
            </w:pPr>
            <w:r w:rsidRPr="00087998">
              <w:t>2.2</w:t>
            </w:r>
            <w:r w:rsidRPr="00087998">
              <w:tab/>
            </w:r>
            <w:r w:rsidRPr="00087998">
              <w:t>Undertake processes and procedures and ensure reliability and quality of supply taking into account transients, harmonics, over-voltages, voltage regulation, lightning and stray currents</w:t>
            </w:r>
          </w:p>
          <w:p w:rsidR="00000000" w:rsidRPr="00087998" w:rsidP="00087998">
            <w:pPr>
              <w:pStyle w:val="BodyText"/>
            </w:pPr>
            <w:r w:rsidRPr="00087998">
              <w:t>2.3</w:t>
            </w:r>
            <w:r w:rsidRPr="00087998">
              <w:tab/>
              <w:t>Plan and install alternative power supply associated with mine si</w:t>
            </w:r>
            <w:r w:rsidRPr="00087998">
              <w:t>te conditions and safety needs</w:t>
            </w:r>
          </w:p>
          <w:p w:rsidR="00000000" w:rsidRPr="00087998" w:rsidP="00087998">
            <w:pPr>
              <w:pStyle w:val="BodyText"/>
            </w:pPr>
            <w:r w:rsidRPr="00087998">
              <w:t>2.4</w:t>
            </w:r>
            <w:r w:rsidRPr="00087998">
              <w:tab/>
              <w:t>Undertake processes and procedures to protect high energy sources (sub stations and transformers) through the selection and installation of switchgear and protective devices</w:t>
            </w:r>
          </w:p>
          <w:p w:rsidR="00000000" w:rsidRPr="00087998" w:rsidP="00087998">
            <w:pPr>
              <w:pStyle w:val="BodyText"/>
            </w:pPr>
            <w:r w:rsidRPr="00087998">
              <w:t>2.5</w:t>
            </w:r>
            <w:r w:rsidRPr="00087998">
              <w:tab/>
              <w:t>Provide mine illumination systems and equip</w:t>
            </w:r>
            <w:r w:rsidRPr="00087998">
              <w:t>ment</w:t>
            </w:r>
          </w:p>
          <w:p w:rsidR="00000000" w:rsidRPr="00087998" w:rsidP="00087998">
            <w:pPr>
              <w:pStyle w:val="BodyText"/>
            </w:pPr>
            <w:r w:rsidRPr="00087998">
              <w:t>2.6</w:t>
            </w:r>
            <w:r w:rsidRPr="00087998">
              <w:tab/>
              <w:t>Plan and install battery and associated charging equipment</w:t>
            </w:r>
          </w:p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2.7</w:t>
            </w:r>
            <w:r w:rsidRPr="00087998">
              <w:tab/>
              <w:t>Review, audit, report and maintain all power supply systems</w:t>
            </w:r>
          </w:p>
        </w:tc>
      </w:tr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3.</w:t>
            </w:r>
            <w:r w:rsidRPr="00087998">
              <w:tab/>
              <w:t>Provide electrical protection system for mine sites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3.1</w:t>
            </w:r>
            <w:r w:rsidRPr="00087998">
              <w:tab/>
              <w:t>Access, interpret and apply the compliance documentation require</w:t>
            </w:r>
            <w:r w:rsidRPr="00087998">
              <w:t>ments related to mine electrical protection system</w:t>
            </w:r>
          </w:p>
          <w:p w:rsidR="00000000" w:rsidRPr="00087998" w:rsidP="00087998">
            <w:pPr>
              <w:pStyle w:val="BodyText"/>
            </w:pPr>
            <w:r w:rsidRPr="00087998">
              <w:t>3.2</w:t>
            </w:r>
            <w:r w:rsidRPr="00087998">
              <w:tab/>
              <w:t>Install and maintain the electrical protection system</w:t>
            </w:r>
          </w:p>
          <w:p w:rsidR="00000000" w:rsidRPr="00087998" w:rsidP="00087998">
            <w:pPr>
              <w:pStyle w:val="BodyText"/>
            </w:pPr>
            <w:r w:rsidRPr="00087998">
              <w:t>3.3</w:t>
            </w:r>
            <w:r w:rsidRPr="00087998">
              <w:tab/>
              <w:t>Identify, isolate, rectify faults in electrical installations and verify ability of the system through recognised decision-making processes, in</w:t>
            </w:r>
            <w:r w:rsidRPr="00087998">
              <w:t>cluding the use of fault level calculations, discrimination and component ratings</w:t>
            </w:r>
          </w:p>
          <w:p w:rsidR="00000000" w:rsidRPr="00087998" w:rsidP="00087998">
            <w:pPr>
              <w:pStyle w:val="BodyText"/>
            </w:pPr>
            <w:r w:rsidRPr="00087998">
              <w:t>3.4</w:t>
            </w:r>
            <w:r w:rsidRPr="00087998">
              <w:tab/>
              <w:t>Apply management decision-making processes for the maintenance, examination and testing of electrical protection systems relative to mine site and safety needs</w:t>
            </w:r>
          </w:p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3.5</w:t>
            </w:r>
            <w:r w:rsidRPr="00087998">
              <w:tab/>
              <w:t>Review</w:t>
            </w:r>
            <w:r w:rsidRPr="00087998">
              <w:t>, modify, audit and maintain all electrical protection systems and devices</w:t>
            </w:r>
          </w:p>
        </w:tc>
      </w:tr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4.</w:t>
            </w:r>
            <w:r w:rsidRPr="00087998">
              <w:tab/>
              <w:t>Provide cables from power source to point of usage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4.1</w:t>
            </w:r>
            <w:r w:rsidRPr="00087998">
              <w:tab/>
              <w:t>Access, interpret, apply and implement the compliance documentation requirements related to provision and use of mine cabl</w:t>
            </w:r>
            <w:r w:rsidRPr="00087998">
              <w:t>es</w:t>
            </w:r>
          </w:p>
          <w:p w:rsidR="00000000" w:rsidRPr="00087998" w:rsidP="00087998">
            <w:pPr>
              <w:pStyle w:val="BodyText"/>
            </w:pPr>
            <w:r w:rsidRPr="00087998">
              <w:t>4.2</w:t>
            </w:r>
            <w:r w:rsidRPr="00087998">
              <w:tab/>
              <w:t>Identify, select and install mine cables</w:t>
            </w:r>
          </w:p>
          <w:p w:rsidR="00000000" w:rsidRPr="00087998" w:rsidP="00087998">
            <w:pPr>
              <w:pStyle w:val="BodyText"/>
            </w:pPr>
            <w:r w:rsidRPr="00087998">
              <w:t>4.3</w:t>
            </w:r>
            <w:r w:rsidRPr="00087998">
              <w:tab/>
              <w:t>Identify, report and rectify mine cable faults and hazards in accordance with mine site and hazard control requirements</w:t>
            </w:r>
          </w:p>
          <w:p w:rsidR="00000000" w:rsidRPr="00087998" w:rsidP="00087998">
            <w:pPr>
              <w:pStyle w:val="BodyText"/>
            </w:pPr>
            <w:r w:rsidRPr="00087998">
              <w:t>4.4</w:t>
            </w:r>
            <w:r w:rsidRPr="00087998">
              <w:tab/>
              <w:t xml:space="preserve">Inspect mine cables for their integrity, usage, consequence of fault/damage and </w:t>
            </w:r>
            <w:r w:rsidRPr="00087998">
              <w:t>previous repairs</w:t>
            </w:r>
          </w:p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4.5</w:t>
            </w:r>
            <w:r w:rsidRPr="00087998">
              <w:tab/>
              <w:t>Carry out management, inspection, application, testing, fault finding and repair</w:t>
            </w:r>
          </w:p>
        </w:tc>
      </w:tr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5.</w:t>
            </w:r>
            <w:r w:rsidRPr="00087998">
              <w:tab/>
              <w:t>Provide mobile machinery and electrical apparatus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5.1</w:t>
            </w:r>
            <w:r w:rsidRPr="00087998">
              <w:tab/>
              <w:t>Access, interpret, clarify and apply the compliance documentation requirements related to provis</w:t>
            </w:r>
            <w:r w:rsidRPr="00087998">
              <w:t>ion and use of mobile machinery and electrical apparatus</w:t>
            </w:r>
          </w:p>
          <w:p w:rsidR="00000000" w:rsidRPr="00087998" w:rsidP="00087998">
            <w:pPr>
              <w:pStyle w:val="BodyText"/>
            </w:pPr>
            <w:r w:rsidRPr="00087998">
              <w:t>5.2</w:t>
            </w:r>
            <w:r w:rsidRPr="00087998">
              <w:tab/>
              <w:t xml:space="preserve">Identify, select and install mobile machinery and electrical apparatus </w:t>
            </w:r>
          </w:p>
          <w:p w:rsidR="00000000" w:rsidRPr="00087998" w:rsidP="00087998">
            <w:pPr>
              <w:pStyle w:val="BodyText"/>
            </w:pPr>
            <w:r w:rsidRPr="00087998">
              <w:t>5.3</w:t>
            </w:r>
            <w:r w:rsidRPr="00087998">
              <w:tab/>
              <w:t xml:space="preserve">Inspect, monitor, report and rectify mobile machinery and electrical apparatus faults and hazards </w:t>
            </w:r>
          </w:p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5.4</w:t>
            </w:r>
            <w:r w:rsidRPr="00087998">
              <w:tab/>
            </w:r>
            <w:r w:rsidRPr="00087998">
              <w:t>Carry out testing</w:t>
            </w:r>
          </w:p>
        </w:tc>
      </w:tr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6.</w:t>
            </w:r>
            <w:r w:rsidRPr="00087998">
              <w:tab/>
              <w:t>Provide overall electrical services that apply to production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6.1</w:t>
            </w:r>
            <w:r w:rsidRPr="00087998">
              <w:tab/>
              <w:t>Access, interpret, clarify and apply the compliance documentation requirements related to overall electrical services that apply to production systems</w:t>
            </w:r>
          </w:p>
          <w:p w:rsidR="00000000" w:rsidRPr="00087998" w:rsidP="00087998">
            <w:pPr>
              <w:pStyle w:val="BodyText"/>
            </w:pPr>
            <w:r w:rsidRPr="00087998">
              <w:t>6.2</w:t>
            </w:r>
            <w:r w:rsidRPr="00087998">
              <w:tab/>
              <w:t>Select</w:t>
            </w:r>
            <w:r w:rsidRPr="00087998">
              <w:t>, install, monitor and maintain mine communication systems</w:t>
            </w:r>
          </w:p>
          <w:p w:rsidR="00000000" w:rsidRPr="00087998" w:rsidP="00087998">
            <w:pPr>
              <w:pStyle w:val="BodyText"/>
            </w:pPr>
            <w:r w:rsidRPr="00087998">
              <w:t>6.3</w:t>
            </w:r>
            <w:r w:rsidRPr="00087998">
              <w:tab/>
              <w:t>Select, install, monitor, modify and maintain the electrical components of the gas monitoring and detection systems</w:t>
            </w:r>
          </w:p>
          <w:p w:rsidR="00000000" w:rsidRPr="00087998" w:rsidP="00087998">
            <w:pPr>
              <w:pStyle w:val="BodyText"/>
            </w:pPr>
            <w:r w:rsidRPr="00087998">
              <w:t>6.4</w:t>
            </w:r>
            <w:r w:rsidRPr="00087998">
              <w:tab/>
              <w:t>Select, install, monitor, modify and maintain control systems</w:t>
            </w:r>
          </w:p>
          <w:p w:rsidR="00000000" w:rsidRPr="00087998" w:rsidP="00087998">
            <w:pPr>
              <w:pStyle w:val="BodyText"/>
            </w:pPr>
            <w:r w:rsidRPr="00087998">
              <w:t>6.5</w:t>
            </w:r>
            <w:r w:rsidRPr="00087998">
              <w:tab/>
              <w:t>Control</w:t>
            </w:r>
            <w:r w:rsidRPr="00087998">
              <w:t>, monitor and rectify electromagnetic interference that may affect the safe use of electrical systems and other mining equipment</w:t>
            </w:r>
          </w:p>
          <w:p w:rsidR="00000000" w:rsidRPr="00087998" w:rsidP="00087998">
            <w:pPr>
              <w:pStyle w:val="BodyText"/>
            </w:pPr>
            <w:r w:rsidRPr="00087998">
              <w:t>6.6</w:t>
            </w:r>
            <w:r w:rsidRPr="00087998">
              <w:tab/>
              <w:t>Select, install, monitor, modify and maintain remote control systems on mining equipment</w:t>
            </w:r>
          </w:p>
          <w:p w:rsidR="00000000" w:rsidRPr="00087998" w:rsidP="00087998">
            <w:pPr>
              <w:pStyle w:val="BodyText"/>
            </w:pPr>
            <w:r w:rsidRPr="00087998">
              <w:t>6.7</w:t>
            </w:r>
            <w:r w:rsidRPr="00087998">
              <w:tab/>
              <w:t>Select, install, monitor, modi</w:t>
            </w:r>
            <w:r w:rsidRPr="00087998">
              <w:t>fy and maintain welding equipment and energy delivery sources, including pre and post operations</w:t>
            </w:r>
          </w:p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6.8</w:t>
            </w:r>
            <w:r w:rsidRPr="00087998">
              <w:tab/>
              <w:t>Identify, control and manage hazards from electrostatic charges</w:t>
            </w:r>
          </w:p>
        </w:tc>
      </w:tr>
      <w:tr w:rsidTr="000879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998">
            <w:pPr>
              <w:pStyle w:val="BodyText"/>
              <w:rPr>
                <w:lang w:val="en-NZ"/>
              </w:rPr>
            </w:pPr>
            <w:r w:rsidRPr="00087998">
              <w:t>7.</w:t>
            </w:r>
            <w:r w:rsidRPr="00087998">
              <w:tab/>
              <w:t>Provide safe electrical work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998" w:rsidP="00087998">
            <w:pPr>
              <w:pStyle w:val="BodyText"/>
            </w:pPr>
            <w:r w:rsidRPr="00087998">
              <w:t>7.1</w:t>
            </w:r>
            <w:r w:rsidRPr="00087998">
              <w:tab/>
              <w:t>Access, interpret, clarify and implement th</w:t>
            </w:r>
            <w:r w:rsidRPr="00087998">
              <w:t>e compliance documentation requirements related to safe electrical work procedures</w:t>
            </w:r>
          </w:p>
          <w:p w:rsidR="00000000" w:rsidRPr="00087998" w:rsidP="00087998">
            <w:pPr>
              <w:pStyle w:val="BodyText"/>
            </w:pPr>
            <w:r w:rsidRPr="00087998">
              <w:t>7.2</w:t>
            </w:r>
            <w:r w:rsidRPr="00087998">
              <w:tab/>
              <w:t>Monitor and audit safe electrical work procedures</w:t>
            </w:r>
          </w:p>
          <w:p w:rsidR="00000000" w:rsidRPr="00087998" w:rsidP="00087998">
            <w:pPr>
              <w:pStyle w:val="BodyText"/>
            </w:pPr>
            <w:r w:rsidRPr="00087998">
              <w:t>7.3</w:t>
            </w:r>
            <w:r w:rsidRPr="00087998">
              <w:tab/>
              <w:t>Determine and implement training needs</w:t>
            </w:r>
          </w:p>
        </w:tc>
      </w:tr>
    </w:tbl>
    <w:p w:rsidR="00345058" w:rsidP="00087998">
      <w:pPr>
        <w:pStyle w:val="BodyText"/>
      </w:pPr>
    </w:p>
    <w:p w:rsidR="00345058" w:rsidP="00087998">
      <w:pPr>
        <w:pStyle w:val="BodyText"/>
      </w:pPr>
    </w:p>
    <w:p w:rsidR="00000000" w:rsidRPr="00087998" w:rsidP="00087998">
      <w:pPr>
        <w:pStyle w:val="Heading1"/>
      </w:pPr>
      <w:bookmarkStart w:id="5" w:name="O_686578"/>
      <w:bookmarkEnd w:id="5"/>
      <w:r w:rsidRPr="00087998">
        <w:t>Foundation Skills</w:t>
      </w:r>
    </w:p>
    <w:p w:rsidR="00345058" w:rsidP="00345058">
      <w:pPr>
        <w:pStyle w:val="BodyText"/>
      </w:pPr>
      <w:r w:rsidRPr="0008799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87998" w:rsidP="00087998">
      <w:pPr>
        <w:pStyle w:val="Heading1"/>
      </w:pPr>
      <w:bookmarkStart w:id="6" w:name="O_686577"/>
      <w:bookmarkEnd w:id="6"/>
      <w:r w:rsidRPr="00087998">
        <w:t>Unit Mapping Information</w:t>
      </w:r>
    </w:p>
    <w:p w:rsidR="00000000" w:rsidRPr="00087998" w:rsidP="00345058">
      <w:pPr>
        <w:pStyle w:val="BodyText"/>
      </w:pPr>
      <w:r w:rsidRPr="00087998">
        <w:t>No</w:t>
      </w:r>
      <w:r w:rsidRPr="00087998">
        <w:t xml:space="preserve"> equivalent unit</w:t>
      </w:r>
    </w:p>
    <w:p w:rsidR="00000000" w:rsidRPr="00087998" w:rsidP="00087998">
      <w:pPr>
        <w:pStyle w:val="Heading1"/>
      </w:pPr>
      <w:bookmarkStart w:id="7" w:name="O_686585"/>
      <w:bookmarkEnd w:id="7"/>
      <w:r w:rsidRPr="00087998">
        <w:t>Links</w:t>
      </w:r>
    </w:p>
    <w:p w:rsidR="00000000" w:rsidRPr="00087998" w:rsidP="00345058">
      <w:pPr>
        <w:pStyle w:val="BodyText"/>
      </w:pPr>
      <w:r w:rsidRPr="00087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79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7998" w:rsidP="00087998"/>
    <w:sectPr w:rsidSect="00087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98" w:rsidRPr="00345058" w:rsidP="00345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8" w:rsidP="00087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058" w:rsidP="00087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45058" w:rsidP="00087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998" w:rsidRPr="00345058" w:rsidP="00345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8" w:rsidRPr="002D2AF8" w:rsidP="00087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RIIRAI609D Establish and maintain electrical installations, reticulation and protection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45058" w:rsidP="00087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998"/>
  </w:style>
  <w:style w:type="character" w:customStyle="1" w:styleId="Heading1Char">
    <w:name w:val="Heading 1 Char"/>
    <w:basedOn w:val="DefaultParagraphFont"/>
    <w:link w:val="Heading1"/>
    <w:rsid w:val="00087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9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87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99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7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9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9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998"/>
    <w:rPr>
      <w:b/>
      <w:spacing w:val="0"/>
    </w:rPr>
  </w:style>
  <w:style w:type="paragraph" w:customStyle="1" w:styleId="SuperTitle">
    <w:name w:val="SuperTitle"/>
    <w:basedOn w:val="Title"/>
    <w:rsid w:val="00087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9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998"/>
    <w:rPr>
      <w:i/>
    </w:rPr>
  </w:style>
  <w:style w:type="paragraph" w:styleId="Caption">
    <w:name w:val="caption"/>
    <w:basedOn w:val="BodyText"/>
    <w:next w:val="Normal"/>
    <w:qFormat/>
    <w:rsid w:val="00087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998"/>
  </w:style>
  <w:style w:type="paragraph" w:styleId="TableofFigures">
    <w:name w:val="table of figures"/>
    <w:basedOn w:val="Normal"/>
    <w:next w:val="Normal"/>
    <w:semiHidden/>
    <w:rsid w:val="00087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9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7998"/>
    <w:rPr>
      <w:rFonts w:ascii="Wingdings" w:hAnsi="Wingdings"/>
    </w:rPr>
  </w:style>
  <w:style w:type="paragraph" w:customStyle="1" w:styleId="TableHeading">
    <w:name w:val="Table Heading"/>
    <w:basedOn w:val="HeadingBase"/>
    <w:rsid w:val="00087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998"/>
    <w:rPr>
      <w:color w:val="0033CC"/>
      <w:u w:val="none"/>
    </w:rPr>
  </w:style>
  <w:style w:type="paragraph" w:customStyle="1" w:styleId="BodyTextRight">
    <w:name w:val="Body Text Right"/>
    <w:basedOn w:val="BodyText"/>
    <w:rsid w:val="00087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9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998"/>
    <w:rPr>
      <w:sz w:val="32"/>
    </w:rPr>
  </w:style>
  <w:style w:type="paragraph" w:customStyle="1" w:styleId="HeadingProcedure">
    <w:name w:val="Heading Procedure"/>
    <w:basedOn w:val="HeadingBase"/>
    <w:next w:val="Normal"/>
    <w:rsid w:val="00087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998"/>
    <w:pPr>
      <w:spacing w:before="60" w:after="60"/>
    </w:pPr>
  </w:style>
  <w:style w:type="paragraph" w:styleId="ListContinue">
    <w:name w:val="List Continue"/>
    <w:basedOn w:val="List"/>
    <w:rsid w:val="00087998"/>
    <w:pPr>
      <w:ind w:firstLine="0"/>
    </w:pPr>
  </w:style>
  <w:style w:type="paragraph" w:customStyle="1" w:styleId="ListNote">
    <w:name w:val="List Note"/>
    <w:basedOn w:val="List"/>
    <w:rsid w:val="00087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998"/>
    <w:rPr>
      <w:rFonts w:ascii="Courier New" w:hAnsi="Courier New"/>
    </w:rPr>
  </w:style>
  <w:style w:type="paragraph" w:customStyle="1" w:styleId="NoteBullet">
    <w:name w:val="Note Bullet"/>
    <w:basedOn w:val="Note"/>
    <w:rsid w:val="00087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9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7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998"/>
    <w:rPr>
      <w:b/>
      <w:smallCaps/>
    </w:rPr>
  </w:style>
  <w:style w:type="paragraph" w:customStyle="1" w:styleId="TableListNumber">
    <w:name w:val="Table List Number"/>
    <w:basedOn w:val="ListNumber"/>
    <w:rsid w:val="00087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998"/>
    <w:pPr>
      <w:numPr>
        <w:numId w:val="7"/>
      </w:numPr>
    </w:pPr>
  </w:style>
  <w:style w:type="paragraph" w:customStyle="1" w:styleId="ListAlpha2">
    <w:name w:val="List Alpha 2"/>
    <w:basedOn w:val="List2"/>
    <w:rsid w:val="00087998"/>
    <w:pPr>
      <w:numPr>
        <w:numId w:val="6"/>
      </w:numPr>
    </w:pPr>
  </w:style>
  <w:style w:type="paragraph" w:styleId="List2">
    <w:name w:val="List 2"/>
    <w:basedOn w:val="BodyText"/>
    <w:rsid w:val="00087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9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9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998"/>
    <w:pPr>
      <w:numPr>
        <w:numId w:val="2"/>
      </w:numPr>
    </w:pPr>
  </w:style>
  <w:style w:type="paragraph" w:styleId="ListContinue2">
    <w:name w:val="List Continue 2"/>
    <w:basedOn w:val="List2"/>
    <w:rsid w:val="00087998"/>
    <w:pPr>
      <w:ind w:firstLine="0"/>
    </w:pPr>
  </w:style>
  <w:style w:type="paragraph" w:styleId="ListContinue3">
    <w:name w:val="List Continue 3"/>
    <w:basedOn w:val="List3"/>
    <w:rsid w:val="00087998"/>
    <w:pPr>
      <w:ind w:left="1021" w:firstLine="0"/>
    </w:pPr>
  </w:style>
  <w:style w:type="paragraph" w:styleId="ListContinue4">
    <w:name w:val="List Continue 4"/>
    <w:basedOn w:val="List4"/>
    <w:rsid w:val="00087998"/>
    <w:pPr>
      <w:ind w:firstLine="0"/>
    </w:pPr>
  </w:style>
  <w:style w:type="paragraph" w:styleId="ListContinue5">
    <w:name w:val="List Continue 5"/>
    <w:basedOn w:val="List5"/>
    <w:rsid w:val="00087998"/>
    <w:pPr>
      <w:ind w:firstLine="0"/>
    </w:pPr>
  </w:style>
  <w:style w:type="paragraph" w:styleId="ListNumber3">
    <w:name w:val="List Number 3"/>
    <w:basedOn w:val="List3"/>
    <w:rsid w:val="00087998"/>
    <w:pPr>
      <w:numPr>
        <w:numId w:val="3"/>
      </w:numPr>
    </w:pPr>
  </w:style>
  <w:style w:type="paragraph" w:styleId="ListNumber4">
    <w:name w:val="List Number 4"/>
    <w:basedOn w:val="List4"/>
    <w:rsid w:val="00087998"/>
    <w:pPr>
      <w:numPr>
        <w:numId w:val="4"/>
      </w:numPr>
    </w:pPr>
  </w:style>
  <w:style w:type="paragraph" w:styleId="ListNumber5">
    <w:name w:val="List Number 5"/>
    <w:basedOn w:val="List5"/>
    <w:rsid w:val="00087998"/>
    <w:pPr>
      <w:numPr>
        <w:numId w:val="5"/>
      </w:numPr>
    </w:pPr>
  </w:style>
  <w:style w:type="paragraph" w:styleId="BlockText">
    <w:name w:val="Block Text"/>
    <w:basedOn w:val="Normal"/>
    <w:rsid w:val="00087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998"/>
    <w:rPr>
      <w:sz w:val="16"/>
      <w:vertAlign w:val="superscript"/>
    </w:rPr>
  </w:style>
  <w:style w:type="character" w:customStyle="1" w:styleId="Symbols">
    <w:name w:val="Symbols"/>
    <w:basedOn w:val="DefaultParagraphFont"/>
    <w:rsid w:val="00087998"/>
    <w:rPr>
      <w:rFonts w:ascii="Symbol" w:hAnsi="Symbol"/>
    </w:rPr>
  </w:style>
  <w:style w:type="character" w:customStyle="1" w:styleId="MenuOptions">
    <w:name w:val="Menu Options"/>
    <w:basedOn w:val="DefaultParagraphFont"/>
    <w:rsid w:val="00087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998"/>
    <w:rPr>
      <w:b/>
    </w:rPr>
  </w:style>
  <w:style w:type="character" w:customStyle="1" w:styleId="Underlined">
    <w:name w:val="Underlined"/>
    <w:basedOn w:val="DefaultParagraphFont"/>
    <w:rsid w:val="00087998"/>
    <w:rPr>
      <w:u w:val="single"/>
    </w:rPr>
  </w:style>
  <w:style w:type="paragraph" w:customStyle="1" w:styleId="TableBodyTextRight">
    <w:name w:val="Table Body Text Right"/>
    <w:basedOn w:val="TableBodyText"/>
    <w:rsid w:val="00087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998"/>
    <w:rPr>
      <w:sz w:val="18"/>
    </w:rPr>
  </w:style>
  <w:style w:type="paragraph" w:customStyle="1" w:styleId="BodySmallRight">
    <w:name w:val="Body Small Right"/>
    <w:basedOn w:val="BodyTextRight"/>
    <w:rsid w:val="00087998"/>
    <w:rPr>
      <w:sz w:val="18"/>
      <w:szCs w:val="18"/>
    </w:rPr>
  </w:style>
  <w:style w:type="paragraph" w:customStyle="1" w:styleId="MarginEdition">
    <w:name w:val="Margin Edition"/>
    <w:basedOn w:val="MarginNote"/>
    <w:rsid w:val="00087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998"/>
    <w:rPr>
      <w:sz w:val="2"/>
      <w:szCs w:val="2"/>
    </w:rPr>
  </w:style>
  <w:style w:type="character" w:customStyle="1" w:styleId="Small">
    <w:name w:val="Small"/>
    <w:basedOn w:val="DefaultParagraphFont"/>
    <w:rsid w:val="00087998"/>
    <w:rPr>
      <w:sz w:val="16"/>
    </w:rPr>
  </w:style>
  <w:style w:type="paragraph" w:customStyle="1" w:styleId="WideTable">
    <w:name w:val="Wide Table"/>
    <w:basedOn w:val="Normal"/>
    <w:rsid w:val="00087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998"/>
  </w:style>
  <w:style w:type="paragraph" w:styleId="Quote">
    <w:name w:val="Quote"/>
    <w:basedOn w:val="Heading1"/>
    <w:link w:val="QuoteChar"/>
    <w:qFormat/>
    <w:rsid w:val="00087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998"/>
    <w:pPr>
      <w:pageBreakBefore/>
    </w:pPr>
  </w:style>
  <w:style w:type="paragraph" w:customStyle="1" w:styleId="Border">
    <w:name w:val="Border"/>
    <w:basedOn w:val="Normal"/>
    <w:qFormat/>
    <w:rsid w:val="00087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998"/>
    <w:rPr>
      <w:u w:val="single"/>
    </w:rPr>
  </w:style>
  <w:style w:type="character" w:customStyle="1" w:styleId="BoldandItalics">
    <w:name w:val="Bold and Italics"/>
    <w:qFormat/>
    <w:rsid w:val="00087998"/>
    <w:rPr>
      <w:b/>
      <w:i/>
      <w:u w:val="none"/>
    </w:rPr>
  </w:style>
  <w:style w:type="paragraph" w:styleId="BalloonText">
    <w:name w:val="Balloon Text"/>
    <w:basedOn w:val="Normal"/>
    <w:link w:val="BalloonTextChar"/>
    <w:rsid w:val="0008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998"/>
    <w:pPr>
      <w:spacing w:before="0" w:after="0"/>
    </w:pPr>
  </w:style>
  <w:style w:type="paragraph" w:customStyle="1" w:styleId="BodyTextBold">
    <w:name w:val="Body Text Bold"/>
    <w:basedOn w:val="BodyText"/>
    <w:qFormat/>
    <w:rsid w:val="00087998"/>
    <w:rPr>
      <w:b/>
    </w:rPr>
  </w:style>
  <w:style w:type="character" w:styleId="Hyperlink">
    <w:name w:val="Hyperlink"/>
    <w:basedOn w:val="DefaultParagraphFont"/>
    <w:uiPriority w:val="99"/>
    <w:unhideWhenUsed/>
    <w:rsid w:val="00345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5353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RIIRAI609D Establish and maintain electrical installations, reticulation and protection system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