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1CE" w:rsidP="00D02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RIIRAI504D Select and install surface plant and equipment</w:t>
      </w:r>
      <w:r>
        <w:fldChar w:fldCharType="end"/>
      </w:r>
    </w:p>
    <w:p w:rsidR="00D021CE" w:rsidP="00D021CE">
      <w:pPr>
        <w:pStyle w:val="Version"/>
        <w:sectPr w:rsidSect="00880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03F6" w:rsidP="008803F6">
      <w:pPr>
        <w:pStyle w:val="SuperHeading"/>
      </w:pPr>
      <w:r w:rsidRPr="008803F6">
        <w:t>RIIRAI504D Select and install surface plant and equipment</w:t>
      </w:r>
    </w:p>
    <w:p w:rsidR="00000000" w:rsidRPr="008803F6" w:rsidP="008803F6">
      <w:pPr>
        <w:pStyle w:val="Heading1"/>
      </w:pPr>
      <w:bookmarkStart w:id="1" w:name="O_686079"/>
      <w:bookmarkEnd w:id="1"/>
      <w:r w:rsidRPr="008803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021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Heading4"/>
              <w:rPr>
                <w:lang w:val="en-NZ"/>
              </w:rPr>
            </w:pPr>
            <w:r w:rsidRPr="008803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Heading4"/>
              <w:rPr>
                <w:lang w:val="en-NZ"/>
              </w:rPr>
            </w:pPr>
            <w:r w:rsidRPr="008803F6">
              <w:t>Comment</w:t>
            </w:r>
          </w:p>
        </w:tc>
      </w:tr>
      <w:tr w:rsidTr="00D021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This unit replaces RIIRAI504A Select and install surface plant and equipment</w:t>
            </w:r>
          </w:p>
        </w:tc>
      </w:tr>
      <w:tr w:rsidTr="00D021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Required frequency and volume of evidence amended in Performance evidence.</w:t>
            </w:r>
          </w:p>
          <w:p w:rsidR="00000000" w:rsidRPr="008803F6" w:rsidP="008803F6">
            <w:pPr>
              <w:pStyle w:val="BodyText"/>
            </w:pPr>
            <w:r w:rsidRPr="008803F6">
              <w:t>Substantial amendments made in Assessment Con</w:t>
            </w:r>
            <w:r w:rsidRPr="008803F6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803F6" w:rsidP="008803F6">
      <w:pPr>
        <w:pStyle w:val="BodyText"/>
      </w:pPr>
    </w:p>
    <w:p w:rsidR="00000000" w:rsidRPr="008803F6" w:rsidP="008803F6">
      <w:pPr>
        <w:pStyle w:val="AllowPageBreak"/>
      </w:pPr>
    </w:p>
    <w:p w:rsidR="00000000" w:rsidRPr="008803F6" w:rsidP="008803F6">
      <w:pPr>
        <w:pStyle w:val="Heading1"/>
      </w:pPr>
      <w:bookmarkStart w:id="2" w:name="O_686078"/>
      <w:bookmarkEnd w:id="2"/>
      <w:r w:rsidRPr="008803F6">
        <w:t>Application</w:t>
      </w:r>
    </w:p>
    <w:p w:rsidR="00000000" w:rsidRPr="008803F6" w:rsidP="00D021CE">
      <w:pPr>
        <w:pStyle w:val="BodyText"/>
      </w:pPr>
      <w:r w:rsidRPr="008803F6">
        <w:t>This unit describes a participant’</w:t>
      </w:r>
      <w:r w:rsidRPr="008803F6">
        <w:t>s skills and knowledge required to select and install surface plant and equipment in Metalliferous mining and Extractive.</w:t>
      </w:r>
    </w:p>
    <w:p w:rsidR="00000000" w:rsidRPr="008803F6" w:rsidP="00D021CE">
      <w:pPr>
        <w:pStyle w:val="BodyText"/>
      </w:pPr>
      <w:r w:rsidRPr="008803F6">
        <w:t>This unit is appropriate for those working in management or technical specialist roles.</w:t>
      </w:r>
    </w:p>
    <w:p w:rsidR="00D021CE" w:rsidP="00D021CE">
      <w:pPr>
        <w:pStyle w:val="BodyText"/>
      </w:pPr>
      <w:r w:rsidRPr="008803F6">
        <w:t>No licensing, legislative or certification req</w:t>
      </w:r>
      <w:r w:rsidRPr="008803F6">
        <w:t>uirements apply to this unit at the time of publication.</w:t>
      </w:r>
    </w:p>
    <w:p w:rsidR="00000000" w:rsidRPr="008803F6" w:rsidP="008803F6">
      <w:pPr>
        <w:pStyle w:val="Heading1"/>
      </w:pPr>
      <w:bookmarkStart w:id="3" w:name="O_686077"/>
      <w:bookmarkEnd w:id="3"/>
      <w:r w:rsidRPr="008803F6">
        <w:t>Unit Sector</w:t>
      </w:r>
    </w:p>
    <w:p w:rsidR="00000000" w:rsidRPr="008803F6" w:rsidP="00D021CE">
      <w:pPr>
        <w:pStyle w:val="List"/>
      </w:pPr>
      <w:r w:rsidRPr="008803F6">
        <w:t>Extractive</w:t>
      </w:r>
    </w:p>
    <w:p w:rsidR="00000000" w:rsidRPr="008803F6" w:rsidP="00D021CE">
      <w:pPr>
        <w:pStyle w:val="List"/>
      </w:pPr>
      <w:r w:rsidRPr="008803F6">
        <w:t>Metalliferous mining</w:t>
      </w:r>
    </w:p>
    <w:p w:rsidR="00000000" w:rsidRPr="008803F6" w:rsidP="008803F6">
      <w:pPr>
        <w:pStyle w:val="AllowPageBreak"/>
      </w:pPr>
    </w:p>
    <w:p w:rsidR="00000000" w:rsidRPr="008803F6" w:rsidP="008803F6">
      <w:pPr>
        <w:pStyle w:val="Heading1"/>
      </w:pPr>
      <w:bookmarkStart w:id="4" w:name="O_686076"/>
      <w:bookmarkEnd w:id="4"/>
      <w:r w:rsidRPr="008803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803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1.</w:t>
            </w:r>
            <w:r w:rsidRPr="008803F6">
              <w:tab/>
              <w:t>Plan and prepare for surface plant and equipment selection and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1.1</w:t>
            </w:r>
            <w:r w:rsidRPr="008803F6">
              <w:tab/>
              <w:t>Acc</w:t>
            </w:r>
            <w:r w:rsidRPr="008803F6">
              <w:t xml:space="preserve">ess, interpret and apply surface plant and equipment installation documentation and ensure the work activity is compliant </w:t>
            </w:r>
          </w:p>
          <w:p w:rsidR="00000000" w:rsidRPr="008803F6" w:rsidP="008803F6">
            <w:pPr>
              <w:pStyle w:val="BodyText"/>
            </w:pPr>
            <w:r w:rsidRPr="008803F6">
              <w:t>1.2</w:t>
            </w:r>
            <w:r w:rsidRPr="008803F6">
              <w:tab/>
              <w:t xml:space="preserve">Obtain, read, interpret, clarify and confirm work requirements </w:t>
            </w:r>
          </w:p>
          <w:p w:rsidR="00000000" w:rsidRPr="008803F6" w:rsidP="008803F6">
            <w:pPr>
              <w:pStyle w:val="BodyText"/>
            </w:pPr>
            <w:r w:rsidRPr="008803F6">
              <w:t>1.3</w:t>
            </w:r>
            <w:r w:rsidRPr="008803F6">
              <w:tab/>
              <w:t>Identify and address potential risks, hazards and environment</w:t>
            </w:r>
            <w:r w:rsidRPr="008803F6">
              <w:t xml:space="preserve">al issues and implement control measures </w:t>
            </w:r>
          </w:p>
          <w:p w:rsidR="00000000" w:rsidRPr="008803F6" w:rsidP="008803F6">
            <w:pPr>
              <w:pStyle w:val="BodyText"/>
            </w:pPr>
            <w:r w:rsidRPr="008803F6">
              <w:t>1.4</w:t>
            </w:r>
            <w:r w:rsidRPr="008803F6">
              <w:tab/>
              <w:t xml:space="preserve">Select and wear personal protective equipment appropriate for work activities </w:t>
            </w:r>
          </w:p>
          <w:p w:rsidR="00000000" w:rsidRPr="008803F6" w:rsidP="008803F6">
            <w:pPr>
              <w:pStyle w:val="BodyText"/>
            </w:pPr>
            <w:r w:rsidRPr="008803F6">
              <w:t>1.5</w:t>
            </w:r>
            <w:r w:rsidRPr="008803F6">
              <w:tab/>
              <w:t>Identify and communicate with internal and external stakeholders</w:t>
            </w:r>
          </w:p>
          <w:p w:rsidR="00000000" w:rsidRPr="008803F6" w:rsidP="008803F6">
            <w:pPr>
              <w:pStyle w:val="BodyText"/>
            </w:pPr>
            <w:r w:rsidRPr="008803F6">
              <w:t>1.6</w:t>
            </w:r>
            <w:r w:rsidRPr="008803F6">
              <w:tab/>
              <w:t>Identify parameters to be applied in the identification an</w:t>
            </w:r>
            <w:r w:rsidRPr="008803F6">
              <w:t xml:space="preserve">d </w:t>
            </w:r>
            <w:r w:rsidRPr="008803F6">
              <w:t>selection process</w:t>
            </w:r>
          </w:p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1.7</w:t>
            </w:r>
            <w:r w:rsidRPr="008803F6">
              <w:tab/>
              <w:t>Draft the specification for plant and/or equipment that meets the requirements of the identified parameters</w:t>
            </w:r>
          </w:p>
        </w:tc>
      </w:tr>
      <w:tr w:rsidTr="008803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2.</w:t>
            </w:r>
            <w:r w:rsidRPr="008803F6">
              <w:tab/>
              <w:t>Identify and select plant and/or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2.1</w:t>
            </w:r>
            <w:r w:rsidRPr="008803F6">
              <w:tab/>
            </w:r>
            <w:r w:rsidRPr="008803F6">
              <w:t>Involve internal and external stakeholders in the identification and selection process, and gain their support for the outcomes</w:t>
            </w:r>
          </w:p>
          <w:p w:rsidR="00000000" w:rsidRPr="008803F6" w:rsidP="008803F6">
            <w:pPr>
              <w:pStyle w:val="BodyText"/>
            </w:pPr>
            <w:r w:rsidRPr="008803F6">
              <w:t>2.2</w:t>
            </w:r>
            <w:r w:rsidRPr="008803F6">
              <w:tab/>
              <w:t>Identify options that meet the identification and selection parameters</w:t>
            </w:r>
          </w:p>
          <w:p w:rsidR="00000000" w:rsidRPr="008803F6" w:rsidP="008803F6">
            <w:pPr>
              <w:pStyle w:val="BodyText"/>
            </w:pPr>
            <w:r w:rsidRPr="008803F6">
              <w:t>2.3</w:t>
            </w:r>
            <w:r w:rsidRPr="008803F6">
              <w:tab/>
              <w:t>Gather, validate and assess the data on the vario</w:t>
            </w:r>
            <w:r w:rsidRPr="008803F6">
              <w:t>us options relevant to the identification and selection parameters</w:t>
            </w:r>
          </w:p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2.4</w:t>
            </w:r>
            <w:r w:rsidRPr="008803F6">
              <w:tab/>
              <w:t>Analyse the various options and select the option that best meets the required parameters</w:t>
            </w:r>
          </w:p>
        </w:tc>
      </w:tr>
      <w:tr w:rsidTr="008803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3.</w:t>
            </w:r>
            <w:r w:rsidRPr="008803F6">
              <w:tab/>
              <w:t>Justify and recommend acquisition of plant/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3.1</w:t>
            </w:r>
            <w:r w:rsidRPr="008803F6">
              <w:tab/>
              <w:t>Involve internal and external sta</w:t>
            </w:r>
            <w:r w:rsidRPr="008803F6">
              <w:t>keholders in the justification and recommendation process,  and gain their support for the outcomes</w:t>
            </w:r>
          </w:p>
          <w:p w:rsidR="00000000" w:rsidRPr="008803F6" w:rsidP="008803F6">
            <w:pPr>
              <w:pStyle w:val="BodyText"/>
            </w:pPr>
            <w:r w:rsidRPr="008803F6">
              <w:t>3.2</w:t>
            </w:r>
            <w:r w:rsidRPr="008803F6">
              <w:tab/>
              <w:t>Draft the recommendation for the selected plant and/or equipment</w:t>
            </w:r>
          </w:p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3.3</w:t>
            </w:r>
            <w:r w:rsidRPr="008803F6">
              <w:tab/>
              <w:t>Present the recommendation for plant and/or equipment to be acquired to relevant pe</w:t>
            </w:r>
            <w:r w:rsidRPr="008803F6">
              <w:t>rsons</w:t>
            </w:r>
          </w:p>
        </w:tc>
      </w:tr>
      <w:tr w:rsidTr="008803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4.</w:t>
            </w:r>
            <w:r w:rsidRPr="008803F6">
              <w:tab/>
              <w:t>Manage the installation of plant and/or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4.1</w:t>
            </w:r>
            <w:r w:rsidRPr="008803F6">
              <w:tab/>
              <w:t>Inform internal and external stakeholders of the outcomes of the approval process</w:t>
            </w:r>
          </w:p>
          <w:p w:rsidR="00000000" w:rsidRPr="008803F6" w:rsidP="008803F6">
            <w:pPr>
              <w:pStyle w:val="BodyText"/>
            </w:pPr>
            <w:r w:rsidRPr="008803F6">
              <w:t>4.2</w:t>
            </w:r>
            <w:r w:rsidRPr="008803F6">
              <w:tab/>
              <w:t>Involve internal and external stakeholders in the planning for and conduct of the installation of plant an</w:t>
            </w:r>
            <w:r w:rsidRPr="008803F6">
              <w:t>d/or equipment, and gain their support for the outcomes</w:t>
            </w:r>
          </w:p>
          <w:p w:rsidR="00000000" w:rsidRPr="008803F6" w:rsidP="008803F6">
            <w:pPr>
              <w:pStyle w:val="BodyText"/>
            </w:pPr>
            <w:r w:rsidRPr="008803F6">
              <w:t>4.3</w:t>
            </w:r>
            <w:r w:rsidRPr="008803F6">
              <w:tab/>
              <w:t>Select suppliers and contractors</w:t>
            </w:r>
          </w:p>
          <w:p w:rsidR="00000000" w:rsidRPr="008803F6" w:rsidP="008803F6">
            <w:pPr>
              <w:pStyle w:val="BodyText"/>
            </w:pPr>
            <w:r w:rsidRPr="008803F6">
              <w:t>4.4</w:t>
            </w:r>
            <w:r w:rsidRPr="008803F6">
              <w:tab/>
              <w:t xml:space="preserve">Issue orders and/or contracts for the initiation of the project </w:t>
            </w:r>
          </w:p>
          <w:p w:rsidR="00000000" w:rsidRPr="008803F6" w:rsidP="008803F6">
            <w:pPr>
              <w:pStyle w:val="BodyText"/>
            </w:pPr>
            <w:r w:rsidRPr="008803F6">
              <w:t>4.5</w:t>
            </w:r>
            <w:r w:rsidRPr="008803F6">
              <w:tab/>
              <w:t>Supervise and coordinate the safe, effective and efficient installation of the plant and/o</w:t>
            </w:r>
            <w:r w:rsidRPr="008803F6">
              <w:t>r equipment</w:t>
            </w:r>
          </w:p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4.6</w:t>
            </w:r>
            <w:r w:rsidRPr="008803F6">
              <w:tab/>
              <w:t>Ensure records of cost are maintained and monitored against the budget</w:t>
            </w:r>
          </w:p>
        </w:tc>
      </w:tr>
      <w:tr w:rsidTr="008803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5.</w:t>
            </w:r>
            <w:r w:rsidRPr="008803F6">
              <w:tab/>
              <w:t>Manage the commission of plant and/or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5.1</w:t>
            </w:r>
            <w:r w:rsidRPr="008803F6">
              <w:tab/>
              <w:t>Involve internal and external stakeholders in the commissioning process and gain their support for the outcomes</w:t>
            </w:r>
          </w:p>
          <w:p w:rsidR="00000000" w:rsidRPr="008803F6" w:rsidP="008803F6">
            <w:pPr>
              <w:pStyle w:val="BodyText"/>
            </w:pPr>
            <w:r w:rsidRPr="008803F6">
              <w:t>5</w:t>
            </w:r>
            <w:r w:rsidRPr="008803F6">
              <w:t>.2</w:t>
            </w:r>
            <w:r w:rsidRPr="008803F6">
              <w:tab/>
              <w:t>Conduct risk assessment of new plant/equipment to determine control measures to be applied</w:t>
            </w:r>
          </w:p>
          <w:p w:rsidR="00000000" w:rsidRPr="008803F6" w:rsidP="008803F6">
            <w:pPr>
              <w:pStyle w:val="BodyText"/>
            </w:pPr>
            <w:r w:rsidRPr="008803F6">
              <w:t>5.3</w:t>
            </w:r>
            <w:r w:rsidRPr="008803F6">
              <w:tab/>
              <w:t xml:space="preserve">Develop or revise operating procedures taking into account the requirements and characteristics of the new plan and/or equipment and the outcomes of the risk </w:t>
            </w:r>
            <w:r w:rsidRPr="008803F6">
              <w:t>assessment</w:t>
            </w:r>
          </w:p>
          <w:p w:rsidR="00000000" w:rsidRPr="008803F6" w:rsidP="008803F6">
            <w:pPr>
              <w:pStyle w:val="BodyText"/>
            </w:pPr>
            <w:r w:rsidRPr="008803F6">
              <w:t>5.4</w:t>
            </w:r>
            <w:r w:rsidRPr="008803F6">
              <w:tab/>
              <w:t xml:space="preserve">Provide training for all relevant personnel to cover any requirements of the new plant and/or equipment and the outcomes of </w:t>
            </w:r>
            <w:r w:rsidRPr="008803F6">
              <w:t>the risk assessment</w:t>
            </w:r>
          </w:p>
          <w:p w:rsidR="00000000" w:rsidRPr="008803F6" w:rsidP="008803F6">
            <w:pPr>
              <w:pStyle w:val="BodyText"/>
            </w:pPr>
            <w:r w:rsidRPr="008803F6">
              <w:t>5.5</w:t>
            </w:r>
            <w:r w:rsidRPr="008803F6">
              <w:tab/>
            </w:r>
            <w:r w:rsidRPr="008803F6">
              <w:t>Supervise the operation, testing and adjustment of the plant/equipment and asses and record its performance against the specification</w:t>
            </w:r>
          </w:p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5.6</w:t>
            </w:r>
            <w:r w:rsidRPr="008803F6">
              <w:tab/>
              <w:t xml:space="preserve">Acknowledge the completion of the installation and commissioning of the plant and/or equipment in accordance with the </w:t>
            </w:r>
            <w:r w:rsidRPr="008803F6">
              <w:t>terms of the contract</w:t>
            </w:r>
          </w:p>
        </w:tc>
      </w:tr>
      <w:tr w:rsidTr="008803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3F6">
            <w:pPr>
              <w:pStyle w:val="BodyText"/>
              <w:rPr>
                <w:lang w:val="en-NZ"/>
              </w:rPr>
            </w:pPr>
            <w:r w:rsidRPr="008803F6">
              <w:t>6.</w:t>
            </w:r>
            <w:r w:rsidRPr="008803F6">
              <w:tab/>
              <w:t>Review and report on outcome of plant and/or equipment acquisition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3F6" w:rsidP="008803F6">
            <w:pPr>
              <w:pStyle w:val="BodyText"/>
            </w:pPr>
            <w:r w:rsidRPr="008803F6">
              <w:t>6.1</w:t>
            </w:r>
            <w:r w:rsidRPr="008803F6">
              <w:tab/>
              <w:t>Develop strategies and reporting mechanisms for the ongoing reporting of performance of plant and/or equipment</w:t>
            </w:r>
          </w:p>
          <w:p w:rsidR="00000000" w:rsidRPr="008803F6" w:rsidP="008803F6">
            <w:pPr>
              <w:pStyle w:val="BodyText"/>
            </w:pPr>
            <w:r w:rsidRPr="008803F6">
              <w:t>6.2</w:t>
            </w:r>
            <w:r w:rsidRPr="008803F6">
              <w:tab/>
              <w:t xml:space="preserve">Ensure installation records and reports are </w:t>
            </w:r>
            <w:r w:rsidRPr="008803F6">
              <w:t>maintained and forwarded to relevant personnel</w:t>
            </w:r>
          </w:p>
          <w:p w:rsidR="00000000" w:rsidRPr="008803F6" w:rsidP="008803F6">
            <w:pPr>
              <w:pStyle w:val="BodyText"/>
            </w:pPr>
            <w:r w:rsidRPr="008803F6">
              <w:t>6.3</w:t>
            </w:r>
            <w:r w:rsidRPr="008803F6">
              <w:tab/>
              <w:t>Establish feedback mechanisms to ensure that the planning processes and outcomes are continuously improved</w:t>
            </w:r>
          </w:p>
          <w:p w:rsidR="00000000" w:rsidRPr="008803F6" w:rsidP="008803F6">
            <w:pPr>
              <w:pStyle w:val="BodyText"/>
            </w:pPr>
            <w:r w:rsidRPr="008803F6">
              <w:t>6.4</w:t>
            </w:r>
            <w:r w:rsidRPr="008803F6">
              <w:tab/>
              <w:t>Review and report on the performance of suppliers or contractors and plant and equipment again</w:t>
            </w:r>
            <w:r w:rsidRPr="008803F6">
              <w:t>st specification and contract requirements and general performance</w:t>
            </w:r>
          </w:p>
        </w:tc>
      </w:tr>
    </w:tbl>
    <w:p w:rsidR="00000000" w:rsidRPr="008803F6" w:rsidP="008803F6">
      <w:pPr>
        <w:pStyle w:val="BodyText"/>
      </w:pPr>
    </w:p>
    <w:p w:rsidR="00000000" w:rsidRPr="008803F6" w:rsidP="008803F6">
      <w:pPr>
        <w:pStyle w:val="AllowPageBreak"/>
      </w:pPr>
    </w:p>
    <w:p w:rsidR="00000000" w:rsidRPr="008803F6" w:rsidP="008803F6">
      <w:pPr>
        <w:pStyle w:val="Heading1"/>
      </w:pPr>
      <w:bookmarkStart w:id="5" w:name="O_686075"/>
      <w:bookmarkEnd w:id="5"/>
      <w:r w:rsidRPr="008803F6">
        <w:t>Foundation Skills</w:t>
      </w:r>
    </w:p>
    <w:p w:rsidR="00D021CE" w:rsidP="00D021CE">
      <w:pPr>
        <w:pStyle w:val="BodyText"/>
      </w:pPr>
      <w:r w:rsidRPr="008803F6">
        <w:t xml:space="preserve">Foundation skills essential to performance are explicit in the performance criteria of this unit. Further information is available in the Resources and </w:t>
      </w:r>
      <w:r w:rsidRPr="008803F6">
        <w:t>Infrastructure Industry Training Package Companion Volume.</w:t>
      </w:r>
    </w:p>
    <w:p w:rsidR="00000000" w:rsidRPr="008803F6" w:rsidP="008803F6">
      <w:pPr>
        <w:pStyle w:val="Heading1"/>
      </w:pPr>
      <w:bookmarkStart w:id="6" w:name="O_686074"/>
      <w:bookmarkEnd w:id="6"/>
      <w:r w:rsidRPr="008803F6">
        <w:t>Unit Mapping Information</w:t>
      </w:r>
    </w:p>
    <w:p w:rsidR="00D021CE" w:rsidP="00D021CE">
      <w:pPr>
        <w:pStyle w:val="BodyText"/>
      </w:pPr>
      <w:r w:rsidRPr="008803F6">
        <w:t>RIIRAI504A Select and install surface plant and equipment</w:t>
      </w:r>
    </w:p>
    <w:p w:rsidR="00000000" w:rsidRPr="008803F6" w:rsidP="008803F6">
      <w:pPr>
        <w:pStyle w:val="Heading1"/>
      </w:pPr>
      <w:bookmarkStart w:id="7" w:name="O_686080"/>
      <w:bookmarkEnd w:id="7"/>
      <w:r w:rsidRPr="008803F6">
        <w:t>Links</w:t>
      </w:r>
    </w:p>
    <w:p w:rsidR="00000000" w:rsidRPr="008803F6" w:rsidP="00D021CE">
      <w:pPr>
        <w:pStyle w:val="BodyText"/>
      </w:pPr>
      <w:r w:rsidRPr="008803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47D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03F6" w:rsidP="008803F6"/>
    <w:sectPr w:rsidSect="00880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F6" w:rsidRPr="00D021CE" w:rsidP="00D02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CE" w:rsidP="00880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1CE" w:rsidP="00880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21CE" w:rsidP="00880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3F6" w:rsidRPr="00D021CE" w:rsidP="00D02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1CE" w:rsidRPr="002D2AF8" w:rsidP="00880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RIIRAI504D Select and install surface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21CE" w:rsidP="00880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3F6"/>
  </w:style>
  <w:style w:type="character" w:customStyle="1" w:styleId="Heading1Char">
    <w:name w:val="Heading 1 Char"/>
    <w:basedOn w:val="DefaultParagraphFont"/>
    <w:link w:val="Heading1"/>
    <w:rsid w:val="00880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3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0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3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0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3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03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0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3F6"/>
    <w:rPr>
      <w:b/>
      <w:spacing w:val="0"/>
    </w:rPr>
  </w:style>
  <w:style w:type="paragraph" w:customStyle="1" w:styleId="SuperTitle">
    <w:name w:val="SuperTitle"/>
    <w:basedOn w:val="Title"/>
    <w:rsid w:val="00880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3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3F6"/>
    <w:rPr>
      <w:i/>
    </w:rPr>
  </w:style>
  <w:style w:type="paragraph" w:styleId="Caption">
    <w:name w:val="caption"/>
    <w:basedOn w:val="BodyText"/>
    <w:next w:val="Normal"/>
    <w:qFormat/>
    <w:rsid w:val="00880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3F6"/>
  </w:style>
  <w:style w:type="paragraph" w:styleId="TableofFigures">
    <w:name w:val="table of figures"/>
    <w:basedOn w:val="Normal"/>
    <w:next w:val="Normal"/>
    <w:semiHidden/>
    <w:rsid w:val="00880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3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03F6"/>
    <w:rPr>
      <w:rFonts w:ascii="Wingdings" w:hAnsi="Wingdings"/>
    </w:rPr>
  </w:style>
  <w:style w:type="paragraph" w:customStyle="1" w:styleId="TableHeading">
    <w:name w:val="Table Heading"/>
    <w:basedOn w:val="HeadingBase"/>
    <w:rsid w:val="00880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3F6"/>
    <w:rPr>
      <w:color w:val="0033CC"/>
      <w:u w:val="none"/>
    </w:rPr>
  </w:style>
  <w:style w:type="paragraph" w:customStyle="1" w:styleId="BodyTextRight">
    <w:name w:val="Body Text Right"/>
    <w:basedOn w:val="BodyText"/>
    <w:rsid w:val="00880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3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3F6"/>
    <w:rPr>
      <w:sz w:val="32"/>
    </w:rPr>
  </w:style>
  <w:style w:type="paragraph" w:customStyle="1" w:styleId="HeadingProcedure">
    <w:name w:val="Heading Procedure"/>
    <w:basedOn w:val="HeadingBase"/>
    <w:next w:val="Normal"/>
    <w:rsid w:val="00880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3F6"/>
    <w:pPr>
      <w:spacing w:before="60" w:after="60"/>
    </w:pPr>
  </w:style>
  <w:style w:type="paragraph" w:styleId="ListContinue">
    <w:name w:val="List Continue"/>
    <w:basedOn w:val="List"/>
    <w:rsid w:val="008803F6"/>
    <w:pPr>
      <w:ind w:firstLine="0"/>
    </w:pPr>
  </w:style>
  <w:style w:type="paragraph" w:customStyle="1" w:styleId="ListNote">
    <w:name w:val="List Note"/>
    <w:basedOn w:val="List"/>
    <w:rsid w:val="00880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3F6"/>
    <w:rPr>
      <w:rFonts w:ascii="Courier New" w:hAnsi="Courier New"/>
    </w:rPr>
  </w:style>
  <w:style w:type="paragraph" w:customStyle="1" w:styleId="NoteBullet">
    <w:name w:val="Note Bullet"/>
    <w:basedOn w:val="Note"/>
    <w:rsid w:val="00880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3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0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3F6"/>
    <w:rPr>
      <w:b/>
      <w:smallCaps/>
    </w:rPr>
  </w:style>
  <w:style w:type="paragraph" w:customStyle="1" w:styleId="TableListNumber">
    <w:name w:val="Table List Number"/>
    <w:basedOn w:val="ListNumber"/>
    <w:rsid w:val="00880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3F6"/>
    <w:pPr>
      <w:numPr>
        <w:numId w:val="7"/>
      </w:numPr>
    </w:pPr>
  </w:style>
  <w:style w:type="paragraph" w:customStyle="1" w:styleId="ListAlpha2">
    <w:name w:val="List Alpha 2"/>
    <w:basedOn w:val="List2"/>
    <w:rsid w:val="008803F6"/>
    <w:pPr>
      <w:numPr>
        <w:numId w:val="6"/>
      </w:numPr>
    </w:pPr>
  </w:style>
  <w:style w:type="paragraph" w:styleId="List2">
    <w:name w:val="List 2"/>
    <w:basedOn w:val="BodyText"/>
    <w:rsid w:val="00880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3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3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03F6"/>
    <w:pPr>
      <w:numPr>
        <w:numId w:val="2"/>
      </w:numPr>
    </w:pPr>
  </w:style>
  <w:style w:type="paragraph" w:styleId="ListContinue2">
    <w:name w:val="List Continue 2"/>
    <w:basedOn w:val="List2"/>
    <w:rsid w:val="008803F6"/>
    <w:pPr>
      <w:ind w:firstLine="0"/>
    </w:pPr>
  </w:style>
  <w:style w:type="paragraph" w:styleId="ListContinue3">
    <w:name w:val="List Continue 3"/>
    <w:basedOn w:val="List3"/>
    <w:rsid w:val="008803F6"/>
    <w:pPr>
      <w:ind w:left="1021" w:firstLine="0"/>
    </w:pPr>
  </w:style>
  <w:style w:type="paragraph" w:styleId="ListContinue4">
    <w:name w:val="List Continue 4"/>
    <w:basedOn w:val="List4"/>
    <w:rsid w:val="008803F6"/>
    <w:pPr>
      <w:ind w:firstLine="0"/>
    </w:pPr>
  </w:style>
  <w:style w:type="paragraph" w:styleId="ListContinue5">
    <w:name w:val="List Continue 5"/>
    <w:basedOn w:val="List5"/>
    <w:rsid w:val="008803F6"/>
    <w:pPr>
      <w:ind w:firstLine="0"/>
    </w:pPr>
  </w:style>
  <w:style w:type="paragraph" w:styleId="ListNumber3">
    <w:name w:val="List Number 3"/>
    <w:basedOn w:val="List3"/>
    <w:rsid w:val="008803F6"/>
    <w:pPr>
      <w:numPr>
        <w:numId w:val="3"/>
      </w:numPr>
    </w:pPr>
  </w:style>
  <w:style w:type="paragraph" w:styleId="ListNumber4">
    <w:name w:val="List Number 4"/>
    <w:basedOn w:val="List4"/>
    <w:rsid w:val="008803F6"/>
    <w:pPr>
      <w:numPr>
        <w:numId w:val="4"/>
      </w:numPr>
    </w:pPr>
  </w:style>
  <w:style w:type="paragraph" w:styleId="ListNumber5">
    <w:name w:val="List Number 5"/>
    <w:basedOn w:val="List5"/>
    <w:rsid w:val="008803F6"/>
    <w:pPr>
      <w:numPr>
        <w:numId w:val="5"/>
      </w:numPr>
    </w:pPr>
  </w:style>
  <w:style w:type="paragraph" w:styleId="BlockText">
    <w:name w:val="Block Text"/>
    <w:basedOn w:val="Normal"/>
    <w:rsid w:val="00880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3F6"/>
    <w:rPr>
      <w:sz w:val="16"/>
      <w:vertAlign w:val="superscript"/>
    </w:rPr>
  </w:style>
  <w:style w:type="character" w:customStyle="1" w:styleId="Symbols">
    <w:name w:val="Symbols"/>
    <w:basedOn w:val="DefaultParagraphFont"/>
    <w:rsid w:val="008803F6"/>
    <w:rPr>
      <w:rFonts w:ascii="Symbol" w:hAnsi="Symbol"/>
    </w:rPr>
  </w:style>
  <w:style w:type="character" w:customStyle="1" w:styleId="MenuOptions">
    <w:name w:val="Menu Options"/>
    <w:basedOn w:val="DefaultParagraphFont"/>
    <w:rsid w:val="00880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3F6"/>
    <w:rPr>
      <w:b/>
    </w:rPr>
  </w:style>
  <w:style w:type="character" w:customStyle="1" w:styleId="Underlined">
    <w:name w:val="Underlined"/>
    <w:basedOn w:val="DefaultParagraphFont"/>
    <w:rsid w:val="008803F6"/>
    <w:rPr>
      <w:u w:val="single"/>
    </w:rPr>
  </w:style>
  <w:style w:type="paragraph" w:customStyle="1" w:styleId="TableBodyTextRight">
    <w:name w:val="Table Body Text Right"/>
    <w:basedOn w:val="TableBodyText"/>
    <w:rsid w:val="00880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3F6"/>
    <w:rPr>
      <w:sz w:val="18"/>
    </w:rPr>
  </w:style>
  <w:style w:type="paragraph" w:customStyle="1" w:styleId="BodySmallRight">
    <w:name w:val="Body Small Right"/>
    <w:basedOn w:val="BodyTextRight"/>
    <w:rsid w:val="008803F6"/>
    <w:rPr>
      <w:sz w:val="18"/>
      <w:szCs w:val="18"/>
    </w:rPr>
  </w:style>
  <w:style w:type="paragraph" w:customStyle="1" w:styleId="MarginEdition">
    <w:name w:val="Margin Edition"/>
    <w:basedOn w:val="MarginNote"/>
    <w:rsid w:val="00880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3F6"/>
    <w:rPr>
      <w:sz w:val="2"/>
      <w:szCs w:val="2"/>
    </w:rPr>
  </w:style>
  <w:style w:type="character" w:customStyle="1" w:styleId="Small">
    <w:name w:val="Small"/>
    <w:basedOn w:val="DefaultParagraphFont"/>
    <w:rsid w:val="008803F6"/>
    <w:rPr>
      <w:sz w:val="16"/>
    </w:rPr>
  </w:style>
  <w:style w:type="paragraph" w:customStyle="1" w:styleId="WideTable">
    <w:name w:val="Wide Table"/>
    <w:basedOn w:val="Normal"/>
    <w:rsid w:val="00880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3F6"/>
  </w:style>
  <w:style w:type="paragraph" w:styleId="Quote">
    <w:name w:val="Quote"/>
    <w:basedOn w:val="Heading1"/>
    <w:link w:val="QuoteChar"/>
    <w:qFormat/>
    <w:rsid w:val="00880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3F6"/>
    <w:pPr>
      <w:pageBreakBefore/>
    </w:pPr>
  </w:style>
  <w:style w:type="paragraph" w:customStyle="1" w:styleId="Border">
    <w:name w:val="Border"/>
    <w:basedOn w:val="Normal"/>
    <w:qFormat/>
    <w:rsid w:val="00880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3F6"/>
    <w:rPr>
      <w:u w:val="single"/>
    </w:rPr>
  </w:style>
  <w:style w:type="character" w:customStyle="1" w:styleId="BoldandItalics">
    <w:name w:val="Bold and Italics"/>
    <w:qFormat/>
    <w:rsid w:val="008803F6"/>
    <w:rPr>
      <w:b/>
      <w:i/>
      <w:u w:val="none"/>
    </w:rPr>
  </w:style>
  <w:style w:type="paragraph" w:styleId="BalloonText">
    <w:name w:val="Balloon Text"/>
    <w:basedOn w:val="Normal"/>
    <w:link w:val="BalloonTextChar"/>
    <w:rsid w:val="00880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3F6"/>
    <w:pPr>
      <w:spacing w:before="0" w:after="0"/>
    </w:pPr>
  </w:style>
  <w:style w:type="paragraph" w:customStyle="1" w:styleId="BodyTextBold">
    <w:name w:val="Body Text Bold"/>
    <w:basedOn w:val="BodyText"/>
    <w:qFormat/>
    <w:rsid w:val="008803F6"/>
    <w:rPr>
      <w:b/>
    </w:rPr>
  </w:style>
  <w:style w:type="character" w:styleId="Hyperlink">
    <w:name w:val="Hyperlink"/>
    <w:basedOn w:val="DefaultParagraphFont"/>
    <w:uiPriority w:val="99"/>
    <w:unhideWhenUsed/>
    <w:rsid w:val="00D02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4466</Characters>
  <Application>Microsoft Office Word</Application>
  <DocSecurity>0</DocSecurity>
  <Lines>135</Lines>
  <Paragraphs>73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RIIRAI504D Select and install surface plant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2022-10-18T14:00:00Z</dcterms:modified>
</cp:coreProperties>
</file>