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ED0" w:rsidP="00756ED0">
      <w:pPr>
        <w:pStyle w:val="Title"/>
      </w:pPr>
      <w:r>
        <w:fldChar w:fldCharType="begin"/>
      </w:r>
      <w:r>
        <w:instrText xml:space="preserve"> TITLE   \* MERGEFORMAT </w:instrText>
      </w:r>
      <w:r>
        <w:fldChar w:fldCharType="separate"/>
      </w:r>
      <w:r>
        <w:t>RIIRAI504D Select and install surface plant and equipment</w:t>
      </w:r>
      <w:r>
        <w:fldChar w:fldCharType="end"/>
      </w:r>
    </w:p>
    <w:p w:rsidR="00756ED0" w:rsidP="00756ED0">
      <w:pPr>
        <w:pStyle w:val="Version"/>
        <w:sectPr w:rsidSect="004932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3227" w:rsidP="00493227">
      <w:pPr>
        <w:pStyle w:val="SuperHeading"/>
      </w:pPr>
      <w:r w:rsidRPr="00493227">
        <w:t>RIIRAI504D Select and install surface plant and equipment</w:t>
      </w:r>
    </w:p>
    <w:p w:rsidR="00000000" w:rsidRPr="00493227" w:rsidP="00493227">
      <w:pPr>
        <w:pStyle w:val="Heading1"/>
      </w:pPr>
      <w:bookmarkStart w:id="1" w:name="O_686079"/>
      <w:bookmarkEnd w:id="1"/>
      <w:r w:rsidRPr="00493227">
        <w:t>Modification History</w:t>
      </w:r>
    </w:p>
    <w:tbl>
      <w:tblPr>
        <w:tblW w:w="0" w:type="auto"/>
        <w:tblCellMar>
          <w:left w:w="62" w:type="dxa"/>
          <w:right w:w="62" w:type="dxa"/>
        </w:tblCellMar>
        <w:tblLook w:val="0000"/>
      </w:tblPr>
      <w:tblGrid>
        <w:gridCol w:w="1107"/>
        <w:gridCol w:w="8089"/>
      </w:tblGrid>
      <w:tr w:rsidTr="00756ED0">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27">
            <w:pPr>
              <w:pStyle w:val="Heading4"/>
              <w:rPr>
                <w:lang w:val="en-NZ"/>
              </w:rPr>
            </w:pPr>
            <w:r w:rsidRPr="0049322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27">
            <w:pPr>
              <w:pStyle w:val="Heading4"/>
              <w:rPr>
                <w:lang w:val="en-NZ"/>
              </w:rPr>
            </w:pPr>
            <w:r w:rsidRPr="00493227">
              <w:t>Comment</w:t>
            </w:r>
          </w:p>
        </w:tc>
      </w:tr>
      <w:tr w:rsidTr="00756ED0">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27">
            <w:pPr>
              <w:pStyle w:val="BodyText"/>
              <w:rPr>
                <w:lang w:val="en-NZ"/>
              </w:rPr>
            </w:pPr>
            <w:r w:rsidRPr="0049322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27">
            <w:pPr>
              <w:pStyle w:val="BodyText"/>
              <w:rPr>
                <w:lang w:val="en-NZ"/>
              </w:rPr>
            </w:pPr>
            <w:r w:rsidRPr="00493227">
              <w:t>This unit replaces RIIRAI504A Select and install surface plant and equipment</w:t>
            </w:r>
          </w:p>
        </w:tc>
      </w:tr>
      <w:tr w:rsidTr="00756E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27">
            <w:pPr>
              <w:pStyle w:val="BodyText"/>
              <w:rPr>
                <w:lang w:val="en-NZ"/>
              </w:rPr>
            </w:pPr>
            <w:r w:rsidRPr="0049322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227" w:rsidP="00493227">
            <w:pPr>
              <w:pStyle w:val="BodyText"/>
            </w:pPr>
            <w:r w:rsidRPr="00493227">
              <w:t>Required frequency and volume of evidence amended in Performance evidence.</w:t>
            </w:r>
          </w:p>
          <w:p w:rsidR="00000000" w:rsidRPr="00493227" w:rsidP="00493227">
            <w:pPr>
              <w:pStyle w:val="BodyText"/>
            </w:pPr>
            <w:r w:rsidRPr="00493227">
              <w:t>Substantial amendments made in Assessment Con</w:t>
            </w:r>
            <w:r w:rsidRPr="00493227">
              <w:t>ditions field, including: references to Industry Sectors, assessor and subject matter expert experience requirements, how assessment should be conducted and what it should confirm.</w:t>
            </w:r>
          </w:p>
        </w:tc>
      </w:tr>
    </w:tbl>
    <w:p w:rsidR="00000000" w:rsidRPr="00493227" w:rsidP="00493227">
      <w:pPr>
        <w:pStyle w:val="BodyText"/>
      </w:pPr>
    </w:p>
    <w:p w:rsidR="00000000" w:rsidRPr="00493227" w:rsidP="00493227">
      <w:pPr>
        <w:pStyle w:val="AllowPageBreak"/>
      </w:pPr>
    </w:p>
    <w:p w:rsidR="00000000" w:rsidRPr="00493227" w:rsidP="00493227">
      <w:pPr>
        <w:pStyle w:val="Heading1"/>
      </w:pPr>
      <w:bookmarkStart w:id="2" w:name="O_686078"/>
      <w:bookmarkEnd w:id="2"/>
      <w:r w:rsidRPr="00493227">
        <w:t>Application</w:t>
      </w:r>
    </w:p>
    <w:p w:rsidR="00000000" w:rsidRPr="00493227" w:rsidP="00756ED0">
      <w:pPr>
        <w:pStyle w:val="BodyText"/>
      </w:pPr>
      <w:r w:rsidRPr="00493227">
        <w:t>This unit describes a participant’</w:t>
      </w:r>
      <w:r w:rsidRPr="00493227">
        <w:t>s skills and knowledge required to select and install surface plant and equipment in Metalliferous mining and Extractive.</w:t>
      </w:r>
    </w:p>
    <w:p w:rsidR="00000000" w:rsidRPr="00493227" w:rsidP="00756ED0">
      <w:pPr>
        <w:pStyle w:val="BodyText"/>
      </w:pPr>
      <w:r w:rsidRPr="00493227">
        <w:t>This unit is appropriate for those working in management or technical specialist roles.</w:t>
      </w:r>
    </w:p>
    <w:p w:rsidR="00756ED0" w:rsidP="00756ED0">
      <w:pPr>
        <w:pStyle w:val="BodyText"/>
      </w:pPr>
      <w:r w:rsidRPr="00493227">
        <w:t>No licensing, legislative or certification req</w:t>
      </w:r>
      <w:r w:rsidRPr="00493227">
        <w:t>uirements apply to this unit at the time of publication.</w:t>
      </w:r>
    </w:p>
    <w:p w:rsidR="00000000" w:rsidRPr="00493227" w:rsidP="00493227">
      <w:pPr>
        <w:pStyle w:val="Heading1"/>
      </w:pPr>
      <w:bookmarkStart w:id="3" w:name="O_686077"/>
      <w:bookmarkEnd w:id="3"/>
      <w:r w:rsidRPr="00493227">
        <w:t>Unit Sector</w:t>
      </w:r>
    </w:p>
    <w:p w:rsidR="00000000" w:rsidRPr="00493227" w:rsidP="00756ED0">
      <w:pPr>
        <w:pStyle w:val="List"/>
      </w:pPr>
      <w:r w:rsidRPr="00493227">
        <w:t>Extractive</w:t>
      </w:r>
    </w:p>
    <w:p w:rsidR="00000000" w:rsidRPr="00493227" w:rsidP="00756ED0">
      <w:pPr>
        <w:pStyle w:val="List"/>
      </w:pPr>
      <w:r w:rsidRPr="00493227">
        <w:t>Metalliferous mining</w:t>
      </w:r>
    </w:p>
    <w:p w:rsidR="00000000" w:rsidRPr="00493227" w:rsidP="00493227">
      <w:pPr>
        <w:pStyle w:val="AllowPageBreak"/>
      </w:pPr>
    </w:p>
    <w:p w:rsidR="00000000" w:rsidRPr="00493227" w:rsidP="00493227">
      <w:pPr>
        <w:pStyle w:val="Heading1"/>
      </w:pPr>
      <w:bookmarkStart w:id="4" w:name="O_686076"/>
      <w:bookmarkEnd w:id="4"/>
      <w:r w:rsidRPr="00493227">
        <w:t>Elements and Performance Criteria</w:t>
      </w:r>
    </w:p>
    <w:tbl>
      <w:tblPr>
        <w:tblW w:w="9322" w:type="dxa"/>
        <w:tblLayout w:type="fixed"/>
        <w:tblCellMar>
          <w:left w:w="62" w:type="dxa"/>
          <w:right w:w="62" w:type="dxa"/>
        </w:tblCellMar>
        <w:tblLook w:val="0000"/>
      </w:tblPr>
      <w:tblGrid>
        <w:gridCol w:w="2438"/>
        <w:gridCol w:w="6884"/>
      </w:tblGrid>
      <w:tr w:rsidTr="0049322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227">
            <w:pPr>
              <w:pStyle w:val="BodyText"/>
              <w:rPr>
                <w:lang w:val="en-NZ"/>
              </w:rPr>
            </w:pPr>
            <w:r w:rsidRPr="00493227">
              <w:t>1.</w:t>
            </w:r>
            <w:r w:rsidRPr="00493227">
              <w:tab/>
              <w:t>Plan and prepare for surface plant and equipment selection and installation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227" w:rsidP="00493227">
            <w:pPr>
              <w:pStyle w:val="BodyText"/>
            </w:pPr>
            <w:r w:rsidRPr="00493227">
              <w:t>1.1</w:t>
            </w:r>
            <w:r w:rsidRPr="00493227">
              <w:tab/>
              <w:t>Acc</w:t>
            </w:r>
            <w:r w:rsidRPr="00493227">
              <w:t xml:space="preserve">ess, interpret and apply surface plant and equipment installation documentation and ensure the work activity is compliant </w:t>
            </w:r>
          </w:p>
          <w:p w:rsidR="00000000" w:rsidRPr="00493227" w:rsidP="00493227">
            <w:pPr>
              <w:pStyle w:val="BodyText"/>
            </w:pPr>
            <w:r w:rsidRPr="00493227">
              <w:t>1.2</w:t>
            </w:r>
            <w:r w:rsidRPr="00493227">
              <w:tab/>
              <w:t xml:space="preserve">Obtain, read, interpret, clarify and confirm work requirements </w:t>
            </w:r>
          </w:p>
          <w:p w:rsidR="00000000" w:rsidRPr="00493227" w:rsidP="00493227">
            <w:pPr>
              <w:pStyle w:val="BodyText"/>
            </w:pPr>
            <w:r w:rsidRPr="00493227">
              <w:t>1.3</w:t>
            </w:r>
            <w:r w:rsidRPr="00493227">
              <w:tab/>
              <w:t>Identify and address potential risks, hazards and environment</w:t>
            </w:r>
            <w:r w:rsidRPr="00493227">
              <w:t xml:space="preserve">al issues and implement control measures </w:t>
            </w:r>
          </w:p>
          <w:p w:rsidR="00000000" w:rsidRPr="00493227" w:rsidP="00493227">
            <w:pPr>
              <w:pStyle w:val="BodyText"/>
            </w:pPr>
            <w:r w:rsidRPr="00493227">
              <w:t>1.4</w:t>
            </w:r>
            <w:r w:rsidRPr="00493227">
              <w:tab/>
              <w:t xml:space="preserve">Select and wear personal protective equipment appropriate for work activities </w:t>
            </w:r>
          </w:p>
          <w:p w:rsidR="00000000" w:rsidRPr="00493227" w:rsidP="00493227">
            <w:pPr>
              <w:pStyle w:val="BodyText"/>
            </w:pPr>
            <w:r w:rsidRPr="00493227">
              <w:t>1.5</w:t>
            </w:r>
            <w:r w:rsidRPr="00493227">
              <w:tab/>
              <w:t>Identify and communicate with internal and external stakeholders</w:t>
            </w:r>
          </w:p>
          <w:p w:rsidR="00000000" w:rsidRPr="00493227" w:rsidP="00493227">
            <w:pPr>
              <w:pStyle w:val="BodyText"/>
            </w:pPr>
            <w:r w:rsidRPr="00493227">
              <w:t>1.6</w:t>
            </w:r>
            <w:r w:rsidRPr="00493227">
              <w:tab/>
              <w:t>Identify parameters to be applied in the identification an</w:t>
            </w:r>
            <w:r w:rsidRPr="00493227">
              <w:t xml:space="preserve">d </w:t>
            </w:r>
            <w:r w:rsidRPr="00493227">
              <w:t>selection process</w:t>
            </w:r>
          </w:p>
          <w:p w:rsidR="00000000" w:rsidP="00493227">
            <w:pPr>
              <w:pStyle w:val="BodyText"/>
              <w:rPr>
                <w:lang w:val="en-NZ"/>
              </w:rPr>
            </w:pPr>
            <w:r w:rsidRPr="00493227">
              <w:t>1.7</w:t>
            </w:r>
            <w:r w:rsidRPr="00493227">
              <w:tab/>
              <w:t>Draft the specification for plant and/or equipment that meets the requirements of the identified parameters</w:t>
            </w:r>
          </w:p>
        </w:tc>
      </w:tr>
      <w:tr w:rsidTr="0049322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227">
            <w:pPr>
              <w:pStyle w:val="BodyText"/>
              <w:rPr>
                <w:lang w:val="en-NZ"/>
              </w:rPr>
            </w:pPr>
            <w:r w:rsidRPr="00493227">
              <w:t>2.</w:t>
            </w:r>
            <w:r w:rsidRPr="00493227">
              <w:tab/>
              <w:t>Identify and select plant and/or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227" w:rsidP="00493227">
            <w:pPr>
              <w:pStyle w:val="BodyText"/>
            </w:pPr>
            <w:r w:rsidRPr="00493227">
              <w:t>2.1</w:t>
            </w:r>
            <w:r w:rsidRPr="00493227">
              <w:tab/>
            </w:r>
            <w:r w:rsidRPr="00493227">
              <w:t>Involve internal and external stakeholders in the identification and selection process, and gain their support for the outcomes</w:t>
            </w:r>
          </w:p>
          <w:p w:rsidR="00000000" w:rsidRPr="00493227" w:rsidP="00493227">
            <w:pPr>
              <w:pStyle w:val="BodyText"/>
            </w:pPr>
            <w:r w:rsidRPr="00493227">
              <w:t>2.2</w:t>
            </w:r>
            <w:r w:rsidRPr="00493227">
              <w:tab/>
              <w:t>Identify options that meet the identification and selection parameters</w:t>
            </w:r>
          </w:p>
          <w:p w:rsidR="00000000" w:rsidRPr="00493227" w:rsidP="00493227">
            <w:pPr>
              <w:pStyle w:val="BodyText"/>
            </w:pPr>
            <w:r w:rsidRPr="00493227">
              <w:t>2.3</w:t>
            </w:r>
            <w:r w:rsidRPr="00493227">
              <w:tab/>
              <w:t>Gather, validate and assess the data on the vario</w:t>
            </w:r>
            <w:r w:rsidRPr="00493227">
              <w:t>us options relevant to the identification and selection parameters</w:t>
            </w:r>
          </w:p>
          <w:p w:rsidR="00000000" w:rsidP="00493227">
            <w:pPr>
              <w:pStyle w:val="BodyText"/>
              <w:rPr>
                <w:lang w:val="en-NZ"/>
              </w:rPr>
            </w:pPr>
            <w:r w:rsidRPr="00493227">
              <w:t>2.4</w:t>
            </w:r>
            <w:r w:rsidRPr="00493227">
              <w:tab/>
              <w:t>Analyse the various options and select the option that best meets the required parameters</w:t>
            </w:r>
          </w:p>
        </w:tc>
      </w:tr>
      <w:tr w:rsidTr="0049322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227">
            <w:pPr>
              <w:pStyle w:val="BodyText"/>
              <w:rPr>
                <w:lang w:val="en-NZ"/>
              </w:rPr>
            </w:pPr>
            <w:r w:rsidRPr="00493227">
              <w:t>3.</w:t>
            </w:r>
            <w:r w:rsidRPr="00493227">
              <w:tab/>
              <w:t>Justify and recommend acquisition of plant/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227" w:rsidP="00493227">
            <w:pPr>
              <w:pStyle w:val="BodyText"/>
            </w:pPr>
            <w:r w:rsidRPr="00493227">
              <w:t>3.1</w:t>
            </w:r>
            <w:r w:rsidRPr="00493227">
              <w:tab/>
              <w:t>Involve internal and external sta</w:t>
            </w:r>
            <w:r w:rsidRPr="00493227">
              <w:t>keholders in the justification and recommendation process,  and gain their support for the outcomes</w:t>
            </w:r>
          </w:p>
          <w:p w:rsidR="00000000" w:rsidRPr="00493227" w:rsidP="00493227">
            <w:pPr>
              <w:pStyle w:val="BodyText"/>
            </w:pPr>
            <w:r w:rsidRPr="00493227">
              <w:t>3.2</w:t>
            </w:r>
            <w:r w:rsidRPr="00493227">
              <w:tab/>
              <w:t>Draft the recommendation for the selected plant and/or equipment</w:t>
            </w:r>
          </w:p>
          <w:p w:rsidR="00000000" w:rsidP="00493227">
            <w:pPr>
              <w:pStyle w:val="BodyText"/>
              <w:rPr>
                <w:lang w:val="en-NZ"/>
              </w:rPr>
            </w:pPr>
            <w:r w:rsidRPr="00493227">
              <w:t>3.3</w:t>
            </w:r>
            <w:r w:rsidRPr="00493227">
              <w:tab/>
              <w:t>Present the recommendation for plant and/or equipment to be acquired to relevant pe</w:t>
            </w:r>
            <w:r w:rsidRPr="00493227">
              <w:t>rsons</w:t>
            </w:r>
          </w:p>
        </w:tc>
      </w:tr>
      <w:tr w:rsidTr="0049322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227">
            <w:pPr>
              <w:pStyle w:val="BodyText"/>
              <w:rPr>
                <w:lang w:val="en-NZ"/>
              </w:rPr>
            </w:pPr>
            <w:r w:rsidRPr="00493227">
              <w:t>4.</w:t>
            </w:r>
            <w:r w:rsidRPr="00493227">
              <w:tab/>
              <w:t>Manage the installation of plant and/or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227" w:rsidP="00493227">
            <w:pPr>
              <w:pStyle w:val="BodyText"/>
            </w:pPr>
            <w:r w:rsidRPr="00493227">
              <w:t>4.1</w:t>
            </w:r>
            <w:r w:rsidRPr="00493227">
              <w:tab/>
              <w:t>Inform internal and external stakeholders of the outcomes of the approval process</w:t>
            </w:r>
          </w:p>
          <w:p w:rsidR="00000000" w:rsidRPr="00493227" w:rsidP="00493227">
            <w:pPr>
              <w:pStyle w:val="BodyText"/>
            </w:pPr>
            <w:r w:rsidRPr="00493227">
              <w:t>4.2</w:t>
            </w:r>
            <w:r w:rsidRPr="00493227">
              <w:tab/>
              <w:t>Involve internal and external stakeholders in the planning for and conduct of the installation of plant an</w:t>
            </w:r>
            <w:r w:rsidRPr="00493227">
              <w:t>d/or equipment, and gain their support for the outcomes</w:t>
            </w:r>
          </w:p>
          <w:p w:rsidR="00000000" w:rsidRPr="00493227" w:rsidP="00493227">
            <w:pPr>
              <w:pStyle w:val="BodyText"/>
            </w:pPr>
            <w:r w:rsidRPr="00493227">
              <w:t>4.3</w:t>
            </w:r>
            <w:r w:rsidRPr="00493227">
              <w:tab/>
              <w:t>Select suppliers and contractors</w:t>
            </w:r>
          </w:p>
          <w:p w:rsidR="00000000" w:rsidRPr="00493227" w:rsidP="00493227">
            <w:pPr>
              <w:pStyle w:val="BodyText"/>
            </w:pPr>
            <w:r w:rsidRPr="00493227">
              <w:t>4.4</w:t>
            </w:r>
            <w:r w:rsidRPr="00493227">
              <w:tab/>
              <w:t xml:space="preserve">Issue orders and/or contracts for the initiation of the project </w:t>
            </w:r>
          </w:p>
          <w:p w:rsidR="00000000" w:rsidRPr="00493227" w:rsidP="00493227">
            <w:pPr>
              <w:pStyle w:val="BodyText"/>
            </w:pPr>
            <w:r w:rsidRPr="00493227">
              <w:t>4.5</w:t>
            </w:r>
            <w:r w:rsidRPr="00493227">
              <w:tab/>
              <w:t>Supervise and coordinate the safe, effective and efficient installation of the plant and/o</w:t>
            </w:r>
            <w:r w:rsidRPr="00493227">
              <w:t>r equipment</w:t>
            </w:r>
          </w:p>
          <w:p w:rsidR="00000000" w:rsidP="00493227">
            <w:pPr>
              <w:pStyle w:val="BodyText"/>
              <w:rPr>
                <w:lang w:val="en-NZ"/>
              </w:rPr>
            </w:pPr>
            <w:r w:rsidRPr="00493227">
              <w:t>4.6</w:t>
            </w:r>
            <w:r w:rsidRPr="00493227">
              <w:tab/>
              <w:t>Ensure records of cost are maintained and monitored against the budget</w:t>
            </w:r>
          </w:p>
        </w:tc>
      </w:tr>
      <w:tr w:rsidTr="0049322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227">
            <w:pPr>
              <w:pStyle w:val="BodyText"/>
              <w:rPr>
                <w:lang w:val="en-NZ"/>
              </w:rPr>
            </w:pPr>
            <w:r w:rsidRPr="00493227">
              <w:t>5.</w:t>
            </w:r>
            <w:r w:rsidRPr="00493227">
              <w:tab/>
              <w:t>Manage the commission of plant and/or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227" w:rsidP="00493227">
            <w:pPr>
              <w:pStyle w:val="BodyText"/>
            </w:pPr>
            <w:r w:rsidRPr="00493227">
              <w:t>5.1</w:t>
            </w:r>
            <w:r w:rsidRPr="00493227">
              <w:tab/>
              <w:t>Involve internal and external stakeholders in the commissioning process and gain their support for the outcomes</w:t>
            </w:r>
          </w:p>
          <w:p w:rsidR="00000000" w:rsidRPr="00493227" w:rsidP="00493227">
            <w:pPr>
              <w:pStyle w:val="BodyText"/>
            </w:pPr>
            <w:r w:rsidRPr="00493227">
              <w:t>5</w:t>
            </w:r>
            <w:r w:rsidRPr="00493227">
              <w:t>.2</w:t>
            </w:r>
            <w:r w:rsidRPr="00493227">
              <w:tab/>
              <w:t>Conduct risk assessment of new plant/equipment to determine control measures to be applied</w:t>
            </w:r>
          </w:p>
          <w:p w:rsidR="00000000" w:rsidRPr="00493227" w:rsidP="00493227">
            <w:pPr>
              <w:pStyle w:val="BodyText"/>
            </w:pPr>
            <w:r w:rsidRPr="00493227">
              <w:t>5.3</w:t>
            </w:r>
            <w:r w:rsidRPr="00493227">
              <w:tab/>
            </w:r>
            <w:r w:rsidRPr="00493227">
              <w:t>Develop or revise operating procedures taking into account the requirements and characteristics of the new plan and/or equipment and the outcomes of the risk assessment</w:t>
            </w:r>
          </w:p>
          <w:p w:rsidR="00000000" w:rsidRPr="00493227" w:rsidP="00493227">
            <w:pPr>
              <w:pStyle w:val="BodyText"/>
            </w:pPr>
            <w:r w:rsidRPr="00493227">
              <w:t>5.4</w:t>
            </w:r>
            <w:r w:rsidRPr="00493227">
              <w:tab/>
              <w:t>Provide training for all relevant personnel to cover any requirements of the new pl</w:t>
            </w:r>
            <w:r w:rsidRPr="00493227">
              <w:t xml:space="preserve">ant and/or equipment and the outcomes of </w:t>
            </w:r>
            <w:r w:rsidRPr="00493227">
              <w:t>the risk assessment</w:t>
            </w:r>
          </w:p>
          <w:p w:rsidR="00000000" w:rsidRPr="00493227" w:rsidP="00493227">
            <w:pPr>
              <w:pStyle w:val="BodyText"/>
            </w:pPr>
            <w:r w:rsidRPr="00493227">
              <w:t>5.5</w:t>
            </w:r>
            <w:r w:rsidRPr="00493227">
              <w:tab/>
              <w:t>Supervise the operation, testing and adjustment of the plant/equipment and asses and record its performance against the specification</w:t>
            </w:r>
          </w:p>
          <w:p w:rsidR="00000000" w:rsidP="00493227">
            <w:pPr>
              <w:pStyle w:val="BodyText"/>
              <w:rPr>
                <w:lang w:val="en-NZ"/>
              </w:rPr>
            </w:pPr>
            <w:r w:rsidRPr="00493227">
              <w:t>5.6</w:t>
            </w:r>
            <w:r w:rsidRPr="00493227">
              <w:tab/>
              <w:t>Acknowledge the completion of the installation and co</w:t>
            </w:r>
            <w:r w:rsidRPr="00493227">
              <w:t>mmissioning of the plant and/or equipment in accordance with the terms of the contract</w:t>
            </w:r>
          </w:p>
        </w:tc>
      </w:tr>
      <w:tr w:rsidTr="0049322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3227">
            <w:pPr>
              <w:pStyle w:val="BodyText"/>
              <w:rPr>
                <w:lang w:val="en-NZ"/>
              </w:rPr>
            </w:pPr>
            <w:r w:rsidRPr="00493227">
              <w:t>6.</w:t>
            </w:r>
            <w:r w:rsidRPr="00493227">
              <w:tab/>
              <w:t>Review and report on outcome of plant and/or equipment acquisition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3227" w:rsidP="00493227">
            <w:pPr>
              <w:pStyle w:val="BodyText"/>
            </w:pPr>
            <w:r w:rsidRPr="00493227">
              <w:t>6.1</w:t>
            </w:r>
            <w:r w:rsidRPr="00493227">
              <w:tab/>
              <w:t xml:space="preserve">Develop strategies and reporting mechanisms for the ongoing reporting of performance of plant </w:t>
            </w:r>
            <w:r w:rsidRPr="00493227">
              <w:t>and/or equipment</w:t>
            </w:r>
          </w:p>
          <w:p w:rsidR="00000000" w:rsidRPr="00493227" w:rsidP="00493227">
            <w:pPr>
              <w:pStyle w:val="BodyText"/>
            </w:pPr>
            <w:r w:rsidRPr="00493227">
              <w:t>6.2</w:t>
            </w:r>
            <w:r w:rsidRPr="00493227">
              <w:tab/>
              <w:t>Ensure installation records and reports are maintained and forwarded to relevant personnel</w:t>
            </w:r>
          </w:p>
          <w:p w:rsidR="00000000" w:rsidRPr="00493227" w:rsidP="00493227">
            <w:pPr>
              <w:pStyle w:val="BodyText"/>
            </w:pPr>
            <w:r w:rsidRPr="00493227">
              <w:t>6.3</w:t>
            </w:r>
            <w:r w:rsidRPr="00493227">
              <w:tab/>
              <w:t>Establish feedback mechanisms to ensure that the planning processes and outcomes are continuously improved</w:t>
            </w:r>
          </w:p>
          <w:p w:rsidR="00000000" w:rsidRPr="00493227" w:rsidP="00493227">
            <w:pPr>
              <w:pStyle w:val="BodyText"/>
            </w:pPr>
            <w:r w:rsidRPr="00493227">
              <w:t>6.4</w:t>
            </w:r>
            <w:r w:rsidRPr="00493227">
              <w:tab/>
              <w:t>Review and report on the perf</w:t>
            </w:r>
            <w:r w:rsidRPr="00493227">
              <w:t>ormance of suppliers or contractors and plant and equipment against specification and contract requirements and general performance</w:t>
            </w:r>
          </w:p>
        </w:tc>
      </w:tr>
    </w:tbl>
    <w:p w:rsidR="00000000" w:rsidRPr="00493227" w:rsidP="00493227">
      <w:pPr>
        <w:pStyle w:val="BodyText"/>
      </w:pPr>
    </w:p>
    <w:p w:rsidR="00000000" w:rsidRPr="00493227" w:rsidP="00493227">
      <w:pPr>
        <w:pStyle w:val="AllowPageBreak"/>
      </w:pPr>
    </w:p>
    <w:p w:rsidR="00000000" w:rsidRPr="00493227" w:rsidP="00493227">
      <w:pPr>
        <w:pStyle w:val="Heading1"/>
      </w:pPr>
      <w:bookmarkStart w:id="5" w:name="O_686075"/>
      <w:bookmarkEnd w:id="5"/>
      <w:r w:rsidRPr="00493227">
        <w:t>Foundation Skills</w:t>
      </w:r>
    </w:p>
    <w:p w:rsidR="00756ED0" w:rsidP="00756ED0">
      <w:pPr>
        <w:pStyle w:val="BodyText"/>
      </w:pPr>
      <w:r w:rsidRPr="00493227">
        <w:t xml:space="preserve">Foundation skills essential to performance are explicit in the performance criteria of </w:t>
      </w:r>
      <w:r w:rsidRPr="00493227">
        <w:t>this unit. Further information is available in the Resources and Infrastructure Industry Training Package Companion Volume.</w:t>
      </w:r>
    </w:p>
    <w:p w:rsidR="00000000" w:rsidRPr="00493227" w:rsidP="00493227">
      <w:pPr>
        <w:pStyle w:val="Heading1"/>
      </w:pPr>
      <w:bookmarkStart w:id="6" w:name="O_686074"/>
      <w:bookmarkEnd w:id="6"/>
      <w:r w:rsidRPr="00493227">
        <w:t>Unit Mapping Information</w:t>
      </w:r>
    </w:p>
    <w:p w:rsidR="00756ED0" w:rsidP="00756ED0">
      <w:pPr>
        <w:pStyle w:val="BodyText"/>
      </w:pPr>
      <w:r w:rsidRPr="00493227">
        <w:t>RIIRAI504A Select and install surface plant and equipment</w:t>
      </w:r>
    </w:p>
    <w:p w:rsidR="00000000" w:rsidRPr="00493227" w:rsidP="00493227">
      <w:pPr>
        <w:pStyle w:val="Heading1"/>
      </w:pPr>
      <w:bookmarkStart w:id="7" w:name="O_686080"/>
      <w:bookmarkEnd w:id="7"/>
      <w:r w:rsidRPr="00493227">
        <w:t>Links</w:t>
      </w:r>
    </w:p>
    <w:p w:rsidR="00000000" w:rsidRPr="00493227" w:rsidP="00756ED0">
      <w:pPr>
        <w:pStyle w:val="BodyText"/>
      </w:pPr>
      <w:r w:rsidRPr="0049322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B1A29">
        <w:rPr>
          <w:rStyle w:val="Hyperlink"/>
        </w:rPr>
        <w:t>https://vetnet.gov.au/Pages/TrainingDocs.aspx?q=88a61002-9a21-4386-aaf8-69c76e675272</w:t>
      </w:r>
      <w:r>
        <w:fldChar w:fldCharType="end"/>
      </w:r>
    </w:p>
    <w:p w:rsidR="00000000" w:rsidRPr="00493227" w:rsidP="00756ED0">
      <w:pPr>
        <w:pStyle w:val="BodyText"/>
        <w:sectPr w:rsidSect="00493227">
          <w:headerReference w:type="default" r:id="rId10"/>
          <w:footerReference w:type="default" r:id="rId11"/>
          <w:pgSz w:w="11908" w:h="16833"/>
          <w:pgMar w:top="1702" w:right="1418" w:bottom="1702" w:left="1418" w:header="992" w:footer="992" w:gutter="0"/>
          <w:cols w:space="720"/>
          <w:noEndnote/>
          <w:docGrid w:linePitch="299"/>
        </w:sectPr>
      </w:pPr>
    </w:p>
    <w:p w:rsidR="00000000" w:rsidRPr="00493227" w:rsidP="00493227">
      <w:pPr>
        <w:pStyle w:val="SuperHeading"/>
      </w:pPr>
      <w:r w:rsidRPr="00493227">
        <w:t>Assessment Requirements for RIIRAI504D Select and install surfa</w:t>
      </w:r>
      <w:r w:rsidRPr="00493227">
        <w:t>ce plant and equipment</w:t>
      </w:r>
    </w:p>
    <w:p w:rsidR="00000000" w:rsidRPr="00493227" w:rsidP="00493227">
      <w:pPr>
        <w:pStyle w:val="Heading1"/>
      </w:pPr>
      <w:bookmarkStart w:id="8" w:name="O_686072"/>
      <w:bookmarkEnd w:id="8"/>
      <w:r w:rsidRPr="00493227">
        <w:t>Modification History</w:t>
      </w:r>
    </w:p>
    <w:tbl>
      <w:tblPr>
        <w:tblW w:w="0" w:type="auto"/>
        <w:tblCellMar>
          <w:left w:w="62" w:type="dxa"/>
          <w:right w:w="62" w:type="dxa"/>
        </w:tblCellMar>
        <w:tblLook w:val="0000"/>
      </w:tblPr>
      <w:tblGrid>
        <w:gridCol w:w="1107"/>
        <w:gridCol w:w="8089"/>
      </w:tblGrid>
      <w:tr w:rsidTr="00756ED0">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27">
            <w:pPr>
              <w:pStyle w:val="Heading4"/>
              <w:rPr>
                <w:lang w:val="en-NZ"/>
              </w:rPr>
            </w:pPr>
            <w:r w:rsidRPr="0049322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27">
            <w:pPr>
              <w:pStyle w:val="Heading4"/>
              <w:rPr>
                <w:lang w:val="en-NZ"/>
              </w:rPr>
            </w:pPr>
            <w:r w:rsidRPr="00493227">
              <w:t>Comment</w:t>
            </w:r>
          </w:p>
        </w:tc>
      </w:tr>
      <w:tr w:rsidTr="00756ED0">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27">
            <w:pPr>
              <w:pStyle w:val="BodyText"/>
              <w:rPr>
                <w:lang w:val="en-NZ"/>
              </w:rPr>
            </w:pPr>
            <w:r w:rsidRPr="0049322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27">
            <w:pPr>
              <w:pStyle w:val="BodyText"/>
              <w:rPr>
                <w:lang w:val="en-NZ"/>
              </w:rPr>
            </w:pPr>
            <w:r w:rsidRPr="00493227">
              <w:t>This unit replaces RIIRAI504A Select and install surface plant and equipment</w:t>
            </w:r>
          </w:p>
        </w:tc>
      </w:tr>
      <w:tr w:rsidTr="00756ED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3227">
            <w:pPr>
              <w:pStyle w:val="BodyText"/>
              <w:rPr>
                <w:lang w:val="en-NZ"/>
              </w:rPr>
            </w:pPr>
            <w:r w:rsidRPr="0049322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3227" w:rsidP="00493227">
            <w:pPr>
              <w:pStyle w:val="BodyText"/>
            </w:pPr>
            <w:r w:rsidRPr="00493227">
              <w:t>Required frequency and volume of evidence amended in Performance evidence.</w:t>
            </w:r>
          </w:p>
          <w:p w:rsidR="00000000" w:rsidRPr="00493227" w:rsidP="00493227">
            <w:pPr>
              <w:pStyle w:val="BodyText"/>
            </w:pPr>
            <w:r w:rsidRPr="00493227">
              <w:t>Substantial amendments made in Assessment Conditions field, including: references to Industry Sectors, assessor and subject matter expert experience requirements, how assessment should be conducted and what it should confirm.</w:t>
            </w:r>
          </w:p>
        </w:tc>
      </w:tr>
    </w:tbl>
    <w:p w:rsidR="00000000" w:rsidRPr="00493227" w:rsidP="00493227">
      <w:pPr>
        <w:pStyle w:val="BodyText"/>
      </w:pPr>
    </w:p>
    <w:p w:rsidR="00000000" w:rsidRPr="00493227" w:rsidP="00493227">
      <w:pPr>
        <w:pStyle w:val="AllowPageBreak"/>
      </w:pPr>
    </w:p>
    <w:p w:rsidR="00000000" w:rsidRPr="00493227" w:rsidP="00493227">
      <w:pPr>
        <w:pStyle w:val="Heading1"/>
      </w:pPr>
      <w:bookmarkStart w:id="9" w:name="O_686071"/>
      <w:bookmarkEnd w:id="9"/>
      <w:r w:rsidRPr="00493227">
        <w:t>Performance</w:t>
      </w:r>
      <w:r w:rsidRPr="00493227">
        <w:t xml:space="preserve"> Evidence</w:t>
      </w:r>
    </w:p>
    <w:p w:rsidR="00000000" w:rsidRPr="00493227" w:rsidP="00756ED0">
      <w:pPr>
        <w:pStyle w:val="BodyText"/>
      </w:pPr>
      <w:r w:rsidRPr="00493227">
        <w:t>Evidence is required to be collected that demonstrates a candidate’s competency in this unit. Evidence must be relevant to the roles within this sector’s work operations and satisfy all of the requirements of the performance criteria of this unit</w:t>
      </w:r>
      <w:r w:rsidRPr="00493227">
        <w:t xml:space="preserve"> and include evidence that the candidate:</w:t>
      </w:r>
    </w:p>
    <w:p w:rsidR="00000000" w:rsidRPr="00493227" w:rsidP="00493227">
      <w:pPr>
        <w:pStyle w:val="ListBullet2"/>
      </w:pPr>
      <w:r w:rsidRPr="00493227">
        <w:t>locates and applies relevant legislation, documentation, policies and procedures</w:t>
      </w:r>
    </w:p>
    <w:p w:rsidR="00000000" w:rsidRPr="00493227" w:rsidP="00493227">
      <w:pPr>
        <w:pStyle w:val="ListBullet2"/>
      </w:pPr>
      <w:r w:rsidRPr="00493227">
        <w:t>implements procedures and techniques for the safe, effective and efficient selection and installation of surface plant and equipment including:</w:t>
      </w:r>
    </w:p>
    <w:p w:rsidR="00000000" w:rsidRPr="00493227" w:rsidP="00493227">
      <w:pPr>
        <w:pStyle w:val="ListBullet3"/>
      </w:pPr>
      <w:r w:rsidRPr="00493227">
        <w:t xml:space="preserve">identifying and addressing training needs </w:t>
      </w:r>
    </w:p>
    <w:p w:rsidR="00000000" w:rsidRPr="00493227" w:rsidP="00493227">
      <w:pPr>
        <w:pStyle w:val="ListBullet3"/>
      </w:pPr>
      <w:r w:rsidRPr="00493227">
        <w:t>implementing hazard identification and risks assessment processes</w:t>
      </w:r>
    </w:p>
    <w:p w:rsidR="00000000" w:rsidRPr="00493227" w:rsidP="00493227">
      <w:pPr>
        <w:pStyle w:val="ListBullet3"/>
      </w:pPr>
      <w:r w:rsidRPr="00493227">
        <w:t>ma</w:t>
      </w:r>
      <w:r w:rsidRPr="00493227">
        <w:t>naging work planning and coordination activities</w:t>
      </w:r>
    </w:p>
    <w:p w:rsidR="00000000" w:rsidRPr="00493227" w:rsidP="00493227">
      <w:pPr>
        <w:pStyle w:val="ListBullet3"/>
      </w:pPr>
      <w:r w:rsidRPr="00493227">
        <w:t>accessing, interpreting and applying procedures for</w:t>
      </w:r>
    </w:p>
    <w:p w:rsidR="00000000" w:rsidRPr="00493227" w:rsidP="00493227">
      <w:pPr>
        <w:pStyle w:val="ListBullet3"/>
      </w:pPr>
      <w:r w:rsidRPr="00493227">
        <w:t xml:space="preserve">drafting and interpretation of specifications/interpret tender documents </w:t>
      </w:r>
    </w:p>
    <w:p w:rsidR="00000000" w:rsidRPr="00493227" w:rsidP="00493227">
      <w:pPr>
        <w:pStyle w:val="ListBullet3"/>
      </w:pPr>
      <w:r w:rsidRPr="00493227">
        <w:t>drafting and interpretation of contract management documents</w:t>
      </w:r>
    </w:p>
    <w:p w:rsidR="00000000" w:rsidRPr="00493227" w:rsidP="00493227">
      <w:pPr>
        <w:pStyle w:val="ListBullet3"/>
      </w:pPr>
      <w:r w:rsidRPr="00493227">
        <w:t>managing purchasing</w:t>
      </w:r>
    </w:p>
    <w:p w:rsidR="00000000" w:rsidRPr="00493227" w:rsidP="00493227">
      <w:pPr>
        <w:pStyle w:val="ListBullet3"/>
      </w:pPr>
      <w:r w:rsidRPr="00493227">
        <w:t>capital expenditure applications preparation</w:t>
      </w:r>
    </w:p>
    <w:p w:rsidR="00000000" w:rsidRPr="00493227" w:rsidP="00493227">
      <w:pPr>
        <w:pStyle w:val="ListBullet3"/>
      </w:pPr>
      <w:r w:rsidRPr="00493227">
        <w:t>contract management</w:t>
      </w:r>
    </w:p>
    <w:p w:rsidR="00000000" w:rsidRPr="00493227" w:rsidP="00493227">
      <w:pPr>
        <w:pStyle w:val="ListBullet3"/>
      </w:pPr>
      <w:r w:rsidRPr="00493227">
        <w:t>assessing of operating capacity</w:t>
      </w:r>
    </w:p>
    <w:p w:rsidR="00000000" w:rsidRPr="00493227" w:rsidP="00493227">
      <w:pPr>
        <w:pStyle w:val="ListBullet3"/>
      </w:pPr>
      <w:r w:rsidRPr="00493227">
        <w:t>assessing of the compatibility of items of plant and equipment</w:t>
      </w:r>
    </w:p>
    <w:p w:rsidR="00000000" w:rsidRPr="00493227" w:rsidP="00493227">
      <w:pPr>
        <w:pStyle w:val="ListBullet3"/>
      </w:pPr>
      <w:r w:rsidRPr="00493227">
        <w:t>determining ownership cost</w:t>
      </w:r>
    </w:p>
    <w:p w:rsidR="00000000" w:rsidRPr="00493227" w:rsidP="00493227">
      <w:pPr>
        <w:pStyle w:val="ListBullet3"/>
      </w:pPr>
      <w:r w:rsidRPr="00493227">
        <w:t>determining operating cost targets</w:t>
      </w:r>
    </w:p>
    <w:p w:rsidR="00000000" w:rsidRPr="00493227" w:rsidP="00493227">
      <w:pPr>
        <w:pStyle w:val="ListBullet3"/>
      </w:pPr>
      <w:r w:rsidRPr="00493227">
        <w:t>determining product support requirements</w:t>
      </w:r>
    </w:p>
    <w:p w:rsidR="00000000" w:rsidRPr="00493227" w:rsidP="00493227">
      <w:pPr>
        <w:pStyle w:val="ListBullet3"/>
      </w:pPr>
      <w:r w:rsidRPr="00493227">
        <w:t>identifying market considerations</w:t>
      </w:r>
    </w:p>
    <w:p w:rsidR="00000000" w:rsidRPr="00493227" w:rsidP="00493227">
      <w:pPr>
        <w:pStyle w:val="ListBullet3"/>
      </w:pPr>
      <w:r w:rsidRPr="00493227">
        <w:t>identifying operational considerations</w:t>
      </w:r>
    </w:p>
    <w:p w:rsidR="00000000" w:rsidRPr="00493227" w:rsidP="00493227">
      <w:pPr>
        <w:pStyle w:val="ListBullet2"/>
      </w:pPr>
      <w:r w:rsidRPr="00493227">
        <w:t>works with others to undertake and complete the selection and installation surface plant and equipment including:</w:t>
      </w:r>
    </w:p>
    <w:p w:rsidR="00000000" w:rsidRPr="00493227" w:rsidP="00493227">
      <w:pPr>
        <w:pStyle w:val="ListBullet3"/>
      </w:pPr>
      <w:r w:rsidRPr="00493227">
        <w:t>providing team leadership</w:t>
      </w:r>
    </w:p>
    <w:p w:rsidR="00000000" w:rsidRPr="00493227" w:rsidP="00493227">
      <w:pPr>
        <w:pStyle w:val="ListBullet3"/>
      </w:pPr>
      <w:r w:rsidRPr="00493227">
        <w:t>managing people and processes</w:t>
      </w:r>
    </w:p>
    <w:p w:rsidR="00000000" w:rsidRPr="00493227" w:rsidP="00493227">
      <w:pPr>
        <w:pStyle w:val="ListBullet3"/>
      </w:pPr>
      <w:r w:rsidRPr="00493227">
        <w:t>resolving conflict</w:t>
      </w:r>
    </w:p>
    <w:p w:rsidR="00000000" w:rsidRPr="00493227" w:rsidP="00493227">
      <w:pPr>
        <w:pStyle w:val="ListBullet3"/>
      </w:pPr>
      <w:r w:rsidRPr="00493227">
        <w:t xml:space="preserve">coordinating human, financial and physical resources </w:t>
      </w:r>
    </w:p>
    <w:p w:rsidR="00000000" w:rsidRPr="00493227" w:rsidP="00493227">
      <w:pPr>
        <w:pStyle w:val="ListBullet3"/>
      </w:pPr>
      <w:r w:rsidRPr="00493227">
        <w:t>developing, initiating and administering work plans</w:t>
      </w:r>
    </w:p>
    <w:p w:rsidR="00000000" w:rsidRPr="00493227" w:rsidP="00493227">
      <w:pPr>
        <w:pStyle w:val="ListBullet3"/>
      </w:pPr>
      <w:r w:rsidRPr="00493227">
        <w:t>interpret and apply operational performance data</w:t>
      </w:r>
    </w:p>
    <w:p w:rsidR="00000000" w:rsidRPr="00493227" w:rsidP="00493227">
      <w:pPr>
        <w:pStyle w:val="ListBullet3"/>
      </w:pPr>
      <w:r w:rsidRPr="00493227">
        <w:t xml:space="preserve">engaging internal and external stakeholders </w:t>
      </w:r>
    </w:p>
    <w:p w:rsidR="00000000" w:rsidRPr="00493227" w:rsidP="00493227">
      <w:pPr>
        <w:pStyle w:val="ListBullet2"/>
      </w:pPr>
      <w:r w:rsidRPr="00493227">
        <w:t>demons</w:t>
      </w:r>
      <w:r w:rsidRPr="00493227">
        <w:t>trates completion of the selection and installation of surface plant and equipment that safely, effectively and efficiently meets all of the required outcomes on more than one (1) occasion including:</w:t>
      </w:r>
    </w:p>
    <w:p w:rsidR="00000000" w:rsidRPr="00493227" w:rsidP="00493227">
      <w:pPr>
        <w:pStyle w:val="ListBullet3"/>
      </w:pPr>
      <w:r w:rsidRPr="00493227">
        <w:t>identification of the relevant information and scope of</w:t>
      </w:r>
      <w:r w:rsidRPr="00493227">
        <w:t xml:space="preserve"> the work</w:t>
      </w:r>
    </w:p>
    <w:p w:rsidR="00000000" w:rsidRPr="00493227" w:rsidP="00493227">
      <w:pPr>
        <w:pStyle w:val="ListBullet3"/>
      </w:pPr>
      <w:r w:rsidRPr="00493227">
        <w:t>identifying the full range of specification requirements including parameters for selection and installation of plant and/or equipment</w:t>
      </w:r>
    </w:p>
    <w:p w:rsidR="00000000" w:rsidRPr="00493227" w:rsidP="00493227">
      <w:pPr>
        <w:pStyle w:val="ListBullet3"/>
      </w:pPr>
      <w:r w:rsidRPr="00493227">
        <w:t>identifying all aspects of the site surface plant and equipment</w:t>
      </w:r>
    </w:p>
    <w:p w:rsidR="00000000" w:rsidRPr="00493227" w:rsidP="00493227">
      <w:pPr>
        <w:pStyle w:val="ListBullet3"/>
      </w:pPr>
      <w:r w:rsidRPr="00493227">
        <w:t>managing the installation of plant and/or equipment</w:t>
      </w:r>
    </w:p>
    <w:p w:rsidR="00000000" w:rsidRPr="00493227" w:rsidP="00493227">
      <w:pPr>
        <w:pStyle w:val="ListBullet3"/>
      </w:pPr>
      <w:r w:rsidRPr="00493227">
        <w:t>managing the commission of plant and/or equipment</w:t>
      </w:r>
    </w:p>
    <w:p w:rsidR="00000000" w:rsidRPr="00493227" w:rsidP="00493227">
      <w:pPr>
        <w:pStyle w:val="ListBullet3"/>
      </w:pPr>
      <w:r w:rsidRPr="00493227">
        <w:t>managing the review and reporting processes of plant and/or equipment acquisition</w:t>
      </w:r>
    </w:p>
    <w:p w:rsidR="00000000" w:rsidRPr="00493227" w:rsidP="00493227">
      <w:pPr>
        <w:pStyle w:val="ListBullet3"/>
      </w:pPr>
      <w:r w:rsidRPr="00493227">
        <w:t>managing the installation and commissioning processes</w:t>
      </w:r>
    </w:p>
    <w:p w:rsidR="00000000" w:rsidRPr="00493227" w:rsidP="00493227">
      <w:pPr>
        <w:pStyle w:val="ListBullet3"/>
      </w:pPr>
      <w:r w:rsidRPr="00493227">
        <w:t>gathering, validat</w:t>
      </w:r>
      <w:r w:rsidRPr="00493227">
        <w:t>ing and assessing the data on the various options</w:t>
      </w:r>
    </w:p>
    <w:p w:rsidR="00000000" w:rsidRPr="00493227" w:rsidP="00493227">
      <w:pPr>
        <w:pStyle w:val="ListBullet3"/>
      </w:pPr>
      <w:r w:rsidRPr="00493227">
        <w:t>assessing options, in consultation, that meet the identification and selection parameters</w:t>
      </w:r>
    </w:p>
    <w:p w:rsidR="00000000" w:rsidRPr="00493227" w:rsidP="00493227">
      <w:pPr>
        <w:pStyle w:val="AllowPageBreak"/>
      </w:pPr>
    </w:p>
    <w:p w:rsidR="00000000" w:rsidRPr="00493227" w:rsidP="00493227">
      <w:pPr>
        <w:pStyle w:val="Heading1"/>
      </w:pPr>
      <w:bookmarkStart w:id="10" w:name="O_686070"/>
      <w:bookmarkEnd w:id="10"/>
      <w:r w:rsidRPr="00493227">
        <w:t>Knowledge Evidence</w:t>
      </w:r>
    </w:p>
    <w:p w:rsidR="00000000" w:rsidRPr="00493227" w:rsidP="00756ED0">
      <w:pPr>
        <w:pStyle w:val="BodyText"/>
      </w:pPr>
      <w:r w:rsidRPr="00493227">
        <w:t>The candidate must demonstrate knowledge in selecting and installing surface pla</w:t>
      </w:r>
      <w:r w:rsidRPr="00493227">
        <w:t>nt and equipment through:</w:t>
      </w:r>
    </w:p>
    <w:p w:rsidR="00000000" w:rsidRPr="00493227" w:rsidP="00493227">
      <w:pPr>
        <w:pStyle w:val="ListBullet2"/>
      </w:pPr>
      <w:r w:rsidRPr="00493227">
        <w:t>legislative, organisation and site requirements and procedures for;</w:t>
      </w:r>
    </w:p>
    <w:p w:rsidR="00000000" w:rsidRPr="00493227" w:rsidP="00493227">
      <w:pPr>
        <w:pStyle w:val="ListBullet3"/>
      </w:pPr>
      <w:r w:rsidRPr="00493227">
        <w:t>risk management</w:t>
      </w:r>
    </w:p>
    <w:p w:rsidR="00000000" w:rsidRPr="00493227" w:rsidP="00493227">
      <w:pPr>
        <w:pStyle w:val="ListBullet3"/>
      </w:pPr>
      <w:r w:rsidRPr="00493227">
        <w:t>statutory compliance</w:t>
      </w:r>
    </w:p>
    <w:p w:rsidR="00000000" w:rsidRPr="00493227" w:rsidP="00493227">
      <w:pPr>
        <w:pStyle w:val="ListBullet3"/>
      </w:pPr>
      <w:r w:rsidRPr="00493227">
        <w:t>development approval, mining licences (or equivalent)</w:t>
      </w:r>
    </w:p>
    <w:p w:rsidR="00000000" w:rsidRPr="00493227" w:rsidP="00493227">
      <w:pPr>
        <w:pStyle w:val="ListBullet3"/>
      </w:pPr>
      <w:r w:rsidRPr="00493227">
        <w:t>work, health and safety</w:t>
      </w:r>
    </w:p>
    <w:p w:rsidR="00000000" w:rsidRPr="00493227" w:rsidP="00493227">
      <w:pPr>
        <w:pStyle w:val="ListBullet3"/>
      </w:pPr>
      <w:r w:rsidRPr="00493227">
        <w:t>environmental management</w:t>
      </w:r>
    </w:p>
    <w:p w:rsidR="00000000" w:rsidRPr="00493227" w:rsidP="00493227">
      <w:pPr>
        <w:pStyle w:val="ListBullet3"/>
      </w:pPr>
      <w:r w:rsidRPr="00493227">
        <w:t>quality requirements</w:t>
      </w:r>
    </w:p>
    <w:p w:rsidR="00000000" w:rsidRPr="00493227" w:rsidP="00493227">
      <w:pPr>
        <w:pStyle w:val="ListBullet3"/>
      </w:pPr>
      <w:r w:rsidRPr="00493227">
        <w:t xml:space="preserve">purchasing capital expenditure </w:t>
      </w:r>
    </w:p>
    <w:p w:rsidR="00000000" w:rsidRPr="00493227" w:rsidP="00493227">
      <w:pPr>
        <w:pStyle w:val="ListBullet3"/>
      </w:pPr>
      <w:r w:rsidRPr="00493227">
        <w:t>contract management</w:t>
      </w:r>
    </w:p>
    <w:p w:rsidR="00000000" w:rsidRPr="00493227" w:rsidP="00493227">
      <w:pPr>
        <w:pStyle w:val="ListBullet3"/>
      </w:pPr>
      <w:r w:rsidRPr="00493227">
        <w:t>administration requirements (including records and reports)</w:t>
      </w:r>
    </w:p>
    <w:p w:rsidR="00000000" w:rsidRPr="00493227" w:rsidP="00493227">
      <w:pPr>
        <w:pStyle w:val="ListBullet2"/>
      </w:pPr>
      <w:r w:rsidRPr="00493227">
        <w:t>plant and equipment characteristics, capabilities and limitation</w:t>
      </w:r>
    </w:p>
    <w:p w:rsidR="00000000" w:rsidRPr="00493227" w:rsidP="00493227">
      <w:pPr>
        <w:pStyle w:val="ListBullet2"/>
      </w:pPr>
      <w:r w:rsidRPr="00493227">
        <w:t>specification requirements</w:t>
      </w:r>
    </w:p>
    <w:p w:rsidR="00000000" w:rsidRPr="00493227" w:rsidP="00493227">
      <w:pPr>
        <w:pStyle w:val="ListBullet2"/>
      </w:pPr>
      <w:r w:rsidRPr="00493227">
        <w:t>contract requirements</w:t>
      </w:r>
    </w:p>
    <w:p w:rsidR="00000000" w:rsidRPr="00493227" w:rsidP="00493227">
      <w:pPr>
        <w:pStyle w:val="ListBullet2"/>
      </w:pPr>
      <w:r w:rsidRPr="00493227">
        <w:t>operating cost record and an</w:t>
      </w:r>
      <w:r w:rsidRPr="00493227">
        <w:t>alysis procedures</w:t>
      </w:r>
    </w:p>
    <w:p w:rsidR="00000000" w:rsidRPr="00493227" w:rsidP="00493227">
      <w:pPr>
        <w:pStyle w:val="ListBullet2"/>
      </w:pPr>
      <w:r w:rsidRPr="00493227">
        <w:t>product support requirements</w:t>
      </w:r>
    </w:p>
    <w:p w:rsidR="00000000" w:rsidRPr="00493227" w:rsidP="00493227">
      <w:pPr>
        <w:pStyle w:val="ListBullet2"/>
      </w:pPr>
      <w:r w:rsidRPr="00493227">
        <w:t>market information</w:t>
      </w:r>
    </w:p>
    <w:p w:rsidR="00000000" w:rsidRPr="00493227" w:rsidP="00493227">
      <w:pPr>
        <w:pStyle w:val="ListBullet2"/>
      </w:pPr>
      <w:r w:rsidRPr="00493227">
        <w:t>operational requirements</w:t>
      </w:r>
    </w:p>
    <w:p w:rsidR="00000000" w:rsidRPr="00493227" w:rsidP="00493227">
      <w:pPr>
        <w:pStyle w:val="ListBullet2"/>
      </w:pPr>
      <w:r w:rsidRPr="00493227">
        <w:t>approved suppliers procedure</w:t>
      </w:r>
    </w:p>
    <w:p w:rsidR="00000000" w:rsidRPr="00493227" w:rsidP="00493227">
      <w:pPr>
        <w:pStyle w:val="AllowPageBreak"/>
      </w:pPr>
    </w:p>
    <w:p w:rsidR="00000000" w:rsidRPr="00493227" w:rsidP="00493227">
      <w:pPr>
        <w:pStyle w:val="Heading1"/>
      </w:pPr>
      <w:bookmarkStart w:id="11" w:name="O_686069"/>
      <w:bookmarkEnd w:id="11"/>
      <w:r w:rsidRPr="00493227">
        <w:t>Assessment Conditions</w:t>
      </w:r>
    </w:p>
    <w:p w:rsidR="00000000" w:rsidRPr="00493227" w:rsidP="00493227">
      <w:pPr>
        <w:pStyle w:val="ListBullet"/>
      </w:pPr>
      <w:r w:rsidRPr="00493227">
        <w:t xml:space="preserve">An assessor of this unit must satisfy the requirements of the NVR/AQTF or their successors; and Industry regulations for certification and licensing; and, </w:t>
      </w:r>
    </w:p>
    <w:p w:rsidR="00000000" w:rsidRPr="00493227" w:rsidP="00493227">
      <w:pPr>
        <w:pStyle w:val="ListBullet"/>
      </w:pPr>
      <w:r w:rsidRPr="00493227">
        <w:t>this unit must be assessed in the context of this sector’s work environment; and,</w:t>
      </w:r>
    </w:p>
    <w:p w:rsidR="00000000" w:rsidRPr="00493227" w:rsidP="00493227">
      <w:pPr>
        <w:pStyle w:val="ListBullet"/>
      </w:pPr>
      <w:r w:rsidRPr="00493227">
        <w:t xml:space="preserve">this unit must be </w:t>
      </w:r>
      <w:r w:rsidRPr="00493227">
        <w:t>assessed in compliance with relevant legislation/regulation and using policies, procedures, processes and operational manuals directly related to the industry sector for which it is being assessed; and,</w:t>
      </w:r>
    </w:p>
    <w:p w:rsidR="00000000" w:rsidRPr="00493227" w:rsidP="00493227">
      <w:pPr>
        <w:pStyle w:val="ListBullet"/>
      </w:pPr>
      <w:r w:rsidRPr="00493227">
        <w:t>assessment may be conducted in conjunction with the a</w:t>
      </w:r>
      <w:r w:rsidRPr="00493227">
        <w:t>ssessment of other Units of Competency; and,</w:t>
      </w:r>
    </w:p>
    <w:p w:rsidR="00000000" w:rsidRPr="00493227" w:rsidP="00493227">
      <w:pPr>
        <w:pStyle w:val="ListBullet"/>
      </w:pPr>
      <w:r w:rsidRPr="00493227">
        <w:t>assessment must confirm consistent performance can be applied in a range of relevant workplace circumstances; and,</w:t>
      </w:r>
    </w:p>
    <w:p w:rsidR="00000000" w:rsidRPr="00493227" w:rsidP="00493227">
      <w:pPr>
        <w:pStyle w:val="ListBullet"/>
      </w:pPr>
      <w:r w:rsidRPr="00493227">
        <w:t xml:space="preserve">assessors must demonstrate the performance evidence, and knowledge evidence as outlined in this </w:t>
      </w:r>
      <w:r w:rsidRPr="00493227">
        <w:t>Unit of Competency, and through the minimum years of current* work experience specified below in an Industry sector relevant to the outcomes of the unit; or,</w:t>
      </w:r>
    </w:p>
    <w:p w:rsidR="00000000" w:rsidRPr="00493227" w:rsidP="00493227">
      <w:pPr>
        <w:pStyle w:val="ListBullet"/>
      </w:pPr>
      <w:r w:rsidRPr="00493227">
        <w:t>where the assessor does not meet experience requirements a co-assessment or partnership arrangemen</w:t>
      </w:r>
      <w:r w:rsidRPr="00493227">
        <w:t>t must exist between the qualified assessor and an Industry subject matter expert. The Industry subject matter expert should hold the unit being assessed (or an equivalent unit) and/or demonstrate equivalence of skills and knowledge at the unit level. An I</w:t>
      </w:r>
      <w:r w:rsidRPr="00493227">
        <w:t>ndustry technical expert must also demonstrate skills and knowledge from the minimum years of current work experience specified below in the Industry sector, including time spent in roles related to the unit being assessed; and,</w:t>
      </w:r>
    </w:p>
    <w:p w:rsidR="00000000" w:rsidRPr="00493227" w:rsidP="00493227">
      <w:pPr>
        <w:pStyle w:val="ListBullet"/>
      </w:pPr>
      <w:r w:rsidRPr="00493227">
        <w:t>assessor and Industry subje</w:t>
      </w:r>
      <w:r w:rsidRPr="00493227">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9322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3227">
            <w:pPr>
              <w:pStyle w:val="SubHeading1"/>
              <w:rPr>
                <w:lang w:val="en-NZ"/>
              </w:rPr>
            </w:pPr>
            <w:r w:rsidRPr="0049322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3227">
            <w:pPr>
              <w:pStyle w:val="SubHeading1"/>
              <w:rPr>
                <w:lang w:val="en-NZ"/>
              </w:rPr>
            </w:pPr>
            <w:r w:rsidRPr="0049322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3227">
            <w:pPr>
              <w:pStyle w:val="SubHeading1"/>
              <w:rPr>
                <w:lang w:val="en-NZ"/>
              </w:rPr>
            </w:pPr>
            <w:r w:rsidRPr="00493227">
              <w:t>Required assessor or Industry subject matter expert experience</w:t>
            </w:r>
          </w:p>
        </w:tc>
      </w:tr>
      <w:tr w:rsidTr="0049322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3227">
            <w:pPr>
              <w:pStyle w:val="BodyText"/>
              <w:rPr>
                <w:lang w:val="en-NZ"/>
              </w:rPr>
            </w:pPr>
            <w:r w:rsidRPr="0049322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3227">
            <w:pPr>
              <w:pStyle w:val="BodyText"/>
              <w:rPr>
                <w:lang w:val="en-NZ"/>
              </w:rPr>
            </w:pPr>
            <w:r w:rsidRPr="0049322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3227">
            <w:pPr>
              <w:pStyle w:val="BodyText"/>
              <w:rPr>
                <w:lang w:val="en-NZ"/>
              </w:rPr>
            </w:pPr>
            <w:r w:rsidRPr="00493227">
              <w:t>1 Year</w:t>
            </w:r>
          </w:p>
        </w:tc>
      </w:tr>
      <w:tr w:rsidTr="0049322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3227">
            <w:pPr>
              <w:pStyle w:val="BodyText"/>
              <w:rPr>
                <w:lang w:val="en-NZ"/>
              </w:rPr>
            </w:pPr>
            <w:r w:rsidRPr="0049322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3227">
            <w:pPr>
              <w:pStyle w:val="BodyText"/>
              <w:rPr>
                <w:lang w:val="en-NZ"/>
              </w:rPr>
            </w:pPr>
            <w:r w:rsidRPr="00493227">
              <w:t>2 Years</w:t>
            </w:r>
          </w:p>
        </w:tc>
      </w:tr>
      <w:tr w:rsidTr="0049322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3227">
            <w:pPr>
              <w:pStyle w:val="BodyText"/>
              <w:rPr>
                <w:lang w:val="en-NZ"/>
              </w:rPr>
            </w:pPr>
            <w:r w:rsidRPr="0049322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3227">
            <w:pPr>
              <w:pStyle w:val="BodyText"/>
              <w:rPr>
                <w:lang w:val="en-NZ"/>
              </w:rPr>
            </w:pPr>
            <w:r w:rsidRPr="0049322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3227">
            <w:pPr>
              <w:pStyle w:val="BodyText"/>
              <w:rPr>
                <w:lang w:val="en-NZ"/>
              </w:rPr>
            </w:pPr>
            <w:r w:rsidRPr="00493227">
              <w:t>3 Years</w:t>
            </w:r>
          </w:p>
        </w:tc>
      </w:tr>
      <w:tr w:rsidTr="0049322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3227">
            <w:pPr>
              <w:pStyle w:val="BodyText"/>
              <w:rPr>
                <w:lang w:val="en-NZ"/>
              </w:rPr>
            </w:pPr>
            <w:r w:rsidRPr="0049322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3227">
            <w:pPr>
              <w:pStyle w:val="BodyText"/>
              <w:rPr>
                <w:lang w:val="en-NZ"/>
              </w:rPr>
            </w:pPr>
            <w:r w:rsidRPr="0049322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3227">
            <w:pPr>
              <w:pStyle w:val="BodyText"/>
              <w:rPr>
                <w:lang w:val="en-NZ"/>
              </w:rPr>
            </w:pPr>
            <w:r w:rsidRPr="00493227">
              <w:t>5 Years</w:t>
            </w:r>
          </w:p>
        </w:tc>
      </w:tr>
      <w:tr w:rsidTr="0049322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3227">
            <w:pPr>
              <w:pStyle w:val="BodyText"/>
              <w:rPr>
                <w:lang w:val="en-NZ"/>
              </w:rPr>
            </w:pPr>
            <w:r w:rsidRPr="0049322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3227" w:rsidP="00493227">
            <w:pPr>
              <w:pStyle w:val="BodyText"/>
            </w:pPr>
            <w:r w:rsidRPr="00493227">
              <w:t>Where this Unit is being assessed outside of the Resources and Infrastructure Sectors assessor and/or Industry subject matter expert experience should be in-line with industry standards</w:t>
            </w:r>
            <w:r w:rsidRPr="00493227">
              <w:t xml:space="preserve"> for the sector in which it is being assessed and where no Industry standard is specified should comply with any relevant regulation.</w:t>
            </w:r>
          </w:p>
        </w:tc>
      </w:tr>
    </w:tbl>
    <w:p w:rsidR="00000000" w:rsidRPr="00493227" w:rsidP="00756ED0">
      <w:pPr>
        <w:pStyle w:val="BodyText"/>
      </w:pPr>
      <w:r w:rsidRPr="00493227">
        <w:t>*Assessors can demonstrate current work experience through employment within Industry in a role relevant to the outcomes of the Unit; or, for external assessors this can be demonstrated through exposure to Industry by conducting frequent site assessments a</w:t>
      </w:r>
      <w:r w:rsidRPr="00493227">
        <w:t>cross various locations.</w:t>
      </w:r>
    </w:p>
    <w:p w:rsidR="00756ED0" w:rsidP="00756ED0">
      <w:pPr>
        <w:pStyle w:val="BodyText"/>
      </w:pPr>
      <w:r w:rsidRPr="00493227">
        <w:t>**Where a unit is being delivered outside of a Qualification the first numeric character in the Unit code should be considered to indicate the AQF level</w:t>
      </w:r>
    </w:p>
    <w:p w:rsidR="00000000" w:rsidRPr="00493227" w:rsidP="00493227">
      <w:pPr>
        <w:pStyle w:val="Heading1"/>
      </w:pPr>
      <w:bookmarkStart w:id="12" w:name="O_686081"/>
      <w:bookmarkEnd w:id="12"/>
      <w:r w:rsidRPr="00493227">
        <w:t>Links</w:t>
      </w:r>
    </w:p>
    <w:p w:rsidR="00000000" w:rsidRPr="00493227" w:rsidP="00756ED0">
      <w:pPr>
        <w:pStyle w:val="BodyText"/>
      </w:pPr>
      <w:r w:rsidRPr="00493227">
        <w:t>Companion Volume implementation guides are found in VE</w:t>
      </w:r>
      <w:r w:rsidRPr="00493227">
        <w:t xml:space="preserve">TNet - </w:t>
      </w:r>
      <w:r>
        <w:fldChar w:fldCharType="begin"/>
      </w:r>
      <w:r>
        <w:instrText xml:space="preserve"> HYPERLINK "https://vetnet.gov.au/Pages/TrainingDocs.aspx?q=88a61002-9a21-4386-aaf8-69c76e675272" </w:instrText>
      </w:r>
      <w:r>
        <w:fldChar w:fldCharType="separate"/>
      </w:r>
      <w:r w:rsidRPr="00AB1A29">
        <w:rPr>
          <w:rStyle w:val="Hyperlink"/>
        </w:rPr>
        <w:t>https://vetnet.gov.au/Pages/TrainingDocs.aspx?q=88a61002-9a21-4386-aaf8-69c76e675272</w:t>
      </w:r>
      <w:r>
        <w:fldChar w:fldCharType="end"/>
      </w:r>
    </w:p>
    <w:p w:rsidR="00000000" w:rsidRPr="00493227" w:rsidP="00493227"/>
    <w:sectPr w:rsidSect="004932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2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227" w:rsidRPr="00756ED0" w:rsidP="00756E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2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ED0" w:rsidP="004932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56ED0" w:rsidP="004932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56ED0" w:rsidP="004932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227" w:rsidP="00493227">
    <w:pPr>
      <w:pStyle w:val="Footer"/>
      <w:framePr w:wrap="around"/>
    </w:pPr>
    <w:r>
      <w:fldChar w:fldCharType="begin"/>
    </w:r>
    <w:r>
      <w:instrText xml:space="preserve"> DOCPROPERTY  Subject  \* MERGEFORMAT </w:instrText>
    </w:r>
    <w:r>
      <w:fldChar w:fldCharType="separate"/>
    </w:r>
    <w:r w:rsidR="00756ED0">
      <w:t>Approved</w:t>
    </w:r>
    <w:r w:rsidR="00756ED0">
      <w:fldChar w:fldCharType="end"/>
    </w:r>
    <w:r>
      <w:tab/>
      <w:t xml:space="preserve">Page </w:t>
    </w:r>
    <w:r>
      <w:fldChar w:fldCharType="begin"/>
    </w:r>
    <w:r>
      <w:instrText xml:space="preserve"> PAGE  \* Arabic  \* MERGEFORMAT </w:instrText>
    </w:r>
    <w:r>
      <w:fldChar w:fldCharType="separate"/>
    </w:r>
    <w:r w:rsidR="00756ED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6ED0">
      <w:rPr>
        <w:noProof/>
      </w:rPr>
      <w:t>5</w:t>
    </w:r>
    <w:r>
      <w:rPr>
        <w:noProof/>
      </w:rPr>
      <w:fldChar w:fldCharType="end"/>
    </w:r>
  </w:p>
  <w:p w:rsidR="00493227" w:rsidP="00493227">
    <w:pPr>
      <w:pStyle w:val="Footer"/>
      <w:framePr w:wrap="around"/>
    </w:pPr>
    <w:r>
      <w:t xml:space="preserve">© Commonwealth of Australia, </w:t>
    </w:r>
    <w:r>
      <w:fldChar w:fldCharType="begin"/>
    </w:r>
    <w:r>
      <w:instrText xml:space="preserve"> DATE  \@ "yyyy"  \* MERGEFORMAT </w:instrText>
    </w:r>
    <w:r>
      <w:fldChar w:fldCharType="separate"/>
    </w:r>
    <w:r w:rsidR="00756ED0">
      <w:rPr>
        <w:noProof/>
      </w:rPr>
      <w:t>2025</w:t>
    </w:r>
    <w:r>
      <w:fldChar w:fldCharType="end"/>
    </w:r>
    <w:r>
      <w:tab/>
    </w:r>
    <w:r>
      <w:fldChar w:fldCharType="begin"/>
    </w:r>
    <w:r>
      <w:instrText xml:space="preserve"> DOCPROPERTY  Author  \* MERGEFORMAT </w:instrText>
    </w:r>
    <w:r>
      <w:fldChar w:fldCharType="separate"/>
    </w:r>
    <w:r w:rsidR="00756ED0">
      <w:t>Mining and Automotive Skills Alliance</w:t>
    </w:r>
    <w:r w:rsidR="00756ED0">
      <w:fldChar w:fldCharType="end"/>
    </w:r>
  </w:p>
  <w:p w:rsidR="00493227" w:rsidP="004932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2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E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3227" w:rsidRPr="00756ED0" w:rsidP="00756E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2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ED0" w:rsidRPr="002D2AF8" w:rsidP="00493227">
    <w:pPr>
      <w:pStyle w:val="Header"/>
      <w:framePr w:wrap="around"/>
    </w:pPr>
    <w:r>
      <w:fldChar w:fldCharType="begin"/>
    </w:r>
    <w:r>
      <w:instrText xml:space="preserve"> TITLE   \* MERGEFORMAT </w:instrText>
    </w:r>
    <w:r>
      <w:fldChar w:fldCharType="separate"/>
    </w:r>
    <w:r>
      <w:t>RIIRAI504D Select and install surface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6ED0" w:rsidP="004932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227" w:rsidRPr="002D2AF8" w:rsidP="00493227">
    <w:pPr>
      <w:pStyle w:val="Header"/>
      <w:framePr w:wrap="around"/>
    </w:pPr>
    <w:r>
      <w:fldChar w:fldCharType="begin"/>
    </w:r>
    <w:r>
      <w:instrText xml:space="preserve"> TITLE   \* MERGEFORMAT </w:instrText>
    </w:r>
    <w:r>
      <w:fldChar w:fldCharType="separate"/>
    </w:r>
    <w:r w:rsidR="00756ED0">
      <w:t>RIIRAI504D Select and install surface plant and equipment</w:t>
    </w:r>
    <w:r w:rsidR="00756ED0">
      <w:fldChar w:fldCharType="end"/>
    </w:r>
    <w:r>
      <w:tab/>
      <w:t xml:space="preserve">Date this document was generated: </w:t>
    </w:r>
    <w:r>
      <w:fldChar w:fldCharType="begin"/>
    </w:r>
    <w:r>
      <w:instrText xml:space="preserve"> CREATEDATE  \@ "d MMMM yyyy"  \* MERGEFORMAT </w:instrText>
    </w:r>
    <w:r>
      <w:fldChar w:fldCharType="separate"/>
    </w:r>
    <w:r w:rsidR="00756ED0">
      <w:rPr>
        <w:noProof/>
      </w:rPr>
      <w:t>2 March 2025</w:t>
    </w:r>
    <w:r>
      <w:fldChar w:fldCharType="end"/>
    </w:r>
  </w:p>
  <w:p w:rsidR="00493227" w:rsidP="004932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A6AE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08FD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BEA2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2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3227"/>
    <w:pPr>
      <w:spacing w:before="360" w:after="60"/>
      <w:outlineLvl w:val="0"/>
    </w:pPr>
    <w:rPr>
      <w:sz w:val="32"/>
    </w:rPr>
  </w:style>
  <w:style w:type="paragraph" w:styleId="Heading2">
    <w:name w:val="heading 2"/>
    <w:basedOn w:val="HeadingBase"/>
    <w:next w:val="BodyText"/>
    <w:link w:val="Heading2Char"/>
    <w:qFormat/>
    <w:rsid w:val="00493227"/>
    <w:pPr>
      <w:keepLines/>
      <w:spacing w:before="240" w:after="120"/>
      <w:outlineLvl w:val="1"/>
    </w:pPr>
    <w:rPr>
      <w:sz w:val="28"/>
      <w:szCs w:val="40"/>
    </w:rPr>
  </w:style>
  <w:style w:type="paragraph" w:styleId="Heading3">
    <w:name w:val="heading 3"/>
    <w:basedOn w:val="HeadingBase"/>
    <w:next w:val="BodyText"/>
    <w:link w:val="Heading3Char"/>
    <w:qFormat/>
    <w:rsid w:val="00493227"/>
    <w:pPr>
      <w:spacing w:before="180" w:after="120"/>
      <w:outlineLvl w:val="2"/>
    </w:pPr>
    <w:rPr>
      <w:spacing w:val="-10"/>
      <w:kern w:val="32"/>
    </w:rPr>
  </w:style>
  <w:style w:type="paragraph" w:styleId="Heading4">
    <w:name w:val="heading 4"/>
    <w:basedOn w:val="HeadingBase"/>
    <w:next w:val="BodyText"/>
    <w:link w:val="Heading4Char"/>
    <w:qFormat/>
    <w:rsid w:val="00493227"/>
    <w:pPr>
      <w:spacing w:before="160" w:after="120"/>
      <w:outlineLvl w:val="3"/>
    </w:pPr>
    <w:rPr>
      <w:sz w:val="22"/>
    </w:rPr>
  </w:style>
  <w:style w:type="paragraph" w:styleId="Heading5">
    <w:name w:val="heading 5"/>
    <w:basedOn w:val="HeadingBase"/>
    <w:next w:val="Normal"/>
    <w:link w:val="Heading5Char"/>
    <w:qFormat/>
    <w:rsid w:val="00493227"/>
    <w:pPr>
      <w:spacing w:before="80"/>
      <w:outlineLvl w:val="4"/>
    </w:pPr>
    <w:rPr>
      <w:color w:val="918585"/>
      <w:sz w:val="20"/>
    </w:rPr>
  </w:style>
  <w:style w:type="paragraph" w:styleId="Heading6">
    <w:name w:val="heading 6"/>
    <w:basedOn w:val="HeadingBase"/>
    <w:next w:val="Normal"/>
    <w:link w:val="Heading6Char"/>
    <w:qFormat/>
    <w:rsid w:val="00493227"/>
    <w:pPr>
      <w:spacing w:before="60"/>
      <w:outlineLvl w:val="5"/>
    </w:pPr>
    <w:rPr>
      <w:color w:val="918585"/>
      <w:sz w:val="20"/>
    </w:rPr>
  </w:style>
  <w:style w:type="paragraph" w:styleId="Heading7">
    <w:name w:val="heading 7"/>
    <w:basedOn w:val="Normal"/>
    <w:next w:val="Normal"/>
    <w:link w:val="Heading7Char"/>
    <w:qFormat/>
    <w:rsid w:val="00493227"/>
    <w:pPr>
      <w:ind w:left="720"/>
      <w:outlineLvl w:val="6"/>
    </w:pPr>
    <w:rPr>
      <w:i/>
    </w:rPr>
  </w:style>
  <w:style w:type="paragraph" w:styleId="Heading8">
    <w:name w:val="heading 8"/>
    <w:basedOn w:val="Normal"/>
    <w:next w:val="Normal"/>
    <w:link w:val="Heading8Char"/>
    <w:qFormat/>
    <w:rsid w:val="00493227"/>
    <w:pPr>
      <w:ind w:left="720"/>
      <w:outlineLvl w:val="7"/>
    </w:pPr>
    <w:rPr>
      <w:i/>
    </w:rPr>
  </w:style>
  <w:style w:type="paragraph" w:styleId="Heading9">
    <w:name w:val="heading 9"/>
    <w:basedOn w:val="Normal"/>
    <w:next w:val="Normal"/>
    <w:link w:val="Heading9Char"/>
    <w:qFormat/>
    <w:rsid w:val="00493227"/>
    <w:pPr>
      <w:ind w:left="720"/>
      <w:outlineLvl w:val="8"/>
    </w:pPr>
    <w:rPr>
      <w:i/>
    </w:rPr>
  </w:style>
  <w:style w:type="character" w:default="1" w:styleId="DefaultParagraphFont">
    <w:name w:val="Default Paragraph Font"/>
    <w:uiPriority w:val="1"/>
    <w:unhideWhenUsed/>
    <w:rsid w:val="004932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3227"/>
  </w:style>
  <w:style w:type="character" w:customStyle="1" w:styleId="Heading1Char">
    <w:name w:val="Heading 1 Char"/>
    <w:basedOn w:val="DefaultParagraphFont"/>
    <w:link w:val="Heading1"/>
    <w:rsid w:val="0049322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93227"/>
    <w:rPr>
      <w:rFonts w:ascii="Times New Roman" w:eastAsia="Times New Roman" w:hAnsi="Times New Roman" w:cs="Times New Roman"/>
      <w:b/>
      <w:szCs w:val="20"/>
      <w:lang w:eastAsia="en-US"/>
    </w:rPr>
  </w:style>
  <w:style w:type="paragraph" w:styleId="BodyText">
    <w:name w:val="Body Text"/>
    <w:basedOn w:val="Normal"/>
    <w:link w:val="BodyTextChar"/>
    <w:rsid w:val="004932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3227"/>
    <w:rPr>
      <w:rFonts w:ascii="Times New Roman" w:eastAsia="Times New Roman" w:hAnsi="Times New Roman" w:cs="Times New Roman"/>
      <w:sz w:val="24"/>
      <w:lang w:eastAsia="en-US"/>
    </w:rPr>
  </w:style>
  <w:style w:type="paragraph" w:styleId="ListBullet">
    <w:name w:val="List Bullet"/>
    <w:basedOn w:val="List"/>
    <w:rsid w:val="00493227"/>
    <w:pPr>
      <w:numPr>
        <w:numId w:val="13"/>
      </w:numPr>
      <w:tabs>
        <w:tab w:val="clear" w:pos="340"/>
      </w:tabs>
      <w:spacing w:before="40" w:after="40"/>
    </w:pPr>
  </w:style>
  <w:style w:type="paragraph" w:styleId="ListBullet2">
    <w:name w:val="List Bullet 2"/>
    <w:basedOn w:val="List2"/>
    <w:rsid w:val="00493227"/>
    <w:pPr>
      <w:numPr>
        <w:numId w:val="14"/>
      </w:numPr>
      <w:tabs>
        <w:tab w:val="clear" w:pos="680"/>
      </w:tabs>
    </w:pPr>
  </w:style>
  <w:style w:type="paragraph" w:customStyle="1" w:styleId="SuperHeading">
    <w:name w:val="SuperHeading"/>
    <w:basedOn w:val="Normal"/>
    <w:rsid w:val="00493227"/>
    <w:pPr>
      <w:spacing w:before="240" w:after="120"/>
      <w:outlineLvl w:val="0"/>
    </w:pPr>
    <w:rPr>
      <w:rFonts w:ascii="Times New Roman" w:hAnsi="Times New Roman"/>
      <w:b/>
      <w:sz w:val="32"/>
    </w:rPr>
  </w:style>
  <w:style w:type="paragraph" w:customStyle="1" w:styleId="AllowPageBreak">
    <w:name w:val="AllowPageBreak"/>
    <w:rsid w:val="004932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493227"/>
    <w:pPr>
      <w:spacing w:before="240" w:after="60"/>
    </w:pPr>
    <w:rPr>
      <w:color w:val="918585"/>
      <w:sz w:val="22"/>
    </w:rPr>
  </w:style>
  <w:style w:type="paragraph" w:styleId="ListBullet3">
    <w:name w:val="List Bullet 3"/>
    <w:basedOn w:val="List3"/>
    <w:rsid w:val="00493227"/>
    <w:pPr>
      <w:numPr>
        <w:numId w:val="3"/>
      </w:numPr>
      <w:tabs>
        <w:tab w:val="clear" w:pos="1021"/>
      </w:tabs>
      <w:ind w:left="1037" w:hanging="357"/>
    </w:pPr>
  </w:style>
  <w:style w:type="character" w:customStyle="1" w:styleId="Heading2Char">
    <w:name w:val="Heading 2 Char"/>
    <w:basedOn w:val="DefaultParagraphFont"/>
    <w:link w:val="Heading2"/>
    <w:rsid w:val="004932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322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932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32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32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32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3227"/>
    <w:rPr>
      <w:rFonts w:ascii="Courier New" w:eastAsia="Times New Roman" w:hAnsi="Courier New" w:cs="Times New Roman"/>
      <w:i/>
      <w:szCs w:val="20"/>
      <w:lang w:eastAsia="en-US"/>
    </w:rPr>
  </w:style>
  <w:style w:type="paragraph" w:customStyle="1" w:styleId="HeadingBase">
    <w:name w:val="Heading Base"/>
    <w:rsid w:val="004932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3227"/>
    <w:pPr>
      <w:tabs>
        <w:tab w:val="right" w:leader="dot" w:pos="9072"/>
      </w:tabs>
      <w:ind w:left="567"/>
    </w:pPr>
    <w:rPr>
      <w:szCs w:val="22"/>
    </w:rPr>
  </w:style>
  <w:style w:type="paragraph" w:customStyle="1" w:styleId="TOCBase">
    <w:name w:val="TOC Base"/>
    <w:rsid w:val="004932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3227"/>
    <w:pPr>
      <w:tabs>
        <w:tab w:val="right" w:leader="dot" w:pos="9072"/>
      </w:tabs>
      <w:spacing w:before="40" w:after="40"/>
      <w:ind w:left="284"/>
    </w:pPr>
    <w:rPr>
      <w:rFonts w:ascii="Times New Roman" w:hAnsi="Times New Roman"/>
    </w:rPr>
  </w:style>
  <w:style w:type="paragraph" w:styleId="TOC1">
    <w:name w:val="toc 1"/>
    <w:basedOn w:val="TOCBase"/>
    <w:next w:val="Normal"/>
    <w:rsid w:val="004932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32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3227"/>
    <w:rPr>
      <w:rFonts w:ascii="Times New Roman" w:eastAsia="Times New Roman" w:hAnsi="Times New Roman" w:cs="Times New Roman"/>
      <w:sz w:val="16"/>
      <w:lang w:eastAsia="en-US"/>
    </w:rPr>
  </w:style>
  <w:style w:type="paragraph" w:styleId="Title">
    <w:name w:val="Title"/>
    <w:basedOn w:val="HeadingBase"/>
    <w:link w:val="TitleChar"/>
    <w:qFormat/>
    <w:rsid w:val="00493227"/>
    <w:pPr>
      <w:spacing w:before="5040"/>
      <w:jc w:val="center"/>
    </w:pPr>
    <w:rPr>
      <w:sz w:val="48"/>
      <w:szCs w:val="72"/>
      <w:lang w:val="en-US"/>
    </w:rPr>
  </w:style>
  <w:style w:type="character" w:customStyle="1" w:styleId="TitleChar">
    <w:name w:val="Title Char"/>
    <w:basedOn w:val="DefaultParagraphFont"/>
    <w:link w:val="Title"/>
    <w:rsid w:val="004932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3227"/>
    <w:pPr>
      <w:tabs>
        <w:tab w:val="left" w:pos="3600"/>
        <w:tab w:val="left" w:pos="3958"/>
      </w:tabs>
    </w:pPr>
  </w:style>
  <w:style w:type="paragraph" w:styleId="List">
    <w:name w:val="List"/>
    <w:basedOn w:val="BodyText"/>
    <w:next w:val="BodyText"/>
    <w:rsid w:val="00493227"/>
    <w:pPr>
      <w:tabs>
        <w:tab w:val="left" w:pos="340"/>
      </w:tabs>
      <w:spacing w:before="60" w:after="60"/>
      <w:ind w:left="340" w:hanging="340"/>
    </w:pPr>
  </w:style>
  <w:style w:type="paragraph" w:customStyle="1" w:styleId="Note">
    <w:name w:val="Note"/>
    <w:basedOn w:val="BodyText"/>
    <w:rsid w:val="0049322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3227"/>
    <w:rPr>
      <w:b/>
      <w:spacing w:val="0"/>
    </w:rPr>
  </w:style>
  <w:style w:type="paragraph" w:customStyle="1" w:styleId="SuperTitle">
    <w:name w:val="SuperTitle"/>
    <w:basedOn w:val="Title"/>
    <w:rsid w:val="00493227"/>
    <w:pPr>
      <w:framePr w:wrap="auto" w:hAnchor="text" w:y="6049"/>
    </w:pPr>
    <w:rPr>
      <w:color w:val="000000"/>
      <w:sz w:val="40"/>
    </w:rPr>
  </w:style>
  <w:style w:type="paragraph" w:customStyle="1" w:styleId="TOCTitle">
    <w:name w:val="TOCTitle"/>
    <w:basedOn w:val="Heading1"/>
    <w:rsid w:val="00493227"/>
    <w:pPr>
      <w:spacing w:after="240"/>
      <w:jc w:val="center"/>
      <w:outlineLvl w:val="9"/>
    </w:pPr>
    <w:rPr>
      <w:caps/>
    </w:rPr>
  </w:style>
  <w:style w:type="paragraph" w:customStyle="1" w:styleId="Version">
    <w:name w:val="Version"/>
    <w:rsid w:val="004932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3227"/>
    <w:pPr>
      <w:keepNext w:val="0"/>
      <w:tabs>
        <w:tab w:val="right" w:pos="4176"/>
      </w:tabs>
      <w:ind w:left="198" w:hanging="198"/>
    </w:pPr>
    <w:rPr>
      <w:rFonts w:ascii="Garamond" w:hAnsi="Garamond"/>
    </w:rPr>
  </w:style>
  <w:style w:type="paragraph" w:styleId="IndexHeading">
    <w:name w:val="index heading"/>
    <w:basedOn w:val="Normal"/>
    <w:next w:val="Index1"/>
    <w:semiHidden/>
    <w:rsid w:val="00493227"/>
    <w:pPr>
      <w:spacing w:before="120" w:after="120"/>
    </w:pPr>
    <w:rPr>
      <w:rFonts w:ascii="Arial" w:hAnsi="Arial"/>
      <w:b/>
      <w:color w:val="918585"/>
      <w:sz w:val="24"/>
    </w:rPr>
  </w:style>
  <w:style w:type="paragraph" w:styleId="Header">
    <w:name w:val="header"/>
    <w:basedOn w:val="Normal"/>
    <w:link w:val="HeaderChar"/>
    <w:rsid w:val="004932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3227"/>
    <w:rPr>
      <w:rFonts w:ascii="Times New Roman" w:eastAsia="Times New Roman" w:hAnsi="Times New Roman" w:cs="Times New Roman"/>
      <w:sz w:val="16"/>
      <w:szCs w:val="20"/>
      <w:lang w:val="en-GB" w:eastAsia="en-US"/>
    </w:rPr>
  </w:style>
  <w:style w:type="paragraph" w:customStyle="1" w:styleId="Chapter">
    <w:name w:val="Chapter"/>
    <w:basedOn w:val="Normal"/>
    <w:rsid w:val="00493227"/>
    <w:pPr>
      <w:spacing w:before="240"/>
    </w:pPr>
    <w:rPr>
      <w:rFonts w:ascii="Times New Roman" w:hAnsi="Times New Roman"/>
      <w:smallCaps/>
      <w:spacing w:val="80"/>
      <w:sz w:val="28"/>
    </w:rPr>
  </w:style>
  <w:style w:type="paragraph" w:customStyle="1" w:styleId="InChapter">
    <w:name w:val="InChapter"/>
    <w:basedOn w:val="Heading3"/>
    <w:rsid w:val="00493227"/>
    <w:pPr>
      <w:spacing w:after="240"/>
      <w:outlineLvl w:val="9"/>
    </w:pPr>
    <w:rPr>
      <w:noProof/>
    </w:rPr>
  </w:style>
  <w:style w:type="paragraph" w:styleId="Index2">
    <w:name w:val="index 2"/>
    <w:basedOn w:val="Normal"/>
    <w:next w:val="Normal"/>
    <w:semiHidden/>
    <w:rsid w:val="00493227"/>
    <w:pPr>
      <w:tabs>
        <w:tab w:val="right" w:pos="4176"/>
      </w:tabs>
      <w:ind w:left="568" w:hanging="284"/>
    </w:pPr>
    <w:rPr>
      <w:rFonts w:ascii="Garamond" w:hAnsi="Garamond"/>
    </w:rPr>
  </w:style>
  <w:style w:type="paragraph" w:customStyle="1" w:styleId="Byline">
    <w:name w:val="Byline"/>
    <w:rsid w:val="004932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3227"/>
    <w:pPr>
      <w:tabs>
        <w:tab w:val="clear" w:pos="3600"/>
        <w:tab w:val="clear" w:pos="3958"/>
      </w:tabs>
      <w:jc w:val="right"/>
    </w:pPr>
  </w:style>
  <w:style w:type="character" w:styleId="Emphasis">
    <w:name w:val="Emphasis"/>
    <w:basedOn w:val="DefaultParagraphFont"/>
    <w:qFormat/>
    <w:rsid w:val="00493227"/>
    <w:rPr>
      <w:i/>
    </w:rPr>
  </w:style>
  <w:style w:type="paragraph" w:styleId="Caption">
    <w:name w:val="caption"/>
    <w:basedOn w:val="BodyText"/>
    <w:next w:val="Normal"/>
    <w:qFormat/>
    <w:rsid w:val="00493227"/>
    <w:pPr>
      <w:framePr w:w="2268" w:hSpace="181" w:vSpace="181" w:wrap="around" w:vAnchor="text" w:hAnchor="page" w:x="1135" w:y="285" w:anchorLock="1"/>
    </w:pPr>
    <w:rPr>
      <w:i/>
    </w:rPr>
  </w:style>
  <w:style w:type="paragraph" w:customStyle="1" w:styleId="MiniTOCTitle">
    <w:name w:val="MiniTOCTitle"/>
    <w:basedOn w:val="Heading4"/>
    <w:rsid w:val="00493227"/>
    <w:pPr>
      <w:spacing w:before="240"/>
      <w:outlineLvl w:val="9"/>
    </w:pPr>
    <w:rPr>
      <w:noProof/>
      <w:sz w:val="24"/>
    </w:rPr>
  </w:style>
  <w:style w:type="paragraph" w:customStyle="1" w:styleId="MiniTOCItem">
    <w:name w:val="MiniTOCItem"/>
    <w:basedOn w:val="ListBullet"/>
    <w:rsid w:val="00493227"/>
    <w:pPr>
      <w:numPr>
        <w:numId w:val="0"/>
      </w:numPr>
      <w:tabs>
        <w:tab w:val="right" w:leader="dot" w:pos="6521"/>
      </w:tabs>
      <w:spacing w:before="0" w:after="0"/>
    </w:pPr>
  </w:style>
  <w:style w:type="paragraph" w:customStyle="1" w:styleId="TOFTitle">
    <w:name w:val="TOFTitle"/>
    <w:basedOn w:val="TOCTitle"/>
    <w:rsid w:val="00493227"/>
  </w:style>
  <w:style w:type="paragraph" w:styleId="TableofFigures">
    <w:name w:val="table of figures"/>
    <w:basedOn w:val="Normal"/>
    <w:next w:val="Normal"/>
    <w:semiHidden/>
    <w:rsid w:val="00493227"/>
    <w:pPr>
      <w:tabs>
        <w:tab w:val="right" w:leader="dot" w:pos="9072"/>
      </w:tabs>
      <w:ind w:left="970" w:hanging="403"/>
    </w:pPr>
    <w:rPr>
      <w:rFonts w:ascii="Times New Roman" w:hAnsi="Times New Roman"/>
      <w:b/>
    </w:rPr>
  </w:style>
  <w:style w:type="paragraph" w:styleId="ListNumber">
    <w:name w:val="List Number"/>
    <w:basedOn w:val="List"/>
    <w:rsid w:val="00493227"/>
    <w:pPr>
      <w:numPr>
        <w:numId w:val="16"/>
      </w:numPr>
      <w:tabs>
        <w:tab w:val="clear" w:pos="340"/>
      </w:tabs>
    </w:pPr>
  </w:style>
  <w:style w:type="character" w:customStyle="1" w:styleId="WingdingSymbols">
    <w:name w:val="Wingding Symbols"/>
    <w:rsid w:val="00493227"/>
    <w:rPr>
      <w:rFonts w:ascii="Wingdings" w:hAnsi="Wingdings"/>
    </w:rPr>
  </w:style>
  <w:style w:type="paragraph" w:customStyle="1" w:styleId="TableHeading">
    <w:name w:val="Table Heading"/>
    <w:basedOn w:val="HeadingBase"/>
    <w:rsid w:val="00493227"/>
    <w:pPr>
      <w:keepLines/>
      <w:pBdr>
        <w:bottom w:val="single" w:sz="6" w:space="1" w:color="918585"/>
      </w:pBdr>
      <w:spacing w:before="240"/>
    </w:pPr>
  </w:style>
  <w:style w:type="character" w:customStyle="1" w:styleId="HotSpot">
    <w:name w:val="HotSpot"/>
    <w:rsid w:val="00493227"/>
    <w:rPr>
      <w:color w:val="0033CC"/>
      <w:u w:val="none"/>
    </w:rPr>
  </w:style>
  <w:style w:type="paragraph" w:customStyle="1" w:styleId="BodyTextRight">
    <w:name w:val="Body Text Right"/>
    <w:basedOn w:val="BodyText"/>
    <w:rsid w:val="00493227"/>
    <w:pPr>
      <w:spacing w:before="0" w:after="0"/>
      <w:jc w:val="right"/>
    </w:pPr>
  </w:style>
  <w:style w:type="paragraph" w:styleId="Index3">
    <w:name w:val="index 3"/>
    <w:basedOn w:val="ListNumber2"/>
    <w:next w:val="Normal"/>
    <w:semiHidden/>
    <w:rsid w:val="00493227"/>
    <w:pPr>
      <w:numPr>
        <w:numId w:val="0"/>
      </w:numPr>
      <w:tabs>
        <w:tab w:val="right" w:leader="dot" w:pos="4176"/>
      </w:tabs>
    </w:pPr>
  </w:style>
  <w:style w:type="paragraph" w:styleId="ListNumber2">
    <w:name w:val="List Number 2"/>
    <w:basedOn w:val="List2"/>
    <w:rsid w:val="00493227"/>
    <w:pPr>
      <w:numPr>
        <w:numId w:val="11"/>
      </w:numPr>
      <w:tabs>
        <w:tab w:val="clear" w:pos="1060"/>
      </w:tabs>
    </w:pPr>
  </w:style>
  <w:style w:type="paragraph" w:customStyle="1" w:styleId="MarginNote">
    <w:name w:val="Margin Note"/>
    <w:basedOn w:val="BodyText"/>
    <w:rsid w:val="004932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32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32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3227"/>
    <w:rPr>
      <w:sz w:val="32"/>
    </w:rPr>
  </w:style>
  <w:style w:type="paragraph" w:customStyle="1" w:styleId="HeadingProcedure">
    <w:name w:val="Heading Procedure"/>
    <w:basedOn w:val="HeadingBase"/>
    <w:next w:val="Normal"/>
    <w:rsid w:val="00493227"/>
    <w:pPr>
      <w:tabs>
        <w:tab w:val="left" w:pos="0"/>
      </w:tabs>
      <w:spacing w:before="120" w:after="60"/>
    </w:pPr>
    <w:rPr>
      <w:i/>
      <w:color w:val="918585"/>
      <w:sz w:val="22"/>
    </w:rPr>
  </w:style>
  <w:style w:type="paragraph" w:customStyle="1" w:styleId="TableBodyText">
    <w:name w:val="Table Body Text"/>
    <w:basedOn w:val="BodyText"/>
    <w:rsid w:val="00493227"/>
    <w:pPr>
      <w:spacing w:before="60" w:after="60"/>
    </w:pPr>
  </w:style>
  <w:style w:type="paragraph" w:styleId="ListContinue">
    <w:name w:val="List Continue"/>
    <w:basedOn w:val="List"/>
    <w:rsid w:val="00493227"/>
    <w:pPr>
      <w:ind w:firstLine="0"/>
    </w:pPr>
  </w:style>
  <w:style w:type="paragraph" w:customStyle="1" w:styleId="ListNote">
    <w:name w:val="List Note"/>
    <w:basedOn w:val="List"/>
    <w:rsid w:val="00493227"/>
    <w:pPr>
      <w:pBdr>
        <w:top w:val="single" w:sz="6" w:space="2" w:color="918585"/>
        <w:bottom w:val="single" w:sz="6" w:space="2" w:color="918585"/>
      </w:pBdr>
      <w:tabs>
        <w:tab w:val="left" w:pos="1021"/>
      </w:tabs>
      <w:ind w:firstLine="0"/>
    </w:pPr>
  </w:style>
  <w:style w:type="paragraph" w:customStyle="1" w:styleId="Warning">
    <w:name w:val="Warning"/>
    <w:basedOn w:val="BodyText"/>
    <w:rsid w:val="00493227"/>
    <w:pPr>
      <w:shd w:val="clear" w:color="auto" w:fill="D9D9D9"/>
      <w:tabs>
        <w:tab w:val="left" w:pos="992"/>
      </w:tabs>
      <w:ind w:left="119" w:right="119"/>
    </w:pPr>
    <w:rPr>
      <w:sz w:val="20"/>
    </w:rPr>
  </w:style>
  <w:style w:type="paragraph" w:customStyle="1" w:styleId="MarginIcons">
    <w:name w:val="Margin Icons"/>
    <w:basedOn w:val="BodyText"/>
    <w:rsid w:val="004932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3227"/>
    <w:rPr>
      <w:rFonts w:ascii="Courier New" w:hAnsi="Courier New"/>
    </w:rPr>
  </w:style>
  <w:style w:type="paragraph" w:customStyle="1" w:styleId="NoteBullet">
    <w:name w:val="Note Bullet"/>
    <w:basedOn w:val="Note"/>
    <w:rsid w:val="00493227"/>
    <w:pPr>
      <w:tabs>
        <w:tab w:val="clear" w:pos="680"/>
      </w:tabs>
      <w:spacing w:before="60" w:after="60"/>
    </w:pPr>
  </w:style>
  <w:style w:type="paragraph" w:customStyle="1" w:styleId="SubHeading2">
    <w:name w:val="SubHeading2"/>
    <w:basedOn w:val="HeadingBase"/>
    <w:rsid w:val="00493227"/>
    <w:pPr>
      <w:spacing w:before="240" w:after="60"/>
    </w:pPr>
    <w:rPr>
      <w:sz w:val="20"/>
    </w:rPr>
  </w:style>
  <w:style w:type="paragraph" w:customStyle="1" w:styleId="SideHeading">
    <w:name w:val="Side Heading"/>
    <w:basedOn w:val="HeadingBase"/>
    <w:rsid w:val="004932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3227"/>
    <w:pPr>
      <w:numPr>
        <w:numId w:val="12"/>
      </w:numPr>
    </w:pPr>
  </w:style>
  <w:style w:type="paragraph" w:styleId="PlainText">
    <w:name w:val="Plain Text"/>
    <w:basedOn w:val="Normal"/>
    <w:link w:val="PlainTextChar"/>
    <w:rsid w:val="00493227"/>
    <w:rPr>
      <w:sz w:val="20"/>
    </w:rPr>
  </w:style>
  <w:style w:type="character" w:customStyle="1" w:styleId="PlainTextChar">
    <w:name w:val="Plain Text Char"/>
    <w:basedOn w:val="DefaultParagraphFont"/>
    <w:link w:val="PlainText"/>
    <w:rsid w:val="00493227"/>
    <w:rPr>
      <w:rFonts w:ascii="Courier New" w:eastAsia="Times New Roman" w:hAnsi="Courier New" w:cs="Times New Roman"/>
      <w:sz w:val="20"/>
      <w:szCs w:val="20"/>
      <w:lang w:eastAsia="en-US"/>
    </w:rPr>
  </w:style>
  <w:style w:type="character" w:customStyle="1" w:styleId="MenuOption">
    <w:name w:val="Menu Option"/>
    <w:basedOn w:val="DefaultParagraphFont"/>
    <w:rsid w:val="00493227"/>
    <w:rPr>
      <w:b/>
      <w:smallCaps/>
    </w:rPr>
  </w:style>
  <w:style w:type="paragraph" w:customStyle="1" w:styleId="TableListNumber">
    <w:name w:val="Table List Number"/>
    <w:basedOn w:val="ListNumber"/>
    <w:rsid w:val="00493227"/>
    <w:pPr>
      <w:numPr>
        <w:numId w:val="0"/>
      </w:numPr>
    </w:pPr>
  </w:style>
  <w:style w:type="paragraph" w:styleId="TOC4">
    <w:name w:val="toc 4"/>
    <w:basedOn w:val="TOCBase"/>
    <w:next w:val="Normal"/>
    <w:semiHidden/>
    <w:rsid w:val="00493227"/>
    <w:pPr>
      <w:tabs>
        <w:tab w:val="right" w:leader="dot" w:pos="9071"/>
      </w:tabs>
      <w:ind w:left="1701"/>
    </w:pPr>
  </w:style>
  <w:style w:type="paragraph" w:customStyle="1" w:styleId="ListAlpha">
    <w:name w:val="List Alpha"/>
    <w:basedOn w:val="List"/>
    <w:rsid w:val="00493227"/>
    <w:pPr>
      <w:numPr>
        <w:numId w:val="10"/>
      </w:numPr>
    </w:pPr>
  </w:style>
  <w:style w:type="paragraph" w:customStyle="1" w:styleId="ListAlpha2">
    <w:name w:val="List Alpha 2"/>
    <w:basedOn w:val="List2"/>
    <w:rsid w:val="00493227"/>
    <w:pPr>
      <w:numPr>
        <w:numId w:val="9"/>
      </w:numPr>
    </w:pPr>
  </w:style>
  <w:style w:type="paragraph" w:styleId="List2">
    <w:name w:val="List 2"/>
    <w:basedOn w:val="BodyText"/>
    <w:rsid w:val="00493227"/>
    <w:pPr>
      <w:tabs>
        <w:tab w:val="left" w:pos="680"/>
      </w:tabs>
      <w:spacing w:before="60" w:after="60"/>
      <w:ind w:left="680" w:hanging="340"/>
    </w:pPr>
  </w:style>
  <w:style w:type="paragraph" w:styleId="List3">
    <w:name w:val="List 3"/>
    <w:basedOn w:val="BodyText"/>
    <w:rsid w:val="00493227"/>
    <w:pPr>
      <w:tabs>
        <w:tab w:val="left" w:pos="1021"/>
      </w:tabs>
      <w:spacing w:before="60" w:after="60"/>
      <w:ind w:left="1020" w:hanging="340"/>
    </w:pPr>
  </w:style>
  <w:style w:type="paragraph" w:styleId="List4">
    <w:name w:val="List 4"/>
    <w:basedOn w:val="BodyText"/>
    <w:rsid w:val="00493227"/>
    <w:pPr>
      <w:tabs>
        <w:tab w:val="left" w:pos="1361"/>
      </w:tabs>
      <w:spacing w:before="60" w:after="60"/>
      <w:ind w:left="1361" w:hanging="340"/>
    </w:pPr>
  </w:style>
  <w:style w:type="paragraph" w:styleId="List5">
    <w:name w:val="List 5"/>
    <w:basedOn w:val="BodyText"/>
    <w:rsid w:val="00493227"/>
    <w:pPr>
      <w:tabs>
        <w:tab w:val="left" w:pos="1701"/>
      </w:tabs>
      <w:spacing w:before="60" w:after="60"/>
      <w:ind w:left="1701" w:hanging="340"/>
    </w:pPr>
  </w:style>
  <w:style w:type="paragraph" w:styleId="ListBullet4">
    <w:name w:val="List Bullet 4"/>
    <w:basedOn w:val="List4"/>
    <w:rsid w:val="00493227"/>
    <w:pPr>
      <w:numPr>
        <w:numId w:val="4"/>
      </w:numPr>
      <w:tabs>
        <w:tab w:val="clear" w:pos="1361"/>
      </w:tabs>
    </w:pPr>
  </w:style>
  <w:style w:type="paragraph" w:styleId="ListBullet5">
    <w:name w:val="List Bullet 5"/>
    <w:basedOn w:val="List5"/>
    <w:rsid w:val="00493227"/>
    <w:pPr>
      <w:numPr>
        <w:numId w:val="5"/>
      </w:numPr>
    </w:pPr>
  </w:style>
  <w:style w:type="paragraph" w:styleId="ListContinue2">
    <w:name w:val="List Continue 2"/>
    <w:basedOn w:val="List2"/>
    <w:rsid w:val="00493227"/>
    <w:pPr>
      <w:ind w:firstLine="0"/>
    </w:pPr>
  </w:style>
  <w:style w:type="paragraph" w:styleId="ListContinue3">
    <w:name w:val="List Continue 3"/>
    <w:basedOn w:val="List3"/>
    <w:rsid w:val="00493227"/>
    <w:pPr>
      <w:ind w:left="1021" w:firstLine="0"/>
    </w:pPr>
  </w:style>
  <w:style w:type="paragraph" w:styleId="ListContinue4">
    <w:name w:val="List Continue 4"/>
    <w:basedOn w:val="List4"/>
    <w:rsid w:val="00493227"/>
    <w:pPr>
      <w:ind w:firstLine="0"/>
    </w:pPr>
  </w:style>
  <w:style w:type="paragraph" w:styleId="ListContinue5">
    <w:name w:val="List Continue 5"/>
    <w:basedOn w:val="List5"/>
    <w:rsid w:val="00493227"/>
    <w:pPr>
      <w:ind w:firstLine="0"/>
    </w:pPr>
  </w:style>
  <w:style w:type="paragraph" w:styleId="ListNumber3">
    <w:name w:val="List Number 3"/>
    <w:basedOn w:val="List3"/>
    <w:rsid w:val="00493227"/>
    <w:pPr>
      <w:numPr>
        <w:numId w:val="6"/>
      </w:numPr>
    </w:pPr>
  </w:style>
  <w:style w:type="paragraph" w:styleId="ListNumber4">
    <w:name w:val="List Number 4"/>
    <w:basedOn w:val="List4"/>
    <w:rsid w:val="00493227"/>
    <w:pPr>
      <w:numPr>
        <w:numId w:val="7"/>
      </w:numPr>
    </w:pPr>
  </w:style>
  <w:style w:type="paragraph" w:styleId="ListNumber5">
    <w:name w:val="List Number 5"/>
    <w:basedOn w:val="List5"/>
    <w:rsid w:val="00493227"/>
    <w:pPr>
      <w:numPr>
        <w:numId w:val="8"/>
      </w:numPr>
    </w:pPr>
  </w:style>
  <w:style w:type="paragraph" w:styleId="BlockText">
    <w:name w:val="Block Text"/>
    <w:basedOn w:val="Normal"/>
    <w:rsid w:val="00493227"/>
    <w:pPr>
      <w:spacing w:after="120"/>
      <w:ind w:left="1440" w:right="1440"/>
    </w:pPr>
  </w:style>
  <w:style w:type="character" w:customStyle="1" w:styleId="Subscript">
    <w:name w:val="Subscript"/>
    <w:basedOn w:val="DefaultParagraphFont"/>
    <w:rsid w:val="00493227"/>
    <w:rPr>
      <w:sz w:val="16"/>
      <w:vertAlign w:val="subscript"/>
    </w:rPr>
  </w:style>
  <w:style w:type="character" w:customStyle="1" w:styleId="Superscript">
    <w:name w:val="Superscript"/>
    <w:basedOn w:val="DefaultParagraphFont"/>
    <w:rsid w:val="00493227"/>
    <w:rPr>
      <w:sz w:val="16"/>
      <w:vertAlign w:val="superscript"/>
    </w:rPr>
  </w:style>
  <w:style w:type="character" w:customStyle="1" w:styleId="Symbols">
    <w:name w:val="Symbols"/>
    <w:basedOn w:val="DefaultParagraphFont"/>
    <w:rsid w:val="00493227"/>
    <w:rPr>
      <w:rFonts w:ascii="Symbol" w:hAnsi="Symbol"/>
    </w:rPr>
  </w:style>
  <w:style w:type="character" w:customStyle="1" w:styleId="MenuOptions">
    <w:name w:val="Menu Options"/>
    <w:basedOn w:val="DefaultParagraphFont"/>
    <w:rsid w:val="00493227"/>
    <w:rPr>
      <w:rFonts w:ascii="Arial Narrow" w:hAnsi="Arial Narrow"/>
      <w:smallCaps/>
    </w:rPr>
  </w:style>
  <w:style w:type="character" w:customStyle="1" w:styleId="Buttons">
    <w:name w:val="Buttons"/>
    <w:basedOn w:val="DefaultParagraphFont"/>
    <w:rsid w:val="00493227"/>
    <w:rPr>
      <w:b/>
    </w:rPr>
  </w:style>
  <w:style w:type="character" w:customStyle="1" w:styleId="Underlined">
    <w:name w:val="Underlined"/>
    <w:basedOn w:val="DefaultParagraphFont"/>
    <w:rsid w:val="00493227"/>
    <w:rPr>
      <w:u w:val="single"/>
    </w:rPr>
  </w:style>
  <w:style w:type="paragraph" w:customStyle="1" w:styleId="TableBodyTextRight">
    <w:name w:val="Table Body Text Right"/>
    <w:basedOn w:val="TableBodyText"/>
    <w:rsid w:val="00493227"/>
    <w:pPr>
      <w:widowControl w:val="0"/>
      <w:autoSpaceDE w:val="0"/>
      <w:autoSpaceDN w:val="0"/>
      <w:adjustRightInd w:val="0"/>
      <w:jc w:val="right"/>
    </w:pPr>
    <w:rPr>
      <w:rFonts w:cs="Arial"/>
      <w:szCs w:val="18"/>
    </w:rPr>
  </w:style>
  <w:style w:type="paragraph" w:customStyle="1" w:styleId="CopyrightText">
    <w:name w:val="Copyright Text"/>
    <w:basedOn w:val="BodyText"/>
    <w:rsid w:val="00493227"/>
    <w:rPr>
      <w:sz w:val="18"/>
    </w:rPr>
  </w:style>
  <w:style w:type="paragraph" w:customStyle="1" w:styleId="BodySmallRight">
    <w:name w:val="Body Small Right"/>
    <w:basedOn w:val="BodyTextRight"/>
    <w:rsid w:val="00493227"/>
    <w:rPr>
      <w:sz w:val="18"/>
      <w:szCs w:val="18"/>
    </w:rPr>
  </w:style>
  <w:style w:type="paragraph" w:customStyle="1" w:styleId="MarginEdition">
    <w:name w:val="Margin Edition"/>
    <w:basedOn w:val="MarginNote"/>
    <w:rsid w:val="00493227"/>
    <w:pPr>
      <w:spacing w:before="0" w:after="0"/>
    </w:pPr>
    <w:rPr>
      <w:rFonts w:ascii="Times New Roman" w:hAnsi="Times New Roman"/>
      <w:color w:val="999999"/>
    </w:rPr>
  </w:style>
  <w:style w:type="paragraph" w:customStyle="1" w:styleId="Spacer">
    <w:name w:val="Spacer"/>
    <w:basedOn w:val="Normal"/>
    <w:rsid w:val="00493227"/>
    <w:rPr>
      <w:sz w:val="2"/>
      <w:szCs w:val="2"/>
    </w:rPr>
  </w:style>
  <w:style w:type="character" w:customStyle="1" w:styleId="Small">
    <w:name w:val="Small"/>
    <w:basedOn w:val="DefaultParagraphFont"/>
    <w:rsid w:val="00493227"/>
    <w:rPr>
      <w:sz w:val="16"/>
    </w:rPr>
  </w:style>
  <w:style w:type="paragraph" w:customStyle="1" w:styleId="WideTable">
    <w:name w:val="Wide Table"/>
    <w:basedOn w:val="Normal"/>
    <w:rsid w:val="00493227"/>
    <w:pPr>
      <w:ind w:left="-1418"/>
    </w:pPr>
    <w:rPr>
      <w:sz w:val="2"/>
      <w:szCs w:val="2"/>
    </w:rPr>
  </w:style>
  <w:style w:type="character" w:styleId="PageNumber">
    <w:name w:val="page number"/>
    <w:basedOn w:val="DefaultParagraphFont"/>
    <w:rsid w:val="00493227"/>
  </w:style>
  <w:style w:type="paragraph" w:styleId="Quote">
    <w:name w:val="Quote"/>
    <w:basedOn w:val="Heading1"/>
    <w:link w:val="QuoteChar"/>
    <w:qFormat/>
    <w:rsid w:val="00493227"/>
    <w:rPr>
      <w:b w:val="0"/>
      <w:sz w:val="72"/>
      <w:szCs w:val="72"/>
      <w:lang w:val="en-NZ"/>
    </w:rPr>
  </w:style>
  <w:style w:type="character" w:customStyle="1" w:styleId="QuoteChar">
    <w:name w:val="Quote Char"/>
    <w:basedOn w:val="DefaultParagraphFont"/>
    <w:link w:val="Quote"/>
    <w:rsid w:val="004932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3227"/>
    <w:pPr>
      <w:pageBreakBefore/>
    </w:pPr>
  </w:style>
  <w:style w:type="paragraph" w:customStyle="1" w:styleId="Border">
    <w:name w:val="Border"/>
    <w:basedOn w:val="Normal"/>
    <w:qFormat/>
    <w:rsid w:val="004932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3227"/>
    <w:rPr>
      <w:b/>
      <w:bCs/>
      <w:i/>
      <w:iCs/>
      <w:color w:val="auto"/>
    </w:rPr>
  </w:style>
  <w:style w:type="paragraph" w:styleId="IntenseQuote">
    <w:name w:val="Intense Quote"/>
    <w:basedOn w:val="Normal"/>
    <w:next w:val="Normal"/>
    <w:link w:val="IntenseQuoteChar"/>
    <w:uiPriority w:val="30"/>
    <w:qFormat/>
    <w:rsid w:val="004932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32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3227"/>
    <w:rPr>
      <w:smallCaps/>
      <w:color w:val="auto"/>
      <w:u w:val="single"/>
    </w:rPr>
  </w:style>
  <w:style w:type="character" w:styleId="IntenseReference">
    <w:name w:val="Intense Reference"/>
    <w:basedOn w:val="DefaultParagraphFont"/>
    <w:uiPriority w:val="32"/>
    <w:qFormat/>
    <w:rsid w:val="00493227"/>
    <w:rPr>
      <w:b/>
      <w:bCs/>
      <w:smallCaps/>
      <w:color w:val="auto"/>
      <w:spacing w:val="5"/>
      <w:u w:val="single"/>
    </w:rPr>
  </w:style>
  <w:style w:type="paragraph" w:customStyle="1" w:styleId="2ColumnHeading">
    <w:name w:val="2Column Heading"/>
    <w:basedOn w:val="BodyText"/>
    <w:qFormat/>
    <w:rsid w:val="00493227"/>
    <w:pPr>
      <w:spacing w:after="60"/>
      <w:ind w:left="-2268"/>
    </w:pPr>
    <w:rPr>
      <w:b/>
    </w:rPr>
  </w:style>
  <w:style w:type="paragraph" w:customStyle="1" w:styleId="Heading1TOC">
    <w:name w:val="Heading1 TOC"/>
    <w:basedOn w:val="Normal"/>
    <w:qFormat/>
    <w:rsid w:val="00493227"/>
    <w:pPr>
      <w:spacing w:before="240" w:after="120"/>
    </w:pPr>
    <w:rPr>
      <w:rFonts w:ascii="Times New Roman" w:hAnsi="Times New Roman"/>
      <w:b/>
      <w:sz w:val="32"/>
    </w:rPr>
  </w:style>
  <w:style w:type="paragraph" w:customStyle="1" w:styleId="Heading2TOC">
    <w:name w:val="Heading2 TOC"/>
    <w:basedOn w:val="Normal"/>
    <w:qFormat/>
    <w:rsid w:val="00493227"/>
    <w:pPr>
      <w:spacing w:before="240" w:after="60"/>
    </w:pPr>
    <w:rPr>
      <w:rFonts w:ascii="Times New Roman" w:hAnsi="Times New Roman"/>
      <w:b/>
      <w:sz w:val="28"/>
    </w:rPr>
  </w:style>
  <w:style w:type="character" w:customStyle="1" w:styleId="Underline">
    <w:name w:val="Underline"/>
    <w:basedOn w:val="DefaultParagraphFont"/>
    <w:qFormat/>
    <w:rsid w:val="00493227"/>
    <w:rPr>
      <w:u w:val="single"/>
    </w:rPr>
  </w:style>
  <w:style w:type="character" w:customStyle="1" w:styleId="BoldandItalics">
    <w:name w:val="Bold and Italics"/>
    <w:qFormat/>
    <w:rsid w:val="00493227"/>
    <w:rPr>
      <w:b/>
      <w:i/>
      <w:u w:val="none"/>
    </w:rPr>
  </w:style>
  <w:style w:type="paragraph" w:styleId="BalloonText">
    <w:name w:val="Balloon Text"/>
    <w:basedOn w:val="Normal"/>
    <w:link w:val="BalloonTextChar"/>
    <w:rsid w:val="00493227"/>
    <w:rPr>
      <w:rFonts w:ascii="Tahoma" w:hAnsi="Tahoma" w:cs="Tahoma"/>
      <w:sz w:val="16"/>
      <w:szCs w:val="16"/>
    </w:rPr>
  </w:style>
  <w:style w:type="character" w:customStyle="1" w:styleId="BalloonTextChar">
    <w:name w:val="Balloon Text Char"/>
    <w:basedOn w:val="DefaultParagraphFont"/>
    <w:link w:val="BalloonText"/>
    <w:rsid w:val="004932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32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32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3227"/>
    <w:rPr>
      <w:b/>
      <w:color w:val="660033"/>
      <w:spacing w:val="0"/>
    </w:rPr>
  </w:style>
  <w:style w:type="paragraph" w:customStyle="1" w:styleId="Nameditemlist">
    <w:name w:val="Named item list"/>
    <w:basedOn w:val="BodyText"/>
    <w:qFormat/>
    <w:rsid w:val="00493227"/>
    <w:pPr>
      <w:tabs>
        <w:tab w:val="left" w:pos="2835"/>
      </w:tabs>
      <w:ind w:left="2835" w:hanging="2835"/>
    </w:pPr>
  </w:style>
  <w:style w:type="paragraph" w:customStyle="1" w:styleId="BodyTextnopadding">
    <w:name w:val="Body Text no padding"/>
    <w:basedOn w:val="BodyText"/>
    <w:qFormat/>
    <w:rsid w:val="00493227"/>
    <w:pPr>
      <w:spacing w:before="0" w:after="0"/>
    </w:pPr>
  </w:style>
  <w:style w:type="paragraph" w:customStyle="1" w:styleId="BodyTextBold">
    <w:name w:val="Body Text Bold"/>
    <w:basedOn w:val="BodyText"/>
    <w:qFormat/>
    <w:rsid w:val="00493227"/>
    <w:rPr>
      <w:b/>
    </w:rPr>
  </w:style>
  <w:style w:type="character" w:styleId="Hyperlink">
    <w:name w:val="Hyperlink"/>
    <w:basedOn w:val="DefaultParagraphFont"/>
    <w:uiPriority w:val="99"/>
    <w:unhideWhenUsed/>
    <w:rsid w:val="00756E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1631</Words>
  <Characters>10377</Characters>
  <Application>Microsoft Office Word</Application>
  <DocSecurity>0</DocSecurity>
  <Lines>288</Lines>
  <Paragraphs>184</Paragraphs>
  <ScaleCrop>false</ScaleCrop>
  <Company>Author-it Software Corporation Ltd.</Company>
  <LinksUpToDate>false</LinksUpToDate>
  <CharactersWithSpaces>11824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RIIRAI504D Select and install surface plant and equipment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2025-03-01T21:15:00Z</dcterms:created>
  <dcterms:modified xsi:type="dcterms:W3CDTF">2025-03-01T21:15:00Z</dcterms:modified>
</cp:coreProperties>
</file>