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3D8" w:rsidP="00D423D8">
      <w:pPr>
        <w:pStyle w:val="Title"/>
      </w:pPr>
      <w:r>
        <w:fldChar w:fldCharType="begin"/>
      </w:r>
      <w:r>
        <w:instrText xml:space="preserve"> TITLE   \* MERGEFORMAT </w:instrText>
      </w:r>
      <w:r>
        <w:fldChar w:fldCharType="separate"/>
      </w:r>
      <w:r>
        <w:t>RIIQUA601E Establish and maintain a quality system</w:t>
      </w:r>
      <w:r>
        <w:fldChar w:fldCharType="end"/>
      </w:r>
    </w:p>
    <w:p w:rsidR="00D423D8" w:rsidP="00D423D8">
      <w:pPr>
        <w:pStyle w:val="Version"/>
        <w:sectPr w:rsidSect="000560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04E" w:rsidP="0005604E">
      <w:pPr>
        <w:pStyle w:val="SuperHeading"/>
      </w:pPr>
      <w:r w:rsidRPr="0005604E">
        <w:t>RIIQUA601E Establish and maintain a quality system</w:t>
      </w:r>
    </w:p>
    <w:p w:rsidR="00000000" w:rsidRPr="0005604E" w:rsidP="0005604E">
      <w:pPr>
        <w:pStyle w:val="Heading1"/>
      </w:pPr>
      <w:bookmarkStart w:id="1" w:name="O_1105685"/>
      <w:bookmarkEnd w:id="1"/>
      <w:r w:rsidRPr="0005604E">
        <w:t>Modification History</w:t>
      </w:r>
    </w:p>
    <w:tbl>
      <w:tblPr>
        <w:tblW w:w="9522" w:type="dxa"/>
        <w:tblLayout w:type="fixed"/>
        <w:tblCellMar>
          <w:left w:w="62" w:type="dxa"/>
          <w:right w:w="62" w:type="dxa"/>
        </w:tblCellMar>
        <w:tblLook w:val="0000"/>
      </w:tblPr>
      <w:tblGrid>
        <w:gridCol w:w="2929"/>
        <w:gridCol w:w="6593"/>
      </w:tblGrid>
      <w:tr w:rsidTr="0005604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rPr>
                <w:rStyle w:val="SpecialBold"/>
              </w:rPr>
              <w:t>Comments</w:t>
            </w:r>
          </w:p>
        </w:tc>
      </w:tr>
      <w:tr w:rsidTr="0005604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t>This version first released with RII Resources and Infrastructure Industry Training Package Version 5.0.</w:t>
            </w:r>
          </w:p>
        </w:tc>
      </w:tr>
    </w:tbl>
    <w:p w:rsidR="00000000" w:rsidRPr="0005604E" w:rsidP="0005604E">
      <w:pPr>
        <w:pStyle w:val="BodyText"/>
      </w:pPr>
    </w:p>
    <w:p w:rsidR="00000000" w:rsidRPr="0005604E" w:rsidP="0005604E">
      <w:pPr>
        <w:pStyle w:val="AllowPageBreak"/>
      </w:pPr>
    </w:p>
    <w:p w:rsidR="00000000" w:rsidRPr="0005604E" w:rsidP="0005604E">
      <w:pPr>
        <w:pStyle w:val="Heading1"/>
      </w:pPr>
      <w:bookmarkStart w:id="2" w:name="O_1105689"/>
      <w:bookmarkEnd w:id="2"/>
      <w:r w:rsidRPr="0005604E">
        <w:t>Application</w:t>
      </w:r>
    </w:p>
    <w:p w:rsidR="00000000" w:rsidRPr="0005604E" w:rsidP="00D423D8">
      <w:pPr>
        <w:pStyle w:val="BodyText"/>
      </w:pPr>
      <w:r w:rsidRPr="0005604E">
        <w:t>This unit describes the skills and knowledge required to est</w:t>
      </w:r>
      <w:r w:rsidRPr="0005604E">
        <w:t>ablish and maintain a quality system in the resources and infrastructure industries.</w:t>
      </w:r>
    </w:p>
    <w:p w:rsidR="00000000" w:rsidRPr="0005604E" w:rsidP="00D423D8">
      <w:pPr>
        <w:pStyle w:val="BodyText"/>
      </w:pPr>
      <w:r w:rsidRPr="0005604E">
        <w:t>It applies to those who work in management roles. They are generally responsible for the outcomes of others and contribute to the development of solutions to non</w:t>
      </w:r>
      <w:r w:rsidRPr="0005604E">
        <w:noBreakHyphen/>
        <w:t>routine p</w:t>
      </w:r>
      <w:r w:rsidRPr="0005604E">
        <w:t>roblems.</w:t>
      </w:r>
    </w:p>
    <w:p w:rsidR="00000000" w:rsidRPr="0005604E" w:rsidP="00D423D8">
      <w:pPr>
        <w:pStyle w:val="BodyText"/>
      </w:pPr>
      <w:r w:rsidRPr="0005604E">
        <w:t>Licensing, legislative and certification requirements may apply to this unit and can vary between states, territories and industry sectors. Users must check requirements with relevant body before applying the unit.</w:t>
      </w:r>
    </w:p>
    <w:p w:rsidR="00000000" w:rsidRPr="0005604E" w:rsidP="0005604E">
      <w:pPr>
        <w:pStyle w:val="Heading1"/>
      </w:pPr>
      <w:bookmarkStart w:id="3" w:name="O_1105688"/>
      <w:bookmarkEnd w:id="3"/>
      <w:r w:rsidRPr="0005604E">
        <w:t xml:space="preserve">Elements and </w:t>
      </w:r>
      <w:r w:rsidRPr="0005604E">
        <w:t>Performance Criteria</w:t>
      </w:r>
    </w:p>
    <w:tbl>
      <w:tblPr>
        <w:tblW w:w="0" w:type="auto"/>
        <w:tblCellMar>
          <w:left w:w="62" w:type="dxa"/>
          <w:right w:w="62" w:type="dxa"/>
        </w:tblCellMar>
        <w:tblLook w:val="0000"/>
      </w:tblPr>
      <w:tblGrid>
        <w:gridCol w:w="2439"/>
        <w:gridCol w:w="6757"/>
      </w:tblGrid>
      <w:tr w:rsidTr="00D423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rPr>
                <w:rStyle w:val="SpecialBold"/>
              </w:rPr>
              <w:t>PERFORMANCE CRITERIA</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rPr>
                <w:rStyle w:val="Emphasis"/>
              </w:rPr>
              <w:t>Performance criteria describe the performance needed to demonstrate achievement of the element.</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
              <w:rPr>
                <w:lang w:val="en-NZ"/>
              </w:rPr>
            </w:pPr>
            <w:r w:rsidRPr="0005604E">
              <w:t>1. Establish and maintain the framework for the quality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
            </w:pPr>
            <w:r w:rsidRPr="0005604E">
              <w:t>1.1</w:t>
            </w:r>
            <w:r w:rsidRPr="0005604E">
              <w:tab/>
              <w:t>Obtain, interpret and confirm work requirements</w:t>
            </w:r>
          </w:p>
          <w:p w:rsidR="00000000" w:rsidRPr="0005604E" w:rsidP="0005604E">
            <w:pPr>
              <w:pStyle w:val="List"/>
            </w:pPr>
            <w:r w:rsidRPr="0005604E">
              <w:t>1.2Access, interpret and apply documentation required to establish and maintain a quality system</w:t>
            </w:r>
          </w:p>
          <w:p w:rsidR="00000000" w:rsidRPr="0005604E" w:rsidP="0005604E">
            <w:pPr>
              <w:pStyle w:val="List"/>
            </w:pPr>
            <w:r w:rsidRPr="0005604E">
              <w:t>1.3 Develop, document business plans that include a quality system according to workplace procedures</w:t>
            </w:r>
          </w:p>
          <w:p w:rsidR="00000000" w:rsidRPr="0005604E" w:rsidP="0005604E">
            <w:pPr>
              <w:pStyle w:val="List"/>
            </w:pPr>
            <w:r w:rsidRPr="0005604E">
              <w:t>1.4 Ident</w:t>
            </w:r>
            <w:r w:rsidRPr="0005604E">
              <w:t>ify quality system responsibilities in job descriptions and duty statements</w:t>
            </w:r>
          </w:p>
          <w:p w:rsidR="00000000" w:rsidRPr="0005604E" w:rsidP="0005604E">
            <w:pPr>
              <w:pStyle w:val="List"/>
            </w:pPr>
            <w:r w:rsidRPr="0005604E">
              <w:t>1.5 Identify, source and provide resources for the operation of the quality system according to workplace procedures</w:t>
            </w:r>
          </w:p>
          <w:p w:rsidR="00000000" w:rsidP="0005604E">
            <w:pPr>
              <w:pStyle w:val="List"/>
              <w:rPr>
                <w:lang w:val="en-NZ"/>
              </w:rPr>
            </w:pPr>
            <w:r w:rsidRPr="0005604E">
              <w:t>1.6 Communicate and provide accessibility to quality system inf</w:t>
            </w:r>
            <w:r w:rsidRPr="0005604E">
              <w:t>ormation to relevant personnel</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
              <w:rPr>
                <w:lang w:val="en-NZ"/>
              </w:rPr>
            </w:pPr>
            <w:r w:rsidRPr="0005604E">
              <w:t>2. Establish a collaborative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
            </w:pPr>
            <w:r w:rsidRPr="0005604E">
              <w:t>2.1 Establish and maintain collaboration and consultation processes according to workplace procedures</w:t>
            </w:r>
          </w:p>
          <w:p w:rsidR="00000000" w:rsidRPr="0005604E" w:rsidP="0005604E">
            <w:pPr>
              <w:pStyle w:val="List"/>
            </w:pPr>
            <w:r w:rsidRPr="0005604E">
              <w:t>2.2 Resolve issues raised according to workplace procedures</w:t>
            </w:r>
          </w:p>
          <w:p w:rsidR="00000000" w:rsidP="0005604E">
            <w:pPr>
              <w:pStyle w:val="List"/>
              <w:rPr>
                <w:lang w:val="en-NZ"/>
              </w:rPr>
            </w:pPr>
            <w:r w:rsidRPr="0005604E">
              <w:t>2.3 Communicate outcomes to relevant personnel verbally and in writing</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
              <w:rPr>
                <w:lang w:val="en-NZ"/>
              </w:rPr>
            </w:pPr>
            <w:r w:rsidRPr="0005604E">
              <w:t>3. Establish and maintain procedures for identifying and assessing quality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
            </w:pPr>
            <w:r w:rsidRPr="0005604E">
              <w:t>3.1 Identify existing and potential quality issues and trends from quality statistics and records</w:t>
            </w:r>
          </w:p>
          <w:p w:rsidR="00000000" w:rsidRPr="0005604E" w:rsidP="0005604E">
            <w:pPr>
              <w:pStyle w:val="List"/>
            </w:pPr>
            <w:r w:rsidRPr="0005604E">
              <w:t xml:space="preserve">3.2 </w:t>
            </w:r>
            <w:r w:rsidRPr="0005604E">
              <w:t>Establish procedures for identification of existing and potential quality issues according to workplace procedures</w:t>
            </w:r>
          </w:p>
          <w:p w:rsidR="00000000" w:rsidP="0005604E">
            <w:pPr>
              <w:pStyle w:val="List"/>
              <w:rPr>
                <w:lang w:val="en-NZ"/>
              </w:rPr>
            </w:pPr>
            <w:r w:rsidRPr="0005604E">
              <w:t>3.3 Monitor changes to the workplace to determine if additions or modifications to the quality system are required</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
              <w:rPr>
                <w:lang w:val="en-NZ"/>
              </w:rPr>
            </w:pPr>
            <w:r w:rsidRPr="0005604E">
              <w:t xml:space="preserve">4. Design procedures for </w:t>
            </w:r>
            <w:r w:rsidRPr="0005604E">
              <w:t>treatment of quality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
            </w:pPr>
            <w:r w:rsidRPr="0005604E">
              <w:t>4.1 Establish procedures to treat quality issues and trends to confirm compliance</w:t>
            </w:r>
          </w:p>
          <w:p w:rsidR="00000000" w:rsidRPr="0005604E" w:rsidP="0005604E">
            <w:pPr>
              <w:pStyle w:val="List"/>
            </w:pPr>
            <w:r w:rsidRPr="0005604E">
              <w:t>4.2 Establish procedures for applying interim solutions when measures to treat quality issues at their source are not practicable</w:t>
            </w:r>
          </w:p>
          <w:p w:rsidR="00000000" w:rsidRPr="0005604E" w:rsidP="0005604E">
            <w:pPr>
              <w:pStyle w:val="List"/>
            </w:pPr>
            <w:r w:rsidRPr="0005604E">
              <w:t>4.3 Establish pr</w:t>
            </w:r>
            <w:r w:rsidRPr="0005604E">
              <w:t>ocedures for ongoing treatment of the quality system according to workplace procedures</w:t>
            </w:r>
          </w:p>
          <w:p w:rsidR="00000000" w:rsidRPr="0005604E" w:rsidP="0005604E">
            <w:pPr>
              <w:pStyle w:val="List"/>
            </w:pPr>
            <w:r w:rsidRPr="0005604E">
              <w:t xml:space="preserve">4.4 Monitor quality activities throughout the organisation, identify inadequacies and provide resources to implement appropriate quality measures according to workplace </w:t>
            </w:r>
            <w:r w:rsidRPr="0005604E">
              <w:t>procedures</w:t>
            </w:r>
          </w:p>
          <w:p w:rsidR="00000000" w:rsidP="0005604E">
            <w:pPr>
              <w:pStyle w:val="List"/>
              <w:rPr>
                <w:lang w:val="en-NZ"/>
              </w:rPr>
            </w:pPr>
            <w:r w:rsidRPr="0005604E">
              <w:t>4.5 Establish training programs that meet quality system training requirements</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
              <w:rPr>
                <w:lang w:val="en-NZ"/>
              </w:rPr>
            </w:pPr>
            <w:r w:rsidRPr="0005604E">
              <w:t>5. Evaluate the organisational quality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
            </w:pPr>
            <w:r w:rsidRPr="0005604E">
              <w:t>5.1 Evaluate the effectiveness of the quality system within the goals and objectives of existing organisational boundar</w:t>
            </w:r>
            <w:r w:rsidRPr="0005604E">
              <w:t>ies</w:t>
            </w:r>
          </w:p>
          <w:p w:rsidR="00000000" w:rsidRPr="0005604E" w:rsidP="0005604E">
            <w:pPr>
              <w:pStyle w:val="List"/>
            </w:pPr>
            <w:r w:rsidRPr="0005604E">
              <w:t>5.2 Recommend appropriate improvements to the quality system</w:t>
            </w:r>
          </w:p>
          <w:p w:rsidR="00000000" w:rsidRPr="0005604E" w:rsidP="0005604E">
            <w:pPr>
              <w:pStyle w:val="List"/>
            </w:pPr>
            <w:r w:rsidRPr="0005604E">
              <w:t>5.3 Evaluate compliance with legislation and code of practice</w:t>
            </w:r>
          </w:p>
        </w:tc>
      </w:tr>
    </w:tbl>
    <w:p w:rsidR="00000000" w:rsidRPr="0005604E" w:rsidP="0005604E">
      <w:pPr>
        <w:pStyle w:val="BodyText"/>
      </w:pPr>
    </w:p>
    <w:p w:rsidR="00000000" w:rsidRPr="0005604E" w:rsidP="0005604E">
      <w:pPr>
        <w:pStyle w:val="AllowPageBreak"/>
      </w:pPr>
    </w:p>
    <w:p w:rsidR="00000000" w:rsidRPr="0005604E" w:rsidP="0005604E">
      <w:pPr>
        <w:pStyle w:val="Heading1"/>
      </w:pPr>
      <w:bookmarkStart w:id="4" w:name="O_1105687"/>
      <w:bookmarkEnd w:id="4"/>
      <w:r w:rsidRPr="0005604E">
        <w:t>Foundation Skills</w:t>
      </w:r>
    </w:p>
    <w:p w:rsidR="00000000" w:rsidRPr="00D423D8" w:rsidP="00D423D8">
      <w:pPr>
        <w:pStyle w:val="BodyText"/>
        <w:rPr>
          <w:i/>
        </w:rPr>
      </w:pPr>
      <w:r w:rsidRPr="00D423D8">
        <w:rPr>
          <w:rStyle w:val="Emphasis"/>
        </w:rPr>
        <w:t>This section describes those lan</w:t>
      </w:r>
      <w:r w:rsidRPr="00D423D8">
        <w:rPr>
          <w:rStyle w:val="Emphasis"/>
        </w:rPr>
        <w:t>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5604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rPr>
                <w:rStyle w:val="SpecialBold"/>
              </w:rPr>
              <w:t>DESCRIPTION</w:t>
            </w:r>
          </w:p>
        </w:tc>
      </w:tr>
      <w:tr w:rsidTr="000560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ListBullet"/>
              <w:rPr>
                <w:lang w:val="en-NZ"/>
              </w:rPr>
            </w:pPr>
            <w:r w:rsidRPr="0005604E">
              <w:t>Conveys information and requirements clearly, and listens carefully</w:t>
            </w:r>
          </w:p>
        </w:tc>
      </w:tr>
      <w:tr w:rsidTr="000560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ListBullet"/>
              <w:rPr>
                <w:lang w:val="en-NZ"/>
              </w:rPr>
            </w:pPr>
            <w:r w:rsidRPr="0005604E">
              <w:t>Identifies and interprets relevant information from workplace procedures, documentation and regulations</w:t>
            </w:r>
          </w:p>
        </w:tc>
      </w:tr>
      <w:tr w:rsidTr="0005604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ListBullet"/>
            </w:pPr>
            <w:r w:rsidRPr="0005604E">
              <w:t>Identifies a range of factors that impact on a decision, including own values and principles, the needs, power, values, beliefs and as</w:t>
            </w:r>
            <w:r w:rsidRPr="0005604E">
              <w:t>sumptions of stakeholders</w:t>
            </w:r>
          </w:p>
        </w:tc>
      </w:tr>
    </w:tbl>
    <w:p w:rsidR="00000000" w:rsidRPr="0005604E" w:rsidP="0005604E">
      <w:pPr>
        <w:pStyle w:val="BodyText"/>
      </w:pPr>
    </w:p>
    <w:p w:rsidR="00000000" w:rsidRPr="0005604E" w:rsidP="0005604E">
      <w:pPr>
        <w:pStyle w:val="AllowPageBreak"/>
      </w:pPr>
    </w:p>
    <w:p w:rsidR="00000000" w:rsidRPr="0005604E" w:rsidP="0005604E">
      <w:pPr>
        <w:pStyle w:val="Heading1"/>
      </w:pPr>
      <w:bookmarkStart w:id="5" w:name="O_1105686"/>
      <w:bookmarkEnd w:id="5"/>
      <w:r w:rsidRPr="0005604E">
        <w:t>Unit Mapping Information</w:t>
      </w:r>
    </w:p>
    <w:p w:rsidR="00000000" w:rsidRPr="0005604E" w:rsidP="00D423D8">
      <w:pPr>
        <w:pStyle w:val="BodyText"/>
      </w:pPr>
      <w:r w:rsidRPr="0005604E">
        <w:t>Supersedes and is equivalent to RIIQUA601D Establish and maintain a quality system.</w:t>
      </w:r>
    </w:p>
    <w:p w:rsidR="00000000" w:rsidRPr="0005604E" w:rsidP="0005604E">
      <w:pPr>
        <w:pStyle w:val="Heading1"/>
      </w:pPr>
      <w:bookmarkStart w:id="6" w:name="O_1105679"/>
      <w:bookmarkEnd w:id="6"/>
      <w:r w:rsidRPr="0005604E">
        <w:t>Links</w:t>
      </w:r>
    </w:p>
    <w:p w:rsidR="00000000" w:rsidRPr="0005604E" w:rsidP="00D423D8">
      <w:pPr>
        <w:pStyle w:val="BodyText"/>
      </w:pPr>
      <w:r w:rsidRPr="0005604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E4A89">
        <w:rPr>
          <w:rStyle w:val="Hyperlink"/>
        </w:rPr>
        <w:t>https://vetnet.gov.au/Pages/TrainingDocs.aspx?q=88a61002-9a21-4386-aaf8-69c76e675272</w:t>
      </w:r>
      <w:r>
        <w:fldChar w:fldCharType="end"/>
      </w:r>
    </w:p>
    <w:p w:rsidR="00000000" w:rsidRPr="0005604E" w:rsidP="00D423D8">
      <w:pPr>
        <w:pStyle w:val="BodyText"/>
        <w:sectPr w:rsidSect="0005604E">
          <w:headerReference w:type="default" r:id="rId10"/>
          <w:footerReference w:type="default" r:id="rId11"/>
          <w:pgSz w:w="11908" w:h="16833"/>
          <w:pgMar w:top="1702" w:right="1418" w:bottom="1702" w:left="1418" w:header="992" w:footer="992" w:gutter="0"/>
          <w:cols w:space="720"/>
          <w:noEndnote/>
          <w:docGrid w:linePitch="299"/>
        </w:sectPr>
      </w:pPr>
    </w:p>
    <w:p w:rsidR="00000000" w:rsidRPr="0005604E" w:rsidP="0005604E">
      <w:pPr>
        <w:pStyle w:val="SuperHeading"/>
      </w:pPr>
      <w:r w:rsidRPr="0005604E">
        <w:t>Assessment Requirements for RIIQUA601E Establish and maintain a quality system</w:t>
      </w:r>
    </w:p>
    <w:p w:rsidR="00000000" w:rsidRPr="0005604E" w:rsidP="0005604E">
      <w:pPr>
        <w:pStyle w:val="Heading1"/>
      </w:pPr>
      <w:bookmarkStart w:id="7" w:name="O_1105681"/>
      <w:bookmarkEnd w:id="7"/>
      <w:r w:rsidRPr="0005604E">
        <w:t>Modification History</w:t>
      </w:r>
    </w:p>
    <w:tbl>
      <w:tblPr>
        <w:tblW w:w="9522" w:type="dxa"/>
        <w:tblLayout w:type="fixed"/>
        <w:tblCellMar>
          <w:left w:w="62" w:type="dxa"/>
          <w:right w:w="62" w:type="dxa"/>
        </w:tblCellMar>
        <w:tblLook w:val="0000"/>
      </w:tblPr>
      <w:tblGrid>
        <w:gridCol w:w="2929"/>
        <w:gridCol w:w="6593"/>
      </w:tblGrid>
      <w:tr w:rsidTr="0005604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rPr>
                <w:rStyle w:val="SpecialBold"/>
              </w:rPr>
              <w:t>Comments</w:t>
            </w:r>
          </w:p>
        </w:tc>
      </w:tr>
      <w:tr w:rsidTr="0005604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04E">
            <w:pPr>
              <w:pStyle w:val="BodyText"/>
              <w:rPr>
                <w:lang w:val="en-NZ"/>
              </w:rPr>
            </w:pPr>
            <w:r w:rsidRPr="0005604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04E" w:rsidP="0005604E">
            <w:pPr>
              <w:pStyle w:val="BodyText"/>
            </w:pPr>
            <w:r w:rsidRPr="0005604E">
              <w:t>This version first released with RII Resources and Infrastructure Industry Training Package Version 5.0.</w:t>
            </w:r>
          </w:p>
        </w:tc>
      </w:tr>
    </w:tbl>
    <w:p w:rsidR="00000000" w:rsidRPr="0005604E" w:rsidP="0005604E">
      <w:pPr>
        <w:pStyle w:val="BodyText"/>
      </w:pPr>
    </w:p>
    <w:p w:rsidR="00000000" w:rsidRPr="0005604E" w:rsidP="0005604E">
      <w:pPr>
        <w:pStyle w:val="AllowPageBreak"/>
      </w:pPr>
    </w:p>
    <w:p w:rsidR="00000000" w:rsidRPr="0005604E" w:rsidP="0005604E">
      <w:pPr>
        <w:pStyle w:val="Heading1"/>
      </w:pPr>
      <w:bookmarkStart w:id="8" w:name="O_1105684"/>
      <w:bookmarkEnd w:id="8"/>
      <w:r w:rsidRPr="0005604E">
        <w:t>Performance Evidence</w:t>
      </w:r>
    </w:p>
    <w:p w:rsidR="00000000" w:rsidRPr="0005604E" w:rsidP="00D423D8">
      <w:pPr>
        <w:pStyle w:val="BodyText"/>
      </w:pPr>
      <w:r w:rsidRPr="0005604E">
        <w:t>The candidat</w:t>
      </w:r>
      <w:r w:rsidRPr="0005604E">
        <w:t>e must demonstrate the ability to complete the tasks outlined in the elements, performance criteria and foundation skills of this unit, including evidence of the ability to:</w:t>
      </w:r>
    </w:p>
    <w:p w:rsidR="00000000" w:rsidRPr="0005604E" w:rsidP="0005604E">
      <w:pPr>
        <w:pStyle w:val="ListBullet"/>
      </w:pPr>
      <w:r w:rsidRPr="0005604E">
        <w:t>establish and maintain a quality system on at least two occasions, including:</w:t>
      </w:r>
    </w:p>
    <w:p w:rsidR="00000000" w:rsidRPr="0005604E" w:rsidP="0005604E">
      <w:pPr>
        <w:pStyle w:val="ListBullet2"/>
      </w:pPr>
      <w:r w:rsidRPr="0005604E">
        <w:t>id</w:t>
      </w:r>
      <w:r w:rsidRPr="0005604E">
        <w:t>entifying quality responsibilities in job descriptions</w:t>
      </w:r>
    </w:p>
    <w:p w:rsidR="00000000" w:rsidRPr="0005604E" w:rsidP="0005604E">
      <w:pPr>
        <w:pStyle w:val="ListBullet2"/>
      </w:pPr>
      <w:r w:rsidRPr="0005604E">
        <w:t>identifying and clearly communicating standards for quality management systems</w:t>
      </w:r>
    </w:p>
    <w:p w:rsidR="00000000" w:rsidRPr="0005604E" w:rsidP="0005604E">
      <w:pPr>
        <w:pStyle w:val="ListBullet2"/>
      </w:pPr>
      <w:r w:rsidRPr="0005604E">
        <w:t>developing and implementing procedures for quality management</w:t>
      </w:r>
    </w:p>
    <w:p w:rsidR="00000000" w:rsidRPr="0005604E" w:rsidP="0005604E">
      <w:pPr>
        <w:pStyle w:val="ListBullet2"/>
      </w:pPr>
      <w:r w:rsidRPr="0005604E">
        <w:t>monitoring quality activity, identify areas for improvement and implement changes for continuous improvement</w:t>
      </w:r>
    </w:p>
    <w:p w:rsidR="00000000" w:rsidRPr="0005604E" w:rsidP="0005604E">
      <w:pPr>
        <w:pStyle w:val="ListBullet2"/>
      </w:pPr>
      <w:r w:rsidRPr="0005604E">
        <w:t>evaluating and documenting the effectiveness of the quality system</w:t>
      </w:r>
    </w:p>
    <w:p w:rsidR="00000000" w:rsidRPr="0005604E" w:rsidP="0005604E">
      <w:pPr>
        <w:pStyle w:val="ListBullet2"/>
      </w:pPr>
      <w:r w:rsidRPr="0005604E">
        <w:t>evaluating compliance of the quality system.</w:t>
      </w:r>
    </w:p>
    <w:p w:rsidR="00000000" w:rsidRPr="0005604E" w:rsidP="0005604E">
      <w:pPr>
        <w:pStyle w:val="List"/>
      </w:pPr>
    </w:p>
    <w:p w:rsidR="00000000" w:rsidRPr="0005604E" w:rsidP="00D423D8">
      <w:pPr>
        <w:pStyle w:val="BodyText"/>
      </w:pPr>
      <w:r w:rsidRPr="0005604E">
        <w:t>During the above, the candidate mu</w:t>
      </w:r>
      <w:r w:rsidRPr="0005604E">
        <w:t xml:space="preserve">st: </w:t>
      </w:r>
    </w:p>
    <w:p w:rsidR="00000000" w:rsidRPr="0005604E" w:rsidP="0005604E">
      <w:pPr>
        <w:pStyle w:val="ListBullet"/>
      </w:pPr>
      <w:r w:rsidRPr="0005604E">
        <w:t>locate and apply relevant legislation, documentation, policies and procedures and confirm that the work activity is compliant</w:t>
      </w:r>
    </w:p>
    <w:p w:rsidR="00000000" w:rsidRPr="0005604E" w:rsidP="0005604E">
      <w:pPr>
        <w:pStyle w:val="ListBullet"/>
      </w:pPr>
      <w:r w:rsidRPr="0005604E">
        <w:t>implement the requirements, procedures and techniques for establishing and maintaining a quality system</w:t>
      </w:r>
    </w:p>
    <w:p w:rsidR="00000000" w:rsidRPr="0005604E" w:rsidP="0005604E">
      <w:pPr>
        <w:pStyle w:val="ListBullet"/>
      </w:pPr>
      <w:r w:rsidRPr="0005604E">
        <w:t>work effectively wit</w:t>
      </w:r>
      <w:r w:rsidRPr="0005604E">
        <w:t>h others to establish and maintain a quality system in a way that meets all required outcomes</w:t>
      </w:r>
    </w:p>
    <w:p w:rsidR="00000000" w:rsidRPr="0005604E" w:rsidP="0005604E">
      <w:pPr>
        <w:pStyle w:val="ListBullet"/>
      </w:pPr>
      <w:r w:rsidRPr="0005604E">
        <w:t>use a range of communication techniques and aids to advise others of work activity and exclusion zones</w:t>
      </w:r>
    </w:p>
    <w:p w:rsidR="00000000" w:rsidRPr="0005604E" w:rsidP="0005604E">
      <w:pPr>
        <w:pStyle w:val="ListBullet"/>
      </w:pPr>
      <w:r w:rsidRPr="0005604E">
        <w:t>communicate clearly and concisely with others to receive and clarify work instructions.</w:t>
      </w:r>
    </w:p>
    <w:p w:rsidR="00000000" w:rsidRPr="0005604E" w:rsidP="0005604E">
      <w:pPr>
        <w:pStyle w:val="AllowPageBreak"/>
      </w:pPr>
    </w:p>
    <w:p w:rsidR="00000000" w:rsidRPr="0005604E" w:rsidP="0005604E">
      <w:pPr>
        <w:pStyle w:val="Heading1"/>
      </w:pPr>
      <w:bookmarkStart w:id="9" w:name="O_1105683"/>
      <w:bookmarkEnd w:id="9"/>
      <w:r w:rsidRPr="0005604E">
        <w:t>Knowledge Evidence</w:t>
      </w:r>
    </w:p>
    <w:p w:rsidR="00000000" w:rsidRPr="0005604E" w:rsidP="00D423D8">
      <w:pPr>
        <w:pStyle w:val="BodyText"/>
      </w:pPr>
      <w:r w:rsidRPr="0005604E">
        <w:t>The candidate must be able to demonstrate knowledge to complete the tasks outlined in the elements, performance criteria and foundation skills of this unit, including knowledge of:</w:t>
      </w:r>
    </w:p>
    <w:p w:rsidR="00000000" w:rsidRPr="0005604E" w:rsidP="0005604E">
      <w:pPr>
        <w:pStyle w:val="ListBullet"/>
      </w:pPr>
      <w:r w:rsidRPr="0005604E">
        <w:t>key legislation required to establish and maintain a quality system</w:t>
      </w:r>
    </w:p>
    <w:p w:rsidR="00000000" w:rsidRPr="0005604E" w:rsidP="0005604E">
      <w:pPr>
        <w:pStyle w:val="ListBullet"/>
      </w:pPr>
      <w:r w:rsidRPr="0005604E">
        <w:t>key po</w:t>
      </w:r>
      <w:r w:rsidRPr="0005604E">
        <w:t>licies, procedures and documentation required to establish and maintain a quality system, including:</w:t>
      </w:r>
    </w:p>
    <w:p w:rsidR="00000000" w:rsidRPr="0005604E" w:rsidP="0005604E">
      <w:pPr>
        <w:pStyle w:val="ListBullet2"/>
      </w:pPr>
      <w:r w:rsidRPr="0005604E">
        <w:t>quality system principles and practice</w:t>
      </w:r>
    </w:p>
    <w:p w:rsidR="00000000" w:rsidRPr="0005604E" w:rsidP="0005604E">
      <w:pPr>
        <w:pStyle w:val="ListBullet2"/>
      </w:pPr>
      <w:r w:rsidRPr="0005604E">
        <w:t>industry quality benchmarks</w:t>
      </w:r>
    </w:p>
    <w:p w:rsidR="00000000" w:rsidRPr="0005604E" w:rsidP="0005604E">
      <w:pPr>
        <w:pStyle w:val="ListBullet2"/>
      </w:pPr>
      <w:r w:rsidRPr="0005604E">
        <w:t>information collection and review techniques</w:t>
      </w:r>
    </w:p>
    <w:p w:rsidR="00000000" w:rsidRPr="0005604E" w:rsidP="0005604E">
      <w:pPr>
        <w:pStyle w:val="ListBullet2"/>
      </w:pPr>
      <w:r w:rsidRPr="0005604E">
        <w:t>continuous improvement principles</w:t>
      </w:r>
    </w:p>
    <w:p w:rsidR="00000000" w:rsidRPr="0005604E" w:rsidP="0005604E">
      <w:pPr>
        <w:pStyle w:val="ListBullet2"/>
      </w:pPr>
      <w:r w:rsidRPr="0005604E">
        <w:t>human re</w:t>
      </w:r>
      <w:r w:rsidRPr="0005604E">
        <w:t>source policies and practices</w:t>
      </w:r>
    </w:p>
    <w:p w:rsidR="00000000" w:rsidRPr="0005604E" w:rsidP="0005604E">
      <w:pPr>
        <w:pStyle w:val="ListBullet2"/>
      </w:pPr>
      <w:r w:rsidRPr="0005604E">
        <w:t>risk management, principles, strategies and applications</w:t>
      </w:r>
    </w:p>
    <w:p w:rsidR="00000000" w:rsidRPr="0005604E" w:rsidP="0005604E">
      <w:pPr>
        <w:pStyle w:val="ListBullet2"/>
      </w:pPr>
      <w:r w:rsidRPr="0005604E">
        <w:t>customer/client relations techniques</w:t>
      </w:r>
    </w:p>
    <w:p w:rsidR="00000000" w:rsidRPr="0005604E" w:rsidP="0005604E">
      <w:pPr>
        <w:pStyle w:val="ListBullet2"/>
      </w:pPr>
      <w:r w:rsidRPr="0005604E">
        <w:t>statistics and report metrics</w:t>
      </w:r>
    </w:p>
    <w:p w:rsidR="00000000" w:rsidRPr="0005604E" w:rsidP="0005604E">
      <w:pPr>
        <w:pStyle w:val="ListBullet2"/>
      </w:pPr>
      <w:r w:rsidRPr="0005604E">
        <w:t>organisational change and development processes</w:t>
      </w:r>
    </w:p>
    <w:p w:rsidR="00000000" w:rsidRPr="0005604E" w:rsidP="0005604E">
      <w:pPr>
        <w:pStyle w:val="ListBullet"/>
      </w:pPr>
      <w:r w:rsidRPr="0005604E">
        <w:t>principles and techniques for identifying relevant hazards and emergencies</w:t>
      </w:r>
    </w:p>
    <w:p w:rsidR="00000000" w:rsidRPr="0005604E" w:rsidP="0005604E">
      <w:pPr>
        <w:pStyle w:val="ListBullet"/>
      </w:pPr>
      <w:r w:rsidRPr="0005604E">
        <w:t>techniques for coordinating and communicating job activities with others.</w:t>
      </w:r>
    </w:p>
    <w:p w:rsidR="00000000" w:rsidRPr="0005604E" w:rsidP="0005604E">
      <w:pPr>
        <w:pStyle w:val="AllowPageBreak"/>
      </w:pPr>
    </w:p>
    <w:p w:rsidR="00000000" w:rsidRPr="0005604E" w:rsidP="0005604E">
      <w:pPr>
        <w:pStyle w:val="Heading1"/>
      </w:pPr>
      <w:bookmarkStart w:id="10" w:name="O_1105682"/>
      <w:bookmarkEnd w:id="10"/>
      <w:r w:rsidRPr="0005604E">
        <w:t>Assessment Conditions</w:t>
      </w:r>
    </w:p>
    <w:p w:rsidR="00000000" w:rsidRPr="0005604E" w:rsidP="00D423D8">
      <w:pPr>
        <w:pStyle w:val="BodyText"/>
      </w:pPr>
      <w:r w:rsidRPr="0005604E">
        <w:t>Mandatory conditions for assessment of this unit are stipulated be</w:t>
      </w:r>
      <w:r w:rsidRPr="0005604E">
        <w:t>low. The assessment must:</w:t>
      </w:r>
    </w:p>
    <w:p w:rsidR="00000000" w:rsidRPr="0005604E" w:rsidP="0005604E">
      <w:pPr>
        <w:pStyle w:val="ListBullet"/>
      </w:pPr>
      <w:r w:rsidRPr="0005604E">
        <w:t>include access to:</w:t>
      </w:r>
    </w:p>
    <w:p w:rsidR="00000000" w:rsidRPr="0005604E" w:rsidP="0005604E">
      <w:pPr>
        <w:pStyle w:val="ListBullet2"/>
      </w:pPr>
      <w:r w:rsidRPr="0005604E">
        <w:t>personal protective equipment</w:t>
      </w:r>
    </w:p>
    <w:p w:rsidR="00000000" w:rsidRPr="0005604E" w:rsidP="0005604E">
      <w:pPr>
        <w:pStyle w:val="ListBullet2"/>
      </w:pPr>
      <w:r w:rsidRPr="0005604E">
        <w:t>equipment related to establish and maintain a quality system</w:t>
      </w:r>
    </w:p>
    <w:p w:rsidR="00000000" w:rsidRPr="0005604E" w:rsidP="0005604E">
      <w:pPr>
        <w:pStyle w:val="ListBullet2"/>
      </w:pPr>
      <w:r w:rsidRPr="0005604E">
        <w:t xml:space="preserve">relevant documentation </w:t>
      </w:r>
    </w:p>
    <w:p w:rsidR="00000000" w:rsidRPr="0005604E" w:rsidP="0005604E">
      <w:pPr>
        <w:pStyle w:val="ListBullet"/>
      </w:pPr>
      <w:r w:rsidRPr="0005604E">
        <w:t xml:space="preserve">be conducted in a safe environment; and, </w:t>
      </w:r>
    </w:p>
    <w:p w:rsidR="00000000" w:rsidRPr="0005604E" w:rsidP="0005604E">
      <w:pPr>
        <w:pStyle w:val="ListBullet"/>
      </w:pPr>
      <w:r w:rsidRPr="0005604E">
        <w:t>be assessed in the context of this sector</w:t>
      </w:r>
      <w:r>
        <w:t>’</w:t>
      </w:r>
      <w:r w:rsidRPr="0005604E">
        <w:t xml:space="preserve">s work environment; and, </w:t>
      </w:r>
    </w:p>
    <w:p w:rsidR="00000000" w:rsidRPr="0005604E" w:rsidP="0005604E">
      <w:pPr>
        <w:pStyle w:val="ListBullet"/>
      </w:pPr>
      <w:r w:rsidRPr="0005604E">
        <w:t>be assessed in compliance with relevant legislation/regulation and using policies, procedures and processes directly related to the industry sector for which it is being assessed; and,</w:t>
      </w:r>
    </w:p>
    <w:p w:rsidR="00000000" w:rsidRPr="0005604E" w:rsidP="0005604E">
      <w:pPr>
        <w:pStyle w:val="ListBullet"/>
      </w:pPr>
      <w:r w:rsidRPr="0005604E">
        <w:t>con</w:t>
      </w:r>
      <w:r w:rsidRPr="0005604E">
        <w:t>firm consistent performance can be applied in a range of relevant workplace circumstances.</w:t>
      </w:r>
    </w:p>
    <w:p w:rsidR="00000000" w:rsidRPr="0005604E" w:rsidP="00D423D8">
      <w:pPr>
        <w:pStyle w:val="BodyText"/>
      </w:pPr>
      <w:r w:rsidRPr="0005604E">
        <w:t>Where personal safety or environmental damage are limiting factors, assessment may occur in a simulated work environment* provided it is realistic and sufficiently r</w:t>
      </w:r>
      <w:r w:rsidRPr="0005604E">
        <w:t>igorous to cover all aspects of this sector’s workplace performance, including environment, task skills, task management skills, contingency management skills and job role environment skills.</w:t>
      </w:r>
    </w:p>
    <w:p w:rsidR="00000000" w:rsidRPr="0005604E" w:rsidP="0005604E">
      <w:pPr>
        <w:pStyle w:val="BodyTextBold"/>
      </w:pPr>
      <w:r w:rsidRPr="0005604E">
        <w:t>Assessor requirements</w:t>
      </w:r>
    </w:p>
    <w:p w:rsidR="00000000" w:rsidRPr="0005604E" w:rsidP="00D423D8">
      <w:pPr>
        <w:pStyle w:val="BodyText"/>
      </w:pPr>
      <w:r w:rsidRPr="0005604E">
        <w:t>Assessors must be able to clearly demonstr</w:t>
      </w:r>
      <w:r w:rsidRPr="0005604E">
        <w:t>ate current and relevant industry knowledge and experience to satisfy the mandatory regulatory standards as set out in the Standards for Registered Training Organisations (RTOs) 2015/Australian Quality Training Framework mandatory requirements for assessor</w:t>
      </w:r>
      <w:r w:rsidRPr="0005604E">
        <w:t>s current at the time of assessment and any relevant licensing and certification requirements. This includes:</w:t>
      </w:r>
    </w:p>
    <w:p w:rsidR="00000000" w:rsidRPr="0005604E" w:rsidP="0005604E">
      <w:pPr>
        <w:pStyle w:val="ListBullet"/>
      </w:pPr>
      <w:r w:rsidRPr="0005604E">
        <w:t>vocational competencies at least to the level being delivered and assessed</w:t>
      </w:r>
    </w:p>
    <w:p w:rsidR="00000000" w:rsidRPr="0005604E" w:rsidP="0005604E">
      <w:pPr>
        <w:pStyle w:val="ListBullet"/>
      </w:pPr>
      <w:r w:rsidRPr="0005604E">
        <w:t>current industry skills directly relevant to the training and assessme</w:t>
      </w:r>
      <w:r w:rsidRPr="0005604E">
        <w:t>nt being provided</w:t>
      </w:r>
    </w:p>
    <w:p w:rsidR="00000000" w:rsidRPr="0005604E" w:rsidP="0005604E">
      <w:pPr>
        <w:pStyle w:val="ListBullet"/>
      </w:pPr>
      <w:r w:rsidRPr="0005604E">
        <w:t>current knowledge and skills in vocational training and learning that informs their training and assessment</w:t>
      </w:r>
    </w:p>
    <w:p w:rsidR="00000000" w:rsidRPr="0005604E" w:rsidP="0005604E">
      <w:pPr>
        <w:pStyle w:val="ListBullet"/>
      </w:pPr>
      <w:r w:rsidRPr="0005604E">
        <w:t>formal relevant qualifications in training and assessment</w:t>
      </w:r>
    </w:p>
    <w:p w:rsidR="00000000" w:rsidRPr="0005604E" w:rsidP="0005604E">
      <w:pPr>
        <w:pStyle w:val="ListBullet"/>
      </w:pPr>
      <w:r w:rsidRPr="0005604E">
        <w:t>having knowledge of and/or experience using the latest techniques and pr</w:t>
      </w:r>
      <w:r w:rsidRPr="0005604E">
        <w:t xml:space="preserve">ocesses </w:t>
      </w:r>
    </w:p>
    <w:p w:rsidR="00000000" w:rsidRPr="0005604E" w:rsidP="0005604E">
      <w:pPr>
        <w:pStyle w:val="ListBullet"/>
      </w:pPr>
      <w:r w:rsidRPr="0005604E">
        <w:t>possessing the required level of RII training product knowledge</w:t>
      </w:r>
    </w:p>
    <w:p w:rsidR="00000000" w:rsidRPr="0005604E" w:rsidP="0005604E">
      <w:pPr>
        <w:pStyle w:val="ListBullet"/>
      </w:pPr>
      <w:r w:rsidRPr="0005604E">
        <w:t>having an understanding and knowledge of legislation and regulations relevant to the industry and to employment and workplaces</w:t>
      </w:r>
    </w:p>
    <w:p w:rsidR="00000000" w:rsidRPr="0005604E" w:rsidP="0005604E">
      <w:pPr>
        <w:pStyle w:val="ListBullet"/>
      </w:pPr>
      <w:r w:rsidRPr="0005604E">
        <w:t>demonstrating the performance evidence, and knowledge evidence outlined in this unit of competency, and</w:t>
      </w:r>
    </w:p>
    <w:p w:rsidR="00000000" w:rsidRPr="0005604E" w:rsidP="0005604E">
      <w:pPr>
        <w:pStyle w:val="ListBullet"/>
      </w:pPr>
      <w:r w:rsidRPr="0005604E">
        <w:t>the minimum years of current** work experience after competency has been obtained as specified below in an industry sector relevant to the outcomes of t</w:t>
      </w:r>
      <w:r w:rsidRPr="0005604E">
        <w:t>he unit.</w:t>
      </w:r>
    </w:p>
    <w:p w:rsidR="00000000" w:rsidRPr="0005604E" w:rsidP="00D423D8">
      <w:pPr>
        <w:pStyle w:val="BodyText"/>
      </w:pPr>
      <w:r w:rsidRPr="0005604E">
        <w:t>It is also acceptable for the appropriately qualified assessor to work with an industry expert to conduct assessment together and for the industry expert to be involved in the assessment judgement. The industry expert must have current industry sk</w:t>
      </w:r>
      <w:r w:rsidRPr="0005604E">
        <w:t>ills directly relevant to the training and assessment being provided. This means the industry subject matter expert must demonstrate skills and knowledge from the minimum years of current work experience after competency has been obtained as specified belo</w:t>
      </w:r>
      <w:r w:rsidRPr="0005604E">
        <w:t>w, including time spent in roles related to the unit being assessed:</w:t>
      </w:r>
    </w:p>
    <w:tbl>
      <w:tblPr>
        <w:tblW w:w="0" w:type="auto"/>
        <w:tblCellMar>
          <w:left w:w="62" w:type="dxa"/>
          <w:right w:w="62" w:type="dxa"/>
        </w:tblCellMar>
        <w:tblLook w:val="0000"/>
      </w:tblPr>
      <w:tblGrid>
        <w:gridCol w:w="4330"/>
        <w:gridCol w:w="1622"/>
        <w:gridCol w:w="3244"/>
      </w:tblGrid>
      <w:tr w:rsidTr="00D423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04E" w:rsidP="0005604E">
            <w:pPr>
              <w:pStyle w:val="BodyText"/>
            </w:pPr>
            <w:r w:rsidRPr="0005604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04E" w:rsidP="0005604E">
            <w:pPr>
              <w:pStyle w:val="BodyText"/>
            </w:pPr>
            <w:r w:rsidRPr="0005604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rPr>
                <w:rStyle w:val="SpecialBold"/>
              </w:rPr>
              <w:t>Required assessor or industry subject matter expert experience</w:t>
            </w:r>
          </w:p>
        </w:tc>
      </w:tr>
      <w:tr w:rsidTr="00D423D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Drilling, Metalliferous Mining, Coal Mining, Extractive (Quarrying) and Civil Infras</w:t>
            </w:r>
            <w:r w:rsidRPr="0005604E">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1 year</w:t>
            </w:r>
          </w:p>
        </w:tc>
      </w:tr>
      <w:tr w:rsidTr="00D423D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2 years</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3 years</w:t>
            </w:r>
          </w:p>
        </w:tc>
      </w:tr>
      <w:tr w:rsidTr="00D423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604E">
            <w:pPr>
              <w:pStyle w:val="BodyText"/>
              <w:rPr>
                <w:lang w:val="en-NZ"/>
              </w:rPr>
            </w:pPr>
            <w:r w:rsidRPr="000560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604E" w:rsidP="0005604E">
            <w:pPr>
              <w:pStyle w:val="BodyText"/>
            </w:pPr>
            <w:r w:rsidRPr="0005604E">
              <w:t>Where this unit is being assessed outside of the resources and infrastructure sectors assessor and/or industry subject matter expert experience should be in-line with industry standards for the sector in which it is being assessed and where no industry sta</w:t>
            </w:r>
            <w:r w:rsidRPr="0005604E">
              <w:t>ndard is specified should comply with any relevant regulation.</w:t>
            </w:r>
          </w:p>
        </w:tc>
      </w:tr>
    </w:tbl>
    <w:p w:rsidR="00000000" w:rsidRPr="0005604E" w:rsidP="00D423D8">
      <w:pPr>
        <w:pStyle w:val="BodyText"/>
      </w:pPr>
      <w:r w:rsidRPr="0005604E">
        <w:t>*Guidance on simulated environments has been stipulated in the Companion Volume Implementation Guide located on VETNet.</w:t>
      </w:r>
    </w:p>
    <w:p w:rsidR="00000000" w:rsidRPr="0005604E" w:rsidP="00D423D8">
      <w:pPr>
        <w:pStyle w:val="BodyText"/>
      </w:pPr>
      <w:r w:rsidRPr="0005604E">
        <w:t xml:space="preserve">**Assessors can demonstrate current work experience through employment </w:t>
      </w:r>
      <w:r w:rsidRPr="0005604E">
        <w:t>within industry in a role relevant to the outcomes of the unit; or, for external assessors this can be demonstrated through exposure to industry by conducting a minimum number of site assessments as determined by the relevant industry sector, across variou</w:t>
      </w:r>
      <w:r w:rsidRPr="0005604E">
        <w:t>s locations.</w:t>
      </w:r>
    </w:p>
    <w:p w:rsidR="00000000" w:rsidRPr="0005604E" w:rsidP="00D423D8">
      <w:pPr>
        <w:pStyle w:val="BodyText"/>
      </w:pPr>
      <w:r w:rsidRPr="0005604E">
        <w:t>*** While a unit of competency does not have an AQF level, where a unit is being delivered outside of a qualification the first numeric character in the unit code should be considered as the AQF indicator level for assessment purposes.</w:t>
      </w:r>
    </w:p>
    <w:p w:rsidR="00000000" w:rsidRPr="0005604E" w:rsidP="0005604E">
      <w:pPr>
        <w:pStyle w:val="Heading1"/>
      </w:pPr>
      <w:bookmarkStart w:id="11" w:name="O_1105680"/>
      <w:bookmarkEnd w:id="11"/>
      <w:r w:rsidRPr="0005604E">
        <w:t>Links</w:t>
      </w:r>
    </w:p>
    <w:p w:rsidR="00000000" w:rsidRPr="0005604E" w:rsidP="00D423D8">
      <w:pPr>
        <w:pStyle w:val="BodyText"/>
      </w:pPr>
      <w:r w:rsidRPr="0005604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E4A89">
        <w:rPr>
          <w:rStyle w:val="Hyperlink"/>
        </w:rPr>
        <w:t>https://vetnet.gov.au/Pages/TrainingDocs.aspx?q=88a61002-9a21-4386-aaf8-69c76e675272</w:t>
      </w:r>
      <w:r>
        <w:fldChar w:fldCharType="end"/>
      </w:r>
    </w:p>
    <w:p w:rsidR="00000000" w:rsidRPr="0005604E" w:rsidP="0005604E"/>
    <w:sectPr w:rsidSect="000560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rsidRPr="00D423D8" w:rsidP="00D42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8" w:rsidP="00056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23D8" w:rsidP="000560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23D8" w:rsidP="000560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rsidP="0005604E">
    <w:pPr>
      <w:pStyle w:val="Footer"/>
      <w:framePr w:wrap="around"/>
    </w:pPr>
    <w:r>
      <w:fldChar w:fldCharType="begin"/>
    </w:r>
    <w:r>
      <w:instrText xml:space="preserve"> DOCPROPERTY  Subject  \* MERGEFORMAT </w:instrText>
    </w:r>
    <w:r>
      <w:fldChar w:fldCharType="separate"/>
    </w:r>
    <w:r w:rsidR="00D423D8">
      <w:t>Approved</w:t>
    </w:r>
    <w:r w:rsidR="00D423D8">
      <w:fldChar w:fldCharType="end"/>
    </w:r>
    <w:r>
      <w:tab/>
      <w:t xml:space="preserve">Page </w:t>
    </w:r>
    <w:r>
      <w:fldChar w:fldCharType="begin"/>
    </w:r>
    <w:r>
      <w:instrText xml:space="preserve"> PAGE  \* Arabic  \* MERGEFORMAT </w:instrText>
    </w:r>
    <w:r>
      <w:fldChar w:fldCharType="separate"/>
    </w:r>
    <w:r w:rsidR="00D423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3D8">
      <w:rPr>
        <w:noProof/>
      </w:rPr>
      <w:t>5</w:t>
    </w:r>
    <w:r>
      <w:rPr>
        <w:noProof/>
      </w:rPr>
      <w:fldChar w:fldCharType="end"/>
    </w:r>
  </w:p>
  <w:p w:rsidR="0005604E" w:rsidP="0005604E">
    <w:pPr>
      <w:pStyle w:val="Footer"/>
      <w:framePr w:wrap="around"/>
    </w:pPr>
    <w:r>
      <w:t xml:space="preserve">© Commonwealth of Australia, </w:t>
    </w:r>
    <w:r>
      <w:fldChar w:fldCharType="begin"/>
    </w:r>
    <w:r>
      <w:instrText xml:space="preserve"> DATE  \@ "yyyy"  \* MERGEFORMAT </w:instrText>
    </w:r>
    <w:r>
      <w:fldChar w:fldCharType="separate"/>
    </w:r>
    <w:r w:rsidR="00D423D8">
      <w:rPr>
        <w:noProof/>
      </w:rPr>
      <w:t>2025</w:t>
    </w:r>
    <w:r>
      <w:fldChar w:fldCharType="end"/>
    </w:r>
    <w:r>
      <w:tab/>
    </w:r>
    <w:r>
      <w:fldChar w:fldCharType="begin"/>
    </w:r>
    <w:r>
      <w:instrText xml:space="preserve"> DOCPROPERTY  Author  \* MERGEFORMAT </w:instrText>
    </w:r>
    <w:r>
      <w:fldChar w:fldCharType="separate"/>
    </w:r>
    <w:r w:rsidR="00D423D8">
      <w:t>Mining and Automotive Skills Alliance</w:t>
    </w:r>
    <w:r w:rsidR="00D423D8">
      <w:fldChar w:fldCharType="end"/>
    </w:r>
  </w:p>
  <w:p w:rsidR="0005604E" w:rsidP="00056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04E" w:rsidRPr="00D423D8" w:rsidP="00D42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8" w:rsidRPr="002D2AF8" w:rsidP="0005604E">
    <w:pPr>
      <w:pStyle w:val="Header"/>
      <w:framePr w:wrap="around"/>
    </w:pPr>
    <w:r>
      <w:fldChar w:fldCharType="begin"/>
    </w:r>
    <w:r>
      <w:instrText xml:space="preserve"> TITLE   \* MERGEFORMAT </w:instrText>
    </w:r>
    <w:r>
      <w:fldChar w:fldCharType="separate"/>
    </w:r>
    <w:r>
      <w:t>RIIQUA601E Establish and maintain a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3D8" w:rsidP="000560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04E" w:rsidRPr="002D2AF8" w:rsidP="0005604E">
    <w:pPr>
      <w:pStyle w:val="Header"/>
      <w:framePr w:wrap="around"/>
    </w:pPr>
    <w:r>
      <w:fldChar w:fldCharType="begin"/>
    </w:r>
    <w:r>
      <w:instrText xml:space="preserve"> TITLE   \* MERGEFORMAT </w:instrText>
    </w:r>
    <w:r>
      <w:fldChar w:fldCharType="separate"/>
    </w:r>
    <w:r w:rsidR="00D423D8">
      <w:t>RIIQUA601E Establish and maintain a quality system</w:t>
    </w:r>
    <w:r w:rsidR="00D423D8">
      <w:fldChar w:fldCharType="end"/>
    </w:r>
    <w:r>
      <w:tab/>
      <w:t xml:space="preserve">Date this document was generated: </w:t>
    </w:r>
    <w:r>
      <w:fldChar w:fldCharType="begin"/>
    </w:r>
    <w:r>
      <w:instrText xml:space="preserve"> CREATEDATE  \@ "d MMMM yyyy"  \* MERGEFORMAT </w:instrText>
    </w:r>
    <w:r>
      <w:fldChar w:fldCharType="separate"/>
    </w:r>
    <w:r w:rsidR="00D423D8">
      <w:rPr>
        <w:noProof/>
      </w:rPr>
      <w:t>2 March 2025</w:t>
    </w:r>
    <w:r>
      <w:fldChar w:fldCharType="end"/>
    </w:r>
  </w:p>
  <w:p w:rsidR="0005604E" w:rsidP="00056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89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8C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22E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04E"/>
    <w:pPr>
      <w:spacing w:before="360" w:after="60"/>
      <w:outlineLvl w:val="0"/>
    </w:pPr>
    <w:rPr>
      <w:sz w:val="32"/>
    </w:rPr>
  </w:style>
  <w:style w:type="paragraph" w:styleId="Heading2">
    <w:name w:val="heading 2"/>
    <w:basedOn w:val="HeadingBase"/>
    <w:next w:val="BodyText"/>
    <w:link w:val="Heading2Char"/>
    <w:qFormat/>
    <w:rsid w:val="0005604E"/>
    <w:pPr>
      <w:keepLines/>
      <w:spacing w:before="240" w:after="120"/>
      <w:outlineLvl w:val="1"/>
    </w:pPr>
    <w:rPr>
      <w:sz w:val="28"/>
      <w:szCs w:val="40"/>
    </w:rPr>
  </w:style>
  <w:style w:type="paragraph" w:styleId="Heading3">
    <w:name w:val="heading 3"/>
    <w:basedOn w:val="HeadingBase"/>
    <w:next w:val="BodyText"/>
    <w:link w:val="Heading3Char"/>
    <w:qFormat/>
    <w:rsid w:val="0005604E"/>
    <w:pPr>
      <w:spacing w:before="180" w:after="120"/>
      <w:outlineLvl w:val="2"/>
    </w:pPr>
    <w:rPr>
      <w:spacing w:val="-10"/>
      <w:kern w:val="32"/>
    </w:rPr>
  </w:style>
  <w:style w:type="paragraph" w:styleId="Heading4">
    <w:name w:val="heading 4"/>
    <w:basedOn w:val="HeadingBase"/>
    <w:next w:val="BodyText"/>
    <w:link w:val="Heading4Char"/>
    <w:qFormat/>
    <w:rsid w:val="0005604E"/>
    <w:pPr>
      <w:spacing w:before="160" w:after="120"/>
      <w:outlineLvl w:val="3"/>
    </w:pPr>
    <w:rPr>
      <w:sz w:val="22"/>
    </w:rPr>
  </w:style>
  <w:style w:type="paragraph" w:styleId="Heading5">
    <w:name w:val="heading 5"/>
    <w:basedOn w:val="HeadingBase"/>
    <w:next w:val="Normal"/>
    <w:link w:val="Heading5Char"/>
    <w:qFormat/>
    <w:rsid w:val="0005604E"/>
    <w:pPr>
      <w:spacing w:before="80"/>
      <w:outlineLvl w:val="4"/>
    </w:pPr>
    <w:rPr>
      <w:color w:val="918585"/>
      <w:sz w:val="20"/>
    </w:rPr>
  </w:style>
  <w:style w:type="paragraph" w:styleId="Heading6">
    <w:name w:val="heading 6"/>
    <w:basedOn w:val="HeadingBase"/>
    <w:next w:val="Normal"/>
    <w:link w:val="Heading6Char"/>
    <w:qFormat/>
    <w:rsid w:val="0005604E"/>
    <w:pPr>
      <w:spacing w:before="60"/>
      <w:outlineLvl w:val="5"/>
    </w:pPr>
    <w:rPr>
      <w:color w:val="918585"/>
      <w:sz w:val="20"/>
    </w:rPr>
  </w:style>
  <w:style w:type="paragraph" w:styleId="Heading7">
    <w:name w:val="heading 7"/>
    <w:basedOn w:val="Normal"/>
    <w:next w:val="Normal"/>
    <w:link w:val="Heading7Char"/>
    <w:qFormat/>
    <w:rsid w:val="0005604E"/>
    <w:pPr>
      <w:ind w:left="720"/>
      <w:outlineLvl w:val="6"/>
    </w:pPr>
    <w:rPr>
      <w:i/>
    </w:rPr>
  </w:style>
  <w:style w:type="paragraph" w:styleId="Heading8">
    <w:name w:val="heading 8"/>
    <w:basedOn w:val="Normal"/>
    <w:next w:val="Normal"/>
    <w:link w:val="Heading8Char"/>
    <w:qFormat/>
    <w:rsid w:val="0005604E"/>
    <w:pPr>
      <w:ind w:left="720"/>
      <w:outlineLvl w:val="7"/>
    </w:pPr>
    <w:rPr>
      <w:i/>
    </w:rPr>
  </w:style>
  <w:style w:type="paragraph" w:styleId="Heading9">
    <w:name w:val="heading 9"/>
    <w:basedOn w:val="Normal"/>
    <w:next w:val="Normal"/>
    <w:link w:val="Heading9Char"/>
    <w:qFormat/>
    <w:rsid w:val="0005604E"/>
    <w:pPr>
      <w:ind w:left="720"/>
      <w:outlineLvl w:val="8"/>
    </w:pPr>
    <w:rPr>
      <w:i/>
    </w:rPr>
  </w:style>
  <w:style w:type="character" w:default="1" w:styleId="DefaultParagraphFont">
    <w:name w:val="Default Paragraph Font"/>
    <w:uiPriority w:val="1"/>
    <w:unhideWhenUsed/>
    <w:rsid w:val="00056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04E"/>
  </w:style>
  <w:style w:type="character" w:customStyle="1" w:styleId="Heading1Char">
    <w:name w:val="Heading 1 Char"/>
    <w:basedOn w:val="DefaultParagraphFont"/>
    <w:link w:val="Heading1"/>
    <w:rsid w:val="0005604E"/>
    <w:rPr>
      <w:rFonts w:ascii="Times New Roman" w:eastAsia="Times New Roman" w:hAnsi="Times New Roman" w:cs="Times New Roman"/>
      <w:b/>
      <w:sz w:val="32"/>
      <w:szCs w:val="20"/>
      <w:lang w:eastAsia="en-US"/>
    </w:rPr>
  </w:style>
  <w:style w:type="paragraph" w:styleId="BodyText">
    <w:name w:val="Body Text"/>
    <w:basedOn w:val="Normal"/>
    <w:link w:val="BodyTextChar"/>
    <w:rsid w:val="000560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04E"/>
    <w:rPr>
      <w:rFonts w:ascii="Times New Roman" w:eastAsia="Times New Roman" w:hAnsi="Times New Roman" w:cs="Times New Roman"/>
      <w:sz w:val="24"/>
      <w:lang w:eastAsia="en-US"/>
    </w:rPr>
  </w:style>
  <w:style w:type="paragraph" w:styleId="List">
    <w:name w:val="List"/>
    <w:basedOn w:val="BodyText"/>
    <w:next w:val="BodyText"/>
    <w:rsid w:val="0005604E"/>
    <w:pPr>
      <w:tabs>
        <w:tab w:val="left" w:pos="340"/>
      </w:tabs>
      <w:spacing w:before="60" w:after="60"/>
      <w:ind w:left="340" w:hanging="340"/>
    </w:pPr>
  </w:style>
  <w:style w:type="paragraph" w:styleId="ListBullet">
    <w:name w:val="List Bullet"/>
    <w:basedOn w:val="List"/>
    <w:rsid w:val="0005604E"/>
    <w:pPr>
      <w:numPr>
        <w:numId w:val="12"/>
      </w:numPr>
      <w:tabs>
        <w:tab w:val="clear" w:pos="340"/>
      </w:tabs>
      <w:spacing w:before="40" w:after="40"/>
    </w:pPr>
  </w:style>
  <w:style w:type="character" w:customStyle="1" w:styleId="SpecialBold">
    <w:name w:val="Special Bold"/>
    <w:basedOn w:val="DefaultParagraphFont"/>
    <w:rsid w:val="0005604E"/>
    <w:rPr>
      <w:b/>
      <w:spacing w:val="0"/>
    </w:rPr>
  </w:style>
  <w:style w:type="paragraph" w:styleId="ListBullet2">
    <w:name w:val="List Bullet 2"/>
    <w:basedOn w:val="List2"/>
    <w:rsid w:val="0005604E"/>
    <w:pPr>
      <w:numPr>
        <w:numId w:val="13"/>
      </w:numPr>
      <w:tabs>
        <w:tab w:val="clear" w:pos="680"/>
      </w:tabs>
    </w:pPr>
  </w:style>
  <w:style w:type="character" w:styleId="Emphasis">
    <w:name w:val="Emphasis"/>
    <w:basedOn w:val="DefaultParagraphFont"/>
    <w:qFormat/>
    <w:rsid w:val="0005604E"/>
    <w:rPr>
      <w:i/>
    </w:rPr>
  </w:style>
  <w:style w:type="paragraph" w:customStyle="1" w:styleId="SuperHeading">
    <w:name w:val="SuperHeading"/>
    <w:basedOn w:val="Normal"/>
    <w:rsid w:val="0005604E"/>
    <w:pPr>
      <w:spacing w:before="240" w:after="120"/>
      <w:outlineLvl w:val="0"/>
    </w:pPr>
    <w:rPr>
      <w:rFonts w:ascii="Times New Roman" w:hAnsi="Times New Roman"/>
      <w:b/>
      <w:sz w:val="32"/>
    </w:rPr>
  </w:style>
  <w:style w:type="paragraph" w:customStyle="1" w:styleId="AllowPageBreak">
    <w:name w:val="AllowPageBreak"/>
    <w:rsid w:val="000560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604E"/>
    <w:rPr>
      <w:b/>
    </w:rPr>
  </w:style>
  <w:style w:type="character" w:customStyle="1" w:styleId="Heading2Char">
    <w:name w:val="Heading 2 Char"/>
    <w:basedOn w:val="DefaultParagraphFont"/>
    <w:link w:val="Heading2"/>
    <w:rsid w:val="00056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04E"/>
    <w:rPr>
      <w:rFonts w:ascii="Courier New" w:eastAsia="Times New Roman" w:hAnsi="Courier New" w:cs="Times New Roman"/>
      <w:i/>
      <w:szCs w:val="20"/>
      <w:lang w:eastAsia="en-US"/>
    </w:rPr>
  </w:style>
  <w:style w:type="paragraph" w:customStyle="1" w:styleId="HeadingBase">
    <w:name w:val="Heading Base"/>
    <w:rsid w:val="00056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04E"/>
    <w:pPr>
      <w:tabs>
        <w:tab w:val="right" w:leader="dot" w:pos="9072"/>
      </w:tabs>
      <w:ind w:left="567"/>
    </w:pPr>
    <w:rPr>
      <w:szCs w:val="22"/>
    </w:rPr>
  </w:style>
  <w:style w:type="paragraph" w:customStyle="1" w:styleId="TOCBase">
    <w:name w:val="TOC Base"/>
    <w:rsid w:val="00056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04E"/>
    <w:pPr>
      <w:tabs>
        <w:tab w:val="right" w:leader="dot" w:pos="9072"/>
      </w:tabs>
      <w:spacing w:before="40" w:after="40"/>
      <w:ind w:left="284"/>
    </w:pPr>
    <w:rPr>
      <w:rFonts w:ascii="Times New Roman" w:hAnsi="Times New Roman"/>
    </w:rPr>
  </w:style>
  <w:style w:type="paragraph" w:styleId="TOC1">
    <w:name w:val="toc 1"/>
    <w:basedOn w:val="TOCBase"/>
    <w:next w:val="Normal"/>
    <w:rsid w:val="00056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04E"/>
    <w:rPr>
      <w:rFonts w:ascii="Times New Roman" w:eastAsia="Times New Roman" w:hAnsi="Times New Roman" w:cs="Times New Roman"/>
      <w:sz w:val="16"/>
      <w:lang w:eastAsia="en-US"/>
    </w:rPr>
  </w:style>
  <w:style w:type="paragraph" w:styleId="Title">
    <w:name w:val="Title"/>
    <w:basedOn w:val="HeadingBase"/>
    <w:link w:val="TitleChar"/>
    <w:qFormat/>
    <w:rsid w:val="0005604E"/>
    <w:pPr>
      <w:spacing w:before="5040"/>
      <w:jc w:val="center"/>
    </w:pPr>
    <w:rPr>
      <w:sz w:val="48"/>
      <w:szCs w:val="72"/>
      <w:lang w:val="en-US"/>
    </w:rPr>
  </w:style>
  <w:style w:type="character" w:customStyle="1" w:styleId="TitleChar">
    <w:name w:val="Title Char"/>
    <w:basedOn w:val="DefaultParagraphFont"/>
    <w:link w:val="Title"/>
    <w:rsid w:val="00056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04E"/>
    <w:pPr>
      <w:tabs>
        <w:tab w:val="left" w:pos="3600"/>
        <w:tab w:val="left" w:pos="3958"/>
      </w:tabs>
    </w:pPr>
  </w:style>
  <w:style w:type="paragraph" w:customStyle="1" w:styleId="Note">
    <w:name w:val="Note"/>
    <w:basedOn w:val="BodyText"/>
    <w:rsid w:val="00056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04E"/>
    <w:pPr>
      <w:framePr w:wrap="auto" w:hAnchor="text" w:y="6049"/>
    </w:pPr>
    <w:rPr>
      <w:color w:val="000000"/>
      <w:sz w:val="40"/>
    </w:rPr>
  </w:style>
  <w:style w:type="paragraph" w:customStyle="1" w:styleId="TOCTitle">
    <w:name w:val="TOCTitle"/>
    <w:basedOn w:val="Heading1"/>
    <w:rsid w:val="0005604E"/>
    <w:pPr>
      <w:spacing w:after="240"/>
      <w:jc w:val="center"/>
      <w:outlineLvl w:val="9"/>
    </w:pPr>
    <w:rPr>
      <w:caps/>
    </w:rPr>
  </w:style>
  <w:style w:type="paragraph" w:customStyle="1" w:styleId="Version">
    <w:name w:val="Version"/>
    <w:rsid w:val="000560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04E"/>
    <w:pPr>
      <w:keepNext w:val="0"/>
      <w:tabs>
        <w:tab w:val="right" w:pos="4176"/>
      </w:tabs>
      <w:ind w:left="198" w:hanging="198"/>
    </w:pPr>
    <w:rPr>
      <w:rFonts w:ascii="Garamond" w:hAnsi="Garamond"/>
    </w:rPr>
  </w:style>
  <w:style w:type="paragraph" w:styleId="IndexHeading">
    <w:name w:val="index heading"/>
    <w:basedOn w:val="Normal"/>
    <w:next w:val="Index1"/>
    <w:semiHidden/>
    <w:rsid w:val="0005604E"/>
    <w:pPr>
      <w:spacing w:before="120" w:after="120"/>
    </w:pPr>
    <w:rPr>
      <w:rFonts w:ascii="Arial" w:hAnsi="Arial"/>
      <w:b/>
      <w:color w:val="918585"/>
      <w:sz w:val="24"/>
    </w:rPr>
  </w:style>
  <w:style w:type="paragraph" w:styleId="Header">
    <w:name w:val="header"/>
    <w:basedOn w:val="Normal"/>
    <w:link w:val="HeaderChar"/>
    <w:rsid w:val="00056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04E"/>
    <w:rPr>
      <w:rFonts w:ascii="Times New Roman" w:eastAsia="Times New Roman" w:hAnsi="Times New Roman" w:cs="Times New Roman"/>
      <w:sz w:val="16"/>
      <w:szCs w:val="20"/>
      <w:lang w:val="en-GB" w:eastAsia="en-US"/>
    </w:rPr>
  </w:style>
  <w:style w:type="paragraph" w:customStyle="1" w:styleId="Chapter">
    <w:name w:val="Chapter"/>
    <w:basedOn w:val="Normal"/>
    <w:rsid w:val="0005604E"/>
    <w:pPr>
      <w:spacing w:before="240"/>
    </w:pPr>
    <w:rPr>
      <w:rFonts w:ascii="Times New Roman" w:hAnsi="Times New Roman"/>
      <w:smallCaps/>
      <w:spacing w:val="80"/>
      <w:sz w:val="28"/>
    </w:rPr>
  </w:style>
  <w:style w:type="paragraph" w:customStyle="1" w:styleId="InChapter">
    <w:name w:val="InChapter"/>
    <w:basedOn w:val="Heading3"/>
    <w:rsid w:val="0005604E"/>
    <w:pPr>
      <w:spacing w:after="240"/>
      <w:outlineLvl w:val="9"/>
    </w:pPr>
    <w:rPr>
      <w:noProof/>
    </w:rPr>
  </w:style>
  <w:style w:type="paragraph" w:styleId="Index2">
    <w:name w:val="index 2"/>
    <w:basedOn w:val="Normal"/>
    <w:next w:val="Normal"/>
    <w:semiHidden/>
    <w:rsid w:val="0005604E"/>
    <w:pPr>
      <w:tabs>
        <w:tab w:val="right" w:pos="4176"/>
      </w:tabs>
      <w:ind w:left="568" w:hanging="284"/>
    </w:pPr>
    <w:rPr>
      <w:rFonts w:ascii="Garamond" w:hAnsi="Garamond"/>
    </w:rPr>
  </w:style>
  <w:style w:type="paragraph" w:customStyle="1" w:styleId="Byline">
    <w:name w:val="Byline"/>
    <w:rsid w:val="00056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04E"/>
    <w:pPr>
      <w:tabs>
        <w:tab w:val="clear" w:pos="3600"/>
        <w:tab w:val="clear" w:pos="3958"/>
      </w:tabs>
      <w:jc w:val="right"/>
    </w:pPr>
  </w:style>
  <w:style w:type="paragraph" w:styleId="Caption">
    <w:name w:val="caption"/>
    <w:basedOn w:val="BodyText"/>
    <w:next w:val="Normal"/>
    <w:qFormat/>
    <w:rsid w:val="0005604E"/>
    <w:pPr>
      <w:framePr w:w="2268" w:hSpace="181" w:vSpace="181" w:wrap="around" w:vAnchor="text" w:hAnchor="page" w:x="1135" w:y="285" w:anchorLock="1"/>
    </w:pPr>
    <w:rPr>
      <w:i/>
    </w:rPr>
  </w:style>
  <w:style w:type="paragraph" w:customStyle="1" w:styleId="MiniTOCTitle">
    <w:name w:val="MiniTOCTitle"/>
    <w:basedOn w:val="Heading4"/>
    <w:rsid w:val="0005604E"/>
    <w:pPr>
      <w:spacing w:before="240"/>
      <w:outlineLvl w:val="9"/>
    </w:pPr>
    <w:rPr>
      <w:noProof/>
      <w:sz w:val="24"/>
    </w:rPr>
  </w:style>
  <w:style w:type="paragraph" w:customStyle="1" w:styleId="MiniTOCItem">
    <w:name w:val="MiniTOCItem"/>
    <w:basedOn w:val="ListBullet"/>
    <w:rsid w:val="0005604E"/>
    <w:pPr>
      <w:numPr>
        <w:numId w:val="0"/>
      </w:numPr>
      <w:tabs>
        <w:tab w:val="right" w:leader="dot" w:pos="6521"/>
      </w:tabs>
      <w:spacing w:before="0" w:after="0"/>
    </w:pPr>
  </w:style>
  <w:style w:type="paragraph" w:customStyle="1" w:styleId="TOFTitle">
    <w:name w:val="TOFTitle"/>
    <w:basedOn w:val="TOCTitle"/>
    <w:rsid w:val="0005604E"/>
  </w:style>
  <w:style w:type="paragraph" w:styleId="TableofFigures">
    <w:name w:val="table of figures"/>
    <w:basedOn w:val="Normal"/>
    <w:next w:val="Normal"/>
    <w:semiHidden/>
    <w:rsid w:val="0005604E"/>
    <w:pPr>
      <w:tabs>
        <w:tab w:val="right" w:leader="dot" w:pos="9072"/>
      </w:tabs>
      <w:ind w:left="970" w:hanging="403"/>
    </w:pPr>
    <w:rPr>
      <w:rFonts w:ascii="Times New Roman" w:hAnsi="Times New Roman"/>
      <w:b/>
    </w:rPr>
  </w:style>
  <w:style w:type="paragraph" w:styleId="ListNumber">
    <w:name w:val="List Number"/>
    <w:basedOn w:val="List"/>
    <w:rsid w:val="0005604E"/>
    <w:pPr>
      <w:numPr>
        <w:numId w:val="15"/>
      </w:numPr>
      <w:tabs>
        <w:tab w:val="clear" w:pos="340"/>
      </w:tabs>
    </w:pPr>
  </w:style>
  <w:style w:type="character" w:customStyle="1" w:styleId="WingdingSymbols">
    <w:name w:val="Wingding Symbols"/>
    <w:rsid w:val="0005604E"/>
    <w:rPr>
      <w:rFonts w:ascii="Wingdings" w:hAnsi="Wingdings"/>
    </w:rPr>
  </w:style>
  <w:style w:type="paragraph" w:customStyle="1" w:styleId="TableHeading">
    <w:name w:val="Table Heading"/>
    <w:basedOn w:val="HeadingBase"/>
    <w:rsid w:val="0005604E"/>
    <w:pPr>
      <w:keepLines/>
      <w:pBdr>
        <w:bottom w:val="single" w:sz="6" w:space="1" w:color="918585"/>
      </w:pBdr>
      <w:spacing w:before="240"/>
    </w:pPr>
  </w:style>
  <w:style w:type="character" w:customStyle="1" w:styleId="HotSpot">
    <w:name w:val="HotSpot"/>
    <w:rsid w:val="0005604E"/>
    <w:rPr>
      <w:color w:val="0033CC"/>
      <w:u w:val="none"/>
    </w:rPr>
  </w:style>
  <w:style w:type="paragraph" w:customStyle="1" w:styleId="BodyTextRight">
    <w:name w:val="Body Text Right"/>
    <w:basedOn w:val="BodyText"/>
    <w:rsid w:val="0005604E"/>
    <w:pPr>
      <w:spacing w:before="0" w:after="0"/>
      <w:jc w:val="right"/>
    </w:pPr>
  </w:style>
  <w:style w:type="paragraph" w:styleId="Index3">
    <w:name w:val="index 3"/>
    <w:basedOn w:val="ListNumber2"/>
    <w:next w:val="Normal"/>
    <w:semiHidden/>
    <w:rsid w:val="0005604E"/>
    <w:pPr>
      <w:numPr>
        <w:numId w:val="0"/>
      </w:numPr>
      <w:tabs>
        <w:tab w:val="right" w:leader="dot" w:pos="4176"/>
      </w:tabs>
    </w:pPr>
  </w:style>
  <w:style w:type="paragraph" w:styleId="ListNumber2">
    <w:name w:val="List Number 2"/>
    <w:basedOn w:val="List2"/>
    <w:rsid w:val="0005604E"/>
    <w:pPr>
      <w:numPr>
        <w:numId w:val="10"/>
      </w:numPr>
      <w:tabs>
        <w:tab w:val="clear" w:pos="1060"/>
      </w:tabs>
    </w:pPr>
  </w:style>
  <w:style w:type="paragraph" w:customStyle="1" w:styleId="MarginNote">
    <w:name w:val="Margin Note"/>
    <w:basedOn w:val="BodyText"/>
    <w:rsid w:val="00056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04E"/>
    <w:rPr>
      <w:sz w:val="32"/>
    </w:rPr>
  </w:style>
  <w:style w:type="paragraph" w:customStyle="1" w:styleId="HeadingProcedure">
    <w:name w:val="Heading Procedure"/>
    <w:basedOn w:val="HeadingBase"/>
    <w:next w:val="Normal"/>
    <w:rsid w:val="0005604E"/>
    <w:pPr>
      <w:tabs>
        <w:tab w:val="left" w:pos="0"/>
      </w:tabs>
      <w:spacing w:before="120" w:after="60"/>
    </w:pPr>
    <w:rPr>
      <w:i/>
      <w:color w:val="918585"/>
      <w:sz w:val="22"/>
    </w:rPr>
  </w:style>
  <w:style w:type="paragraph" w:customStyle="1" w:styleId="TableBodyText">
    <w:name w:val="Table Body Text"/>
    <w:basedOn w:val="BodyText"/>
    <w:rsid w:val="0005604E"/>
    <w:pPr>
      <w:spacing w:before="60" w:after="60"/>
    </w:pPr>
  </w:style>
  <w:style w:type="paragraph" w:styleId="ListContinue">
    <w:name w:val="List Continue"/>
    <w:basedOn w:val="List"/>
    <w:rsid w:val="0005604E"/>
    <w:pPr>
      <w:ind w:firstLine="0"/>
    </w:pPr>
  </w:style>
  <w:style w:type="paragraph" w:customStyle="1" w:styleId="ListNote">
    <w:name w:val="List Note"/>
    <w:basedOn w:val="List"/>
    <w:rsid w:val="0005604E"/>
    <w:pPr>
      <w:pBdr>
        <w:top w:val="single" w:sz="6" w:space="2" w:color="918585"/>
        <w:bottom w:val="single" w:sz="6" w:space="2" w:color="918585"/>
      </w:pBdr>
      <w:tabs>
        <w:tab w:val="left" w:pos="1021"/>
      </w:tabs>
      <w:ind w:firstLine="0"/>
    </w:pPr>
  </w:style>
  <w:style w:type="paragraph" w:customStyle="1" w:styleId="Warning">
    <w:name w:val="Warning"/>
    <w:basedOn w:val="BodyText"/>
    <w:rsid w:val="0005604E"/>
    <w:pPr>
      <w:shd w:val="clear" w:color="auto" w:fill="D9D9D9"/>
      <w:tabs>
        <w:tab w:val="left" w:pos="992"/>
      </w:tabs>
      <w:ind w:left="119" w:right="119"/>
    </w:pPr>
    <w:rPr>
      <w:sz w:val="20"/>
    </w:rPr>
  </w:style>
  <w:style w:type="paragraph" w:customStyle="1" w:styleId="MarginIcons">
    <w:name w:val="Margin Icons"/>
    <w:basedOn w:val="BodyText"/>
    <w:rsid w:val="00056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04E"/>
    <w:rPr>
      <w:rFonts w:ascii="Courier New" w:hAnsi="Courier New"/>
    </w:rPr>
  </w:style>
  <w:style w:type="paragraph" w:customStyle="1" w:styleId="NoteBullet">
    <w:name w:val="Note Bullet"/>
    <w:basedOn w:val="Note"/>
    <w:rsid w:val="0005604E"/>
    <w:pPr>
      <w:tabs>
        <w:tab w:val="clear" w:pos="680"/>
      </w:tabs>
      <w:spacing w:before="60" w:after="60"/>
    </w:pPr>
  </w:style>
  <w:style w:type="paragraph" w:customStyle="1" w:styleId="SubHeading2">
    <w:name w:val="SubHeading2"/>
    <w:basedOn w:val="HeadingBase"/>
    <w:rsid w:val="0005604E"/>
    <w:pPr>
      <w:spacing w:before="240" w:after="60"/>
    </w:pPr>
    <w:rPr>
      <w:sz w:val="20"/>
    </w:rPr>
  </w:style>
  <w:style w:type="paragraph" w:customStyle="1" w:styleId="SubHeading1">
    <w:name w:val="SubHeading1"/>
    <w:basedOn w:val="HeadingBase"/>
    <w:rsid w:val="0005604E"/>
    <w:pPr>
      <w:spacing w:before="240" w:after="60"/>
    </w:pPr>
    <w:rPr>
      <w:color w:val="918585"/>
      <w:sz w:val="22"/>
    </w:rPr>
  </w:style>
  <w:style w:type="paragraph" w:customStyle="1" w:styleId="SideHeading">
    <w:name w:val="Side Heading"/>
    <w:basedOn w:val="HeadingBase"/>
    <w:rsid w:val="00056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04E"/>
    <w:pPr>
      <w:tabs>
        <w:tab w:val="num" w:pos="360"/>
      </w:tabs>
    </w:pPr>
  </w:style>
  <w:style w:type="paragraph" w:styleId="PlainText">
    <w:name w:val="Plain Text"/>
    <w:basedOn w:val="Normal"/>
    <w:link w:val="PlainTextChar"/>
    <w:rsid w:val="0005604E"/>
    <w:rPr>
      <w:sz w:val="20"/>
    </w:rPr>
  </w:style>
  <w:style w:type="character" w:customStyle="1" w:styleId="PlainTextChar">
    <w:name w:val="Plain Text Char"/>
    <w:basedOn w:val="DefaultParagraphFont"/>
    <w:link w:val="PlainText"/>
    <w:rsid w:val="0005604E"/>
    <w:rPr>
      <w:rFonts w:ascii="Courier New" w:eastAsia="Times New Roman" w:hAnsi="Courier New" w:cs="Times New Roman"/>
      <w:sz w:val="20"/>
      <w:szCs w:val="20"/>
      <w:lang w:eastAsia="en-US"/>
    </w:rPr>
  </w:style>
  <w:style w:type="character" w:customStyle="1" w:styleId="MenuOption">
    <w:name w:val="Menu Option"/>
    <w:basedOn w:val="DefaultParagraphFont"/>
    <w:rsid w:val="0005604E"/>
    <w:rPr>
      <w:b/>
      <w:smallCaps/>
    </w:rPr>
  </w:style>
  <w:style w:type="paragraph" w:customStyle="1" w:styleId="TableListNumber">
    <w:name w:val="Table List Number"/>
    <w:basedOn w:val="ListNumber"/>
    <w:rsid w:val="0005604E"/>
    <w:pPr>
      <w:numPr>
        <w:numId w:val="0"/>
      </w:numPr>
    </w:pPr>
  </w:style>
  <w:style w:type="paragraph" w:styleId="TOC4">
    <w:name w:val="toc 4"/>
    <w:basedOn w:val="TOCBase"/>
    <w:next w:val="Normal"/>
    <w:semiHidden/>
    <w:rsid w:val="0005604E"/>
    <w:pPr>
      <w:tabs>
        <w:tab w:val="right" w:leader="dot" w:pos="9071"/>
      </w:tabs>
      <w:ind w:left="1701"/>
    </w:pPr>
  </w:style>
  <w:style w:type="paragraph" w:customStyle="1" w:styleId="ListAlpha">
    <w:name w:val="List Alpha"/>
    <w:basedOn w:val="List"/>
    <w:rsid w:val="0005604E"/>
    <w:pPr>
      <w:numPr>
        <w:numId w:val="9"/>
      </w:numPr>
    </w:pPr>
  </w:style>
  <w:style w:type="paragraph" w:customStyle="1" w:styleId="ListAlpha2">
    <w:name w:val="List Alpha 2"/>
    <w:basedOn w:val="List2"/>
    <w:rsid w:val="0005604E"/>
    <w:pPr>
      <w:numPr>
        <w:numId w:val="8"/>
      </w:numPr>
    </w:pPr>
  </w:style>
  <w:style w:type="paragraph" w:styleId="List2">
    <w:name w:val="List 2"/>
    <w:basedOn w:val="BodyText"/>
    <w:rsid w:val="0005604E"/>
    <w:pPr>
      <w:tabs>
        <w:tab w:val="left" w:pos="680"/>
      </w:tabs>
      <w:spacing w:before="60" w:after="60"/>
      <w:ind w:left="680" w:hanging="340"/>
    </w:pPr>
  </w:style>
  <w:style w:type="paragraph" w:styleId="List3">
    <w:name w:val="List 3"/>
    <w:basedOn w:val="BodyText"/>
    <w:rsid w:val="0005604E"/>
    <w:pPr>
      <w:tabs>
        <w:tab w:val="left" w:pos="1021"/>
      </w:tabs>
      <w:spacing w:before="60" w:after="60"/>
      <w:ind w:left="1020" w:hanging="340"/>
    </w:pPr>
  </w:style>
  <w:style w:type="paragraph" w:styleId="List4">
    <w:name w:val="List 4"/>
    <w:basedOn w:val="BodyText"/>
    <w:rsid w:val="0005604E"/>
    <w:pPr>
      <w:tabs>
        <w:tab w:val="left" w:pos="1361"/>
      </w:tabs>
      <w:spacing w:before="60" w:after="60"/>
      <w:ind w:left="1361" w:hanging="340"/>
    </w:pPr>
  </w:style>
  <w:style w:type="paragraph" w:styleId="List5">
    <w:name w:val="List 5"/>
    <w:basedOn w:val="BodyText"/>
    <w:rsid w:val="0005604E"/>
    <w:pPr>
      <w:tabs>
        <w:tab w:val="left" w:pos="1701"/>
      </w:tabs>
      <w:spacing w:before="60" w:after="60"/>
      <w:ind w:left="1701" w:hanging="340"/>
    </w:pPr>
  </w:style>
  <w:style w:type="paragraph" w:styleId="ListBullet3">
    <w:name w:val="List Bullet 3"/>
    <w:basedOn w:val="List3"/>
    <w:rsid w:val="0005604E"/>
    <w:pPr>
      <w:numPr>
        <w:numId w:val="14"/>
      </w:numPr>
      <w:tabs>
        <w:tab w:val="clear" w:pos="1021"/>
      </w:tabs>
      <w:ind w:left="1037" w:hanging="357"/>
    </w:pPr>
  </w:style>
  <w:style w:type="paragraph" w:styleId="ListBullet4">
    <w:name w:val="List Bullet 4"/>
    <w:basedOn w:val="List4"/>
    <w:rsid w:val="0005604E"/>
    <w:pPr>
      <w:numPr>
        <w:numId w:val="3"/>
      </w:numPr>
      <w:tabs>
        <w:tab w:val="clear" w:pos="1361"/>
      </w:tabs>
    </w:pPr>
  </w:style>
  <w:style w:type="paragraph" w:styleId="ListBullet5">
    <w:name w:val="List Bullet 5"/>
    <w:basedOn w:val="List5"/>
    <w:rsid w:val="0005604E"/>
    <w:pPr>
      <w:numPr>
        <w:numId w:val="4"/>
      </w:numPr>
    </w:pPr>
  </w:style>
  <w:style w:type="paragraph" w:styleId="ListContinue2">
    <w:name w:val="List Continue 2"/>
    <w:basedOn w:val="List2"/>
    <w:rsid w:val="0005604E"/>
    <w:pPr>
      <w:ind w:firstLine="0"/>
    </w:pPr>
  </w:style>
  <w:style w:type="paragraph" w:styleId="ListContinue3">
    <w:name w:val="List Continue 3"/>
    <w:basedOn w:val="List3"/>
    <w:rsid w:val="0005604E"/>
    <w:pPr>
      <w:ind w:left="1021" w:firstLine="0"/>
    </w:pPr>
  </w:style>
  <w:style w:type="paragraph" w:styleId="ListContinue4">
    <w:name w:val="List Continue 4"/>
    <w:basedOn w:val="List4"/>
    <w:rsid w:val="0005604E"/>
    <w:pPr>
      <w:ind w:firstLine="0"/>
    </w:pPr>
  </w:style>
  <w:style w:type="paragraph" w:styleId="ListContinue5">
    <w:name w:val="List Continue 5"/>
    <w:basedOn w:val="List5"/>
    <w:rsid w:val="0005604E"/>
    <w:pPr>
      <w:ind w:firstLine="0"/>
    </w:pPr>
  </w:style>
  <w:style w:type="paragraph" w:styleId="ListNumber3">
    <w:name w:val="List Number 3"/>
    <w:basedOn w:val="List3"/>
    <w:rsid w:val="0005604E"/>
    <w:pPr>
      <w:numPr>
        <w:numId w:val="5"/>
      </w:numPr>
    </w:pPr>
  </w:style>
  <w:style w:type="paragraph" w:styleId="ListNumber4">
    <w:name w:val="List Number 4"/>
    <w:basedOn w:val="List4"/>
    <w:rsid w:val="0005604E"/>
    <w:pPr>
      <w:numPr>
        <w:numId w:val="6"/>
      </w:numPr>
    </w:pPr>
  </w:style>
  <w:style w:type="paragraph" w:styleId="ListNumber5">
    <w:name w:val="List Number 5"/>
    <w:basedOn w:val="List5"/>
    <w:rsid w:val="0005604E"/>
    <w:pPr>
      <w:numPr>
        <w:numId w:val="7"/>
      </w:numPr>
    </w:pPr>
  </w:style>
  <w:style w:type="paragraph" w:styleId="BlockText">
    <w:name w:val="Block Text"/>
    <w:basedOn w:val="Normal"/>
    <w:rsid w:val="0005604E"/>
    <w:pPr>
      <w:spacing w:after="120"/>
      <w:ind w:left="1440" w:right="1440"/>
    </w:pPr>
  </w:style>
  <w:style w:type="character" w:customStyle="1" w:styleId="Subscript">
    <w:name w:val="Subscript"/>
    <w:basedOn w:val="DefaultParagraphFont"/>
    <w:rsid w:val="0005604E"/>
    <w:rPr>
      <w:sz w:val="16"/>
      <w:vertAlign w:val="subscript"/>
    </w:rPr>
  </w:style>
  <w:style w:type="character" w:customStyle="1" w:styleId="Superscript">
    <w:name w:val="Superscript"/>
    <w:basedOn w:val="DefaultParagraphFont"/>
    <w:rsid w:val="0005604E"/>
    <w:rPr>
      <w:sz w:val="16"/>
      <w:vertAlign w:val="superscript"/>
    </w:rPr>
  </w:style>
  <w:style w:type="character" w:customStyle="1" w:styleId="Symbols">
    <w:name w:val="Symbols"/>
    <w:basedOn w:val="DefaultParagraphFont"/>
    <w:rsid w:val="0005604E"/>
    <w:rPr>
      <w:rFonts w:ascii="Symbol" w:hAnsi="Symbol"/>
    </w:rPr>
  </w:style>
  <w:style w:type="character" w:customStyle="1" w:styleId="MenuOptions">
    <w:name w:val="Menu Options"/>
    <w:basedOn w:val="DefaultParagraphFont"/>
    <w:rsid w:val="0005604E"/>
    <w:rPr>
      <w:rFonts w:ascii="Arial Narrow" w:hAnsi="Arial Narrow"/>
      <w:smallCaps/>
    </w:rPr>
  </w:style>
  <w:style w:type="character" w:customStyle="1" w:styleId="Buttons">
    <w:name w:val="Buttons"/>
    <w:basedOn w:val="DefaultParagraphFont"/>
    <w:rsid w:val="0005604E"/>
    <w:rPr>
      <w:b/>
    </w:rPr>
  </w:style>
  <w:style w:type="character" w:customStyle="1" w:styleId="Underlined">
    <w:name w:val="Underlined"/>
    <w:basedOn w:val="DefaultParagraphFont"/>
    <w:rsid w:val="0005604E"/>
    <w:rPr>
      <w:u w:val="single"/>
    </w:rPr>
  </w:style>
  <w:style w:type="paragraph" w:customStyle="1" w:styleId="TableBodyTextRight">
    <w:name w:val="Table Body Text Right"/>
    <w:basedOn w:val="TableBodyText"/>
    <w:rsid w:val="0005604E"/>
    <w:pPr>
      <w:widowControl w:val="0"/>
      <w:autoSpaceDE w:val="0"/>
      <w:autoSpaceDN w:val="0"/>
      <w:adjustRightInd w:val="0"/>
      <w:jc w:val="right"/>
    </w:pPr>
    <w:rPr>
      <w:rFonts w:cs="Arial"/>
      <w:szCs w:val="18"/>
    </w:rPr>
  </w:style>
  <w:style w:type="paragraph" w:customStyle="1" w:styleId="CopyrightText">
    <w:name w:val="Copyright Text"/>
    <w:basedOn w:val="BodyText"/>
    <w:rsid w:val="0005604E"/>
    <w:rPr>
      <w:sz w:val="18"/>
    </w:rPr>
  </w:style>
  <w:style w:type="paragraph" w:customStyle="1" w:styleId="BodySmallRight">
    <w:name w:val="Body Small Right"/>
    <w:basedOn w:val="BodyTextRight"/>
    <w:rsid w:val="0005604E"/>
    <w:rPr>
      <w:sz w:val="18"/>
      <w:szCs w:val="18"/>
    </w:rPr>
  </w:style>
  <w:style w:type="paragraph" w:customStyle="1" w:styleId="MarginEdition">
    <w:name w:val="Margin Edition"/>
    <w:basedOn w:val="MarginNote"/>
    <w:rsid w:val="0005604E"/>
    <w:pPr>
      <w:spacing w:before="0" w:after="0"/>
    </w:pPr>
    <w:rPr>
      <w:rFonts w:ascii="Times New Roman" w:hAnsi="Times New Roman"/>
      <w:color w:val="999999"/>
    </w:rPr>
  </w:style>
  <w:style w:type="paragraph" w:customStyle="1" w:styleId="Spacer">
    <w:name w:val="Spacer"/>
    <w:basedOn w:val="Normal"/>
    <w:rsid w:val="0005604E"/>
    <w:rPr>
      <w:sz w:val="2"/>
      <w:szCs w:val="2"/>
    </w:rPr>
  </w:style>
  <w:style w:type="character" w:customStyle="1" w:styleId="Small">
    <w:name w:val="Small"/>
    <w:basedOn w:val="DefaultParagraphFont"/>
    <w:rsid w:val="0005604E"/>
    <w:rPr>
      <w:sz w:val="16"/>
    </w:rPr>
  </w:style>
  <w:style w:type="paragraph" w:customStyle="1" w:styleId="WideTable">
    <w:name w:val="Wide Table"/>
    <w:basedOn w:val="Normal"/>
    <w:rsid w:val="0005604E"/>
    <w:pPr>
      <w:ind w:left="-1418"/>
    </w:pPr>
    <w:rPr>
      <w:sz w:val="2"/>
      <w:szCs w:val="2"/>
    </w:rPr>
  </w:style>
  <w:style w:type="character" w:styleId="PageNumber">
    <w:name w:val="page number"/>
    <w:basedOn w:val="DefaultParagraphFont"/>
    <w:rsid w:val="0005604E"/>
  </w:style>
  <w:style w:type="paragraph" w:styleId="Quote">
    <w:name w:val="Quote"/>
    <w:basedOn w:val="Heading1"/>
    <w:link w:val="QuoteChar"/>
    <w:qFormat/>
    <w:rsid w:val="0005604E"/>
    <w:rPr>
      <w:b w:val="0"/>
      <w:sz w:val="72"/>
      <w:szCs w:val="72"/>
      <w:lang w:val="en-NZ"/>
    </w:rPr>
  </w:style>
  <w:style w:type="character" w:customStyle="1" w:styleId="QuoteChar">
    <w:name w:val="Quote Char"/>
    <w:basedOn w:val="DefaultParagraphFont"/>
    <w:link w:val="Quote"/>
    <w:rsid w:val="00056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04E"/>
    <w:pPr>
      <w:pageBreakBefore/>
    </w:pPr>
  </w:style>
  <w:style w:type="paragraph" w:customStyle="1" w:styleId="Border">
    <w:name w:val="Border"/>
    <w:basedOn w:val="Normal"/>
    <w:qFormat/>
    <w:rsid w:val="00056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04E"/>
    <w:rPr>
      <w:b/>
      <w:bCs/>
      <w:i/>
      <w:iCs/>
      <w:color w:val="auto"/>
    </w:rPr>
  </w:style>
  <w:style w:type="paragraph" w:styleId="IntenseQuote">
    <w:name w:val="Intense Quote"/>
    <w:basedOn w:val="Normal"/>
    <w:next w:val="Normal"/>
    <w:link w:val="IntenseQuoteChar"/>
    <w:uiPriority w:val="30"/>
    <w:qFormat/>
    <w:rsid w:val="00056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04E"/>
    <w:rPr>
      <w:smallCaps/>
      <w:color w:val="auto"/>
      <w:u w:val="single"/>
    </w:rPr>
  </w:style>
  <w:style w:type="character" w:styleId="IntenseReference">
    <w:name w:val="Intense Reference"/>
    <w:basedOn w:val="DefaultParagraphFont"/>
    <w:uiPriority w:val="32"/>
    <w:qFormat/>
    <w:rsid w:val="0005604E"/>
    <w:rPr>
      <w:b/>
      <w:bCs/>
      <w:smallCaps/>
      <w:color w:val="auto"/>
      <w:spacing w:val="5"/>
      <w:u w:val="single"/>
    </w:rPr>
  </w:style>
  <w:style w:type="paragraph" w:customStyle="1" w:styleId="2ColumnHeading">
    <w:name w:val="2Column Heading"/>
    <w:basedOn w:val="BodyText"/>
    <w:qFormat/>
    <w:rsid w:val="0005604E"/>
    <w:pPr>
      <w:spacing w:after="60"/>
      <w:ind w:left="-2268"/>
    </w:pPr>
    <w:rPr>
      <w:b/>
    </w:rPr>
  </w:style>
  <w:style w:type="paragraph" w:customStyle="1" w:styleId="Heading1TOC">
    <w:name w:val="Heading1 TOC"/>
    <w:basedOn w:val="Normal"/>
    <w:qFormat/>
    <w:rsid w:val="0005604E"/>
    <w:pPr>
      <w:spacing w:before="240" w:after="120"/>
    </w:pPr>
    <w:rPr>
      <w:rFonts w:ascii="Times New Roman" w:hAnsi="Times New Roman"/>
      <w:b/>
      <w:sz w:val="32"/>
    </w:rPr>
  </w:style>
  <w:style w:type="paragraph" w:customStyle="1" w:styleId="Heading2TOC">
    <w:name w:val="Heading2 TOC"/>
    <w:basedOn w:val="Normal"/>
    <w:qFormat/>
    <w:rsid w:val="0005604E"/>
    <w:pPr>
      <w:spacing w:before="240" w:after="60"/>
    </w:pPr>
    <w:rPr>
      <w:rFonts w:ascii="Times New Roman" w:hAnsi="Times New Roman"/>
      <w:b/>
      <w:sz w:val="28"/>
    </w:rPr>
  </w:style>
  <w:style w:type="character" w:customStyle="1" w:styleId="Underline">
    <w:name w:val="Underline"/>
    <w:basedOn w:val="DefaultParagraphFont"/>
    <w:qFormat/>
    <w:rsid w:val="0005604E"/>
    <w:rPr>
      <w:u w:val="single"/>
    </w:rPr>
  </w:style>
  <w:style w:type="character" w:customStyle="1" w:styleId="BoldandItalics">
    <w:name w:val="Bold and Italics"/>
    <w:qFormat/>
    <w:rsid w:val="0005604E"/>
    <w:rPr>
      <w:b/>
      <w:i/>
      <w:u w:val="none"/>
    </w:rPr>
  </w:style>
  <w:style w:type="paragraph" w:styleId="BalloonText">
    <w:name w:val="Balloon Text"/>
    <w:basedOn w:val="Normal"/>
    <w:link w:val="BalloonTextChar"/>
    <w:rsid w:val="0005604E"/>
    <w:rPr>
      <w:rFonts w:ascii="Tahoma" w:hAnsi="Tahoma" w:cs="Tahoma"/>
      <w:sz w:val="16"/>
      <w:szCs w:val="16"/>
    </w:rPr>
  </w:style>
  <w:style w:type="character" w:customStyle="1" w:styleId="BalloonTextChar">
    <w:name w:val="Balloon Text Char"/>
    <w:basedOn w:val="DefaultParagraphFont"/>
    <w:link w:val="BalloonText"/>
    <w:rsid w:val="00056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0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04E"/>
    <w:rPr>
      <w:b/>
      <w:color w:val="660033"/>
      <w:spacing w:val="0"/>
    </w:rPr>
  </w:style>
  <w:style w:type="paragraph" w:customStyle="1" w:styleId="Nameditemlist">
    <w:name w:val="Named item list"/>
    <w:basedOn w:val="BodyText"/>
    <w:qFormat/>
    <w:rsid w:val="0005604E"/>
    <w:pPr>
      <w:tabs>
        <w:tab w:val="left" w:pos="2835"/>
      </w:tabs>
      <w:ind w:left="2835" w:hanging="2835"/>
    </w:pPr>
  </w:style>
  <w:style w:type="paragraph" w:customStyle="1" w:styleId="BodyTextnopadding">
    <w:name w:val="Body Text no padding"/>
    <w:basedOn w:val="BodyText"/>
    <w:qFormat/>
    <w:rsid w:val="0005604E"/>
    <w:pPr>
      <w:spacing w:before="0" w:after="0"/>
    </w:pPr>
  </w:style>
  <w:style w:type="character" w:styleId="Hyperlink">
    <w:name w:val="Hyperlink"/>
    <w:basedOn w:val="DefaultParagraphFont"/>
    <w:uiPriority w:val="99"/>
    <w:unhideWhenUsed/>
    <w:rsid w:val="00D42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1506</Words>
  <Characters>9613</Characters>
  <Application>Microsoft Office Word</Application>
  <DocSecurity>0</DocSecurity>
  <Lines>246</Lines>
  <Paragraphs>156</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RIIQUA601E Establish and maintain a quality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