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062" w:rsidP="00405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RIIPRO401D Supervise processing operations</w:t>
      </w:r>
      <w:r>
        <w:fldChar w:fldCharType="end"/>
      </w:r>
    </w:p>
    <w:p w:rsidR="00405062" w:rsidP="00405062">
      <w:pPr>
        <w:pStyle w:val="Version"/>
        <w:sectPr w:rsidSect="00ED6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68E4" w:rsidP="00ED68E4">
      <w:pPr>
        <w:pStyle w:val="SuperHeading"/>
      </w:pPr>
      <w:r w:rsidRPr="00ED68E4">
        <w:t>RIIPRO401D Supervise processing operations</w:t>
      </w:r>
    </w:p>
    <w:p w:rsidR="00000000" w:rsidRPr="00ED68E4" w:rsidP="00ED68E4">
      <w:pPr>
        <w:pStyle w:val="Heading1"/>
      </w:pPr>
      <w:bookmarkStart w:id="1" w:name="O_688173"/>
      <w:bookmarkEnd w:id="1"/>
      <w:r w:rsidRPr="00ED68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050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Heading4"/>
              <w:rPr>
                <w:lang w:val="en-NZ"/>
              </w:rPr>
            </w:pPr>
            <w:r w:rsidRPr="00ED68E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Heading4"/>
              <w:rPr>
                <w:lang w:val="en-NZ"/>
              </w:rPr>
            </w:pPr>
            <w:r w:rsidRPr="00ED68E4">
              <w:t>Comment</w:t>
            </w:r>
          </w:p>
        </w:tc>
      </w:tr>
      <w:tr w:rsidTr="004050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This unit replaces RIIPRO401A Supervise processing operations</w:t>
            </w:r>
          </w:p>
        </w:tc>
      </w:tr>
      <w:tr w:rsidTr="004050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E4" w:rsidP="00ED68E4">
            <w:pPr>
              <w:pStyle w:val="BodyText"/>
            </w:pPr>
            <w:r w:rsidRPr="00ED68E4">
              <w:t>Required frequency and volume of evidence amended in Performance evidence.</w:t>
            </w:r>
          </w:p>
          <w:p w:rsidR="00000000" w:rsidRPr="00ED68E4" w:rsidP="00ED68E4">
            <w:pPr>
              <w:pStyle w:val="BodyText"/>
            </w:pPr>
            <w:r w:rsidRPr="00ED68E4">
              <w:t>Substantial amendments made in Assessment Conditions field, including: refer</w:t>
            </w:r>
            <w:r w:rsidRPr="00ED68E4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ED68E4" w:rsidP="00ED68E4">
      <w:pPr>
        <w:pStyle w:val="BodyText"/>
      </w:pPr>
    </w:p>
    <w:p w:rsidR="00000000" w:rsidRPr="00ED68E4" w:rsidP="00ED68E4">
      <w:pPr>
        <w:pStyle w:val="AllowPageBreak"/>
      </w:pPr>
    </w:p>
    <w:p w:rsidR="00000000" w:rsidRPr="00ED68E4" w:rsidP="00ED68E4">
      <w:pPr>
        <w:pStyle w:val="Heading1"/>
      </w:pPr>
      <w:bookmarkStart w:id="2" w:name="O_688172"/>
      <w:bookmarkEnd w:id="2"/>
      <w:r w:rsidRPr="00ED68E4">
        <w:t>Application</w:t>
      </w:r>
    </w:p>
    <w:p w:rsidR="00000000" w:rsidRPr="00ED68E4" w:rsidP="00405062">
      <w:pPr>
        <w:pStyle w:val="BodyText"/>
      </w:pPr>
      <w:r w:rsidRPr="00ED68E4">
        <w:t>This unit develops a participant’s skills and knowledge required to supervi</w:t>
      </w:r>
      <w:r w:rsidRPr="00ED68E4">
        <w:t>se processing operations in Coal and Metalliferous mining.</w:t>
      </w:r>
    </w:p>
    <w:p w:rsidR="00000000" w:rsidRPr="00ED68E4" w:rsidP="00405062">
      <w:pPr>
        <w:pStyle w:val="Heading3"/>
      </w:pPr>
      <w:r w:rsidRPr="00ED68E4">
        <w:t xml:space="preserve">This unit is appropriate for those working in supervisory roles </w:t>
      </w:r>
    </w:p>
    <w:p w:rsidR="00405062" w:rsidP="00405062">
      <w:pPr>
        <w:pStyle w:val="BodyText"/>
      </w:pPr>
      <w:r w:rsidRPr="00ED68E4">
        <w:t>No licensing, legislative or certification requirements apply to this unit at the time of publication</w:t>
      </w:r>
    </w:p>
    <w:p w:rsidR="00000000" w:rsidRPr="00ED68E4" w:rsidP="00ED68E4">
      <w:pPr>
        <w:pStyle w:val="Heading1"/>
      </w:pPr>
      <w:bookmarkStart w:id="3" w:name="O_688171"/>
      <w:bookmarkEnd w:id="3"/>
      <w:r w:rsidRPr="00ED68E4">
        <w:t>Unit Sector</w:t>
      </w:r>
    </w:p>
    <w:p w:rsidR="00000000" w:rsidRPr="00ED68E4" w:rsidP="00405062">
      <w:pPr>
        <w:pStyle w:val="List"/>
      </w:pPr>
      <w:r w:rsidRPr="00ED68E4">
        <w:t>Coal mining</w:t>
      </w:r>
    </w:p>
    <w:p w:rsidR="00000000" w:rsidRPr="00ED68E4" w:rsidP="00405062">
      <w:pPr>
        <w:pStyle w:val="List"/>
      </w:pPr>
      <w:r w:rsidRPr="00ED68E4">
        <w:t>Metalliferous mining</w:t>
      </w:r>
    </w:p>
    <w:p w:rsidR="00000000" w:rsidRPr="00ED68E4" w:rsidP="00ED68E4">
      <w:pPr>
        <w:pStyle w:val="AllowPageBreak"/>
      </w:pPr>
    </w:p>
    <w:p w:rsidR="00000000" w:rsidRPr="00ED68E4" w:rsidP="00ED68E4">
      <w:pPr>
        <w:pStyle w:val="Heading1"/>
      </w:pPr>
      <w:bookmarkStart w:id="4" w:name="O_688170"/>
      <w:bookmarkEnd w:id="4"/>
      <w:r w:rsidRPr="00ED68E4">
        <w:t>Elements and Performance Criteria</w:t>
      </w:r>
    </w:p>
    <w:tbl>
      <w:tblPr>
        <w:tblW w:w="95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7"/>
        <w:gridCol w:w="7069"/>
      </w:tblGrid>
      <w:tr w:rsidTr="00ED68E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1.</w:t>
            </w:r>
            <w:r w:rsidRPr="00ED68E4">
              <w:tab/>
              <w:t>Plan, prepare for supervision of processing operations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E4" w:rsidP="00ED68E4">
            <w:pPr>
              <w:pStyle w:val="BodyText"/>
            </w:pPr>
            <w:r w:rsidRPr="00ED68E4">
              <w:t>1.1</w:t>
            </w:r>
            <w:r w:rsidRPr="00ED68E4">
              <w:tab/>
              <w:t xml:space="preserve">Access, interpret and apply processing operations documentation and ensure the work activity is compliant </w:t>
            </w:r>
          </w:p>
          <w:p w:rsidR="00000000" w:rsidRPr="00ED68E4" w:rsidP="00ED68E4">
            <w:pPr>
              <w:pStyle w:val="BodyText"/>
            </w:pPr>
            <w:r w:rsidRPr="00ED68E4">
              <w:t>1.2</w:t>
            </w:r>
            <w:r w:rsidRPr="00ED68E4">
              <w:tab/>
              <w:t xml:space="preserve">Obtain, read, interpret, clarify and confirm work requirements </w:t>
            </w:r>
          </w:p>
          <w:p w:rsidR="00000000" w:rsidRPr="00ED68E4" w:rsidP="00ED68E4">
            <w:pPr>
              <w:pStyle w:val="BodyText"/>
            </w:pPr>
            <w:r w:rsidRPr="00ED68E4">
              <w:t>1.3</w:t>
            </w:r>
            <w:r w:rsidRPr="00ED68E4">
              <w:tab/>
              <w:t xml:space="preserve">Identify and address potential risks, hazards and environmental issues, and implement control measures </w:t>
            </w:r>
          </w:p>
          <w:p w:rsidR="00000000" w:rsidRPr="00ED68E4" w:rsidP="00ED68E4">
            <w:pPr>
              <w:pStyle w:val="BodyText"/>
            </w:pPr>
            <w:r w:rsidRPr="00ED68E4">
              <w:t>1.4</w:t>
            </w:r>
            <w:r w:rsidRPr="00ED68E4">
              <w:tab/>
              <w:t>Select and wear correct personal protective equipment appropriate for work acti</w:t>
            </w:r>
            <w:r w:rsidRPr="00ED68E4">
              <w:t xml:space="preserve">vities </w:t>
            </w:r>
          </w:p>
          <w:p w:rsidR="00000000" w:rsidRPr="00ED68E4" w:rsidP="00ED68E4">
            <w:pPr>
              <w:pStyle w:val="BodyText"/>
            </w:pPr>
            <w:r w:rsidRPr="00ED68E4">
              <w:t>1.5</w:t>
            </w:r>
            <w:r w:rsidRPr="00ED68E4">
              <w:tab/>
              <w:t>Access and share with team members the required geological and survey data</w:t>
            </w:r>
          </w:p>
          <w:p w:rsidR="00000000" w:rsidRPr="00ED68E4" w:rsidP="00ED68E4">
            <w:pPr>
              <w:pStyle w:val="BodyText"/>
            </w:pPr>
            <w:r w:rsidRPr="00ED68E4">
              <w:t>1.6</w:t>
            </w:r>
            <w:r w:rsidRPr="00ED68E4">
              <w:tab/>
              <w:t xml:space="preserve">Prepare an action plan, in consultation with team members, </w:t>
            </w:r>
            <w:r w:rsidRPr="00ED68E4">
              <w:t>making best use of the available resources</w:t>
            </w:r>
          </w:p>
          <w:p w:rsidR="00000000" w:rsidRPr="00ED68E4" w:rsidP="00ED68E4">
            <w:pPr>
              <w:pStyle w:val="BodyText"/>
            </w:pPr>
            <w:r w:rsidRPr="00ED68E4">
              <w:t>1.7</w:t>
            </w:r>
            <w:r w:rsidRPr="00ED68E4">
              <w:tab/>
              <w:t>Acquire and make available the necessary resources</w:t>
            </w:r>
          </w:p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1.8</w:t>
            </w:r>
            <w:r w:rsidRPr="00ED68E4">
              <w:tab/>
              <w:t>Iden</w:t>
            </w:r>
            <w:r w:rsidRPr="00ED68E4">
              <w:t>tify training requirements of individuals/teams and develop training plans</w:t>
            </w:r>
          </w:p>
        </w:tc>
      </w:tr>
      <w:tr w:rsidTr="00ED68E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2.</w:t>
            </w:r>
            <w:r w:rsidRPr="00ED68E4">
              <w:tab/>
              <w:t>Initiate processing operations and maintenance activities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E4" w:rsidP="00ED68E4">
            <w:pPr>
              <w:pStyle w:val="BodyText"/>
            </w:pPr>
            <w:r w:rsidRPr="00ED68E4">
              <w:t>2.1</w:t>
            </w:r>
            <w:r w:rsidRPr="00ED68E4">
              <w:tab/>
              <w:t>Assign responsibilities and issue clear and timely instructions to team members and others involved</w:t>
            </w:r>
          </w:p>
          <w:p w:rsidR="00000000" w:rsidRPr="00ED68E4" w:rsidP="00ED68E4">
            <w:pPr>
              <w:pStyle w:val="BodyText"/>
            </w:pPr>
            <w:r w:rsidRPr="00ED68E4">
              <w:t>2.2</w:t>
            </w:r>
            <w:r w:rsidRPr="00ED68E4">
              <w:tab/>
              <w:t>Ensure hand</w:t>
            </w:r>
            <w:r w:rsidRPr="00ED68E4">
              <w:t xml:space="preserve"> over from shift to shift, and changes to operations, are clearly informed</w:t>
            </w:r>
          </w:p>
          <w:p w:rsidR="00000000" w:rsidRPr="00ED68E4" w:rsidP="00ED68E4">
            <w:pPr>
              <w:pStyle w:val="BodyText"/>
            </w:pPr>
            <w:r w:rsidRPr="00ED68E4">
              <w:t>2.3</w:t>
            </w:r>
            <w:r w:rsidRPr="00ED68E4">
              <w:tab/>
              <w:t>Set up maintenance systems to meet the requirements of the processing plan</w:t>
            </w:r>
          </w:p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2.4</w:t>
            </w:r>
            <w:r w:rsidRPr="00ED68E4">
              <w:tab/>
              <w:t>Implement training plans</w:t>
            </w:r>
          </w:p>
        </w:tc>
      </w:tr>
      <w:tr w:rsidTr="00ED68E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E4">
            <w:pPr>
              <w:pStyle w:val="BodyText"/>
              <w:rPr>
                <w:lang w:val="en-NZ"/>
              </w:rPr>
            </w:pPr>
            <w:r w:rsidRPr="00ED68E4">
              <w:t>3.</w:t>
            </w:r>
            <w:r w:rsidRPr="00ED68E4">
              <w:tab/>
              <w:t>Monitor, adjust and report on execution of the processing operations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E4" w:rsidP="00ED68E4">
            <w:pPr>
              <w:pStyle w:val="BodyText"/>
            </w:pPr>
            <w:r w:rsidRPr="00ED68E4">
              <w:t>3.1</w:t>
            </w:r>
            <w:r w:rsidRPr="00ED68E4">
              <w:tab/>
              <w:t xml:space="preserve">Ensure safe, effective and efficient execution of tasks </w:t>
            </w:r>
          </w:p>
          <w:p w:rsidR="00000000" w:rsidRPr="00ED68E4" w:rsidP="00ED68E4">
            <w:pPr>
              <w:pStyle w:val="BodyText"/>
            </w:pPr>
            <w:r w:rsidRPr="00ED68E4">
              <w:t>3.2</w:t>
            </w:r>
            <w:r w:rsidRPr="00ED68E4">
              <w:tab/>
              <w:t>Monitor processing operations performance and ensure achievement of planned outcomes</w:t>
            </w:r>
          </w:p>
          <w:p w:rsidR="00000000" w:rsidRPr="00ED68E4" w:rsidP="00ED68E4">
            <w:pPr>
              <w:pStyle w:val="BodyText"/>
            </w:pPr>
            <w:r w:rsidRPr="00ED68E4">
              <w:t>3.3</w:t>
            </w:r>
            <w:r w:rsidRPr="00ED68E4">
              <w:tab/>
              <w:t xml:space="preserve">Initiate adjustments to work programs to address non-achievement of planned outcomes </w:t>
            </w:r>
          </w:p>
          <w:p w:rsidR="00000000" w:rsidRPr="00ED68E4" w:rsidP="00ED68E4">
            <w:pPr>
              <w:pStyle w:val="BodyText"/>
            </w:pPr>
            <w:r w:rsidRPr="00ED68E4">
              <w:t>3.4</w:t>
            </w:r>
            <w:r w:rsidRPr="00ED68E4">
              <w:tab/>
            </w:r>
            <w:r w:rsidRPr="00ED68E4">
              <w:t xml:space="preserve">Complete and submit written reports </w:t>
            </w:r>
          </w:p>
          <w:p w:rsidR="00000000" w:rsidRPr="00ED68E4" w:rsidP="00ED68E4">
            <w:pPr>
              <w:pStyle w:val="BodyText"/>
            </w:pPr>
            <w:r w:rsidRPr="00ED68E4">
              <w:t>3.5</w:t>
            </w:r>
            <w:r w:rsidRPr="00ED68E4">
              <w:tab/>
              <w:t>Recommend changes to improve the safety, efficiency and effectiveness of the processing operations</w:t>
            </w:r>
          </w:p>
        </w:tc>
      </w:tr>
    </w:tbl>
    <w:p w:rsidR="00405062" w:rsidP="00ED68E4">
      <w:pPr>
        <w:pStyle w:val="BodyText"/>
      </w:pPr>
    </w:p>
    <w:p w:rsidR="00405062" w:rsidP="00ED68E4">
      <w:pPr>
        <w:pStyle w:val="BodyText"/>
      </w:pPr>
    </w:p>
    <w:p w:rsidR="00000000" w:rsidRPr="00ED68E4" w:rsidP="00ED68E4">
      <w:pPr>
        <w:pStyle w:val="Heading1"/>
      </w:pPr>
      <w:bookmarkStart w:id="5" w:name="O_688169"/>
      <w:bookmarkEnd w:id="5"/>
      <w:r w:rsidRPr="00ED68E4">
        <w:t>Foundation Skills</w:t>
      </w:r>
    </w:p>
    <w:p w:rsidR="00405062" w:rsidP="00405062">
      <w:pPr>
        <w:pStyle w:val="BodyText"/>
      </w:pPr>
      <w:r w:rsidRPr="00ED68E4">
        <w:t>Foundation skills essential to performance are explicit in the performance cri</w:t>
      </w:r>
      <w:r w:rsidRPr="00ED68E4">
        <w:t>teria of this unit. Further information is available in the Resources and Infrastructure Industry Training Package Companion Volume.</w:t>
      </w:r>
    </w:p>
    <w:p w:rsidR="00000000" w:rsidRPr="00ED68E4" w:rsidP="00ED68E4">
      <w:pPr>
        <w:pStyle w:val="Heading1"/>
      </w:pPr>
      <w:bookmarkStart w:id="6" w:name="O_688168"/>
      <w:bookmarkEnd w:id="6"/>
      <w:r w:rsidRPr="00ED68E4">
        <w:t>Unit Mapping Information</w:t>
      </w:r>
    </w:p>
    <w:p w:rsidR="00000000" w:rsidRPr="00ED68E4" w:rsidP="00405062">
      <w:pPr>
        <w:pStyle w:val="BodyText"/>
      </w:pPr>
      <w:r w:rsidRPr="00ED68E4">
        <w:t>RIIPRO401A Supervise processing operations</w:t>
      </w:r>
    </w:p>
    <w:p w:rsidR="00000000" w:rsidRPr="00ED68E4" w:rsidP="00ED68E4">
      <w:pPr>
        <w:pStyle w:val="Heading1"/>
      </w:pPr>
      <w:bookmarkStart w:id="7" w:name="O_688174"/>
      <w:bookmarkEnd w:id="7"/>
      <w:r w:rsidRPr="00ED68E4">
        <w:t>Links</w:t>
      </w:r>
    </w:p>
    <w:p w:rsidR="00000000" w:rsidRPr="00ED68E4" w:rsidP="00405062">
      <w:pPr>
        <w:pStyle w:val="BodyText"/>
      </w:pPr>
      <w:r w:rsidRPr="00ED68E4">
        <w:t>Companion Volu</w:t>
      </w:r>
      <w:r w:rsidRPr="00ED68E4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5F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D68E4" w:rsidP="00ED68E4"/>
    <w:sectPr w:rsidSect="00ED68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E4" w:rsidRPr="00405062" w:rsidP="00405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 w:rsidP="00ED6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062" w:rsidP="00ED6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062" w:rsidP="00ED6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8E4" w:rsidRPr="00405062" w:rsidP="00405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62" w:rsidRPr="002D2AF8" w:rsidP="00ED6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RIIPRO401D Supervise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5062" w:rsidP="00ED6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8E4"/>
  </w:style>
  <w:style w:type="character" w:customStyle="1" w:styleId="Heading1Char">
    <w:name w:val="Heading 1 Char"/>
    <w:basedOn w:val="DefaultParagraphFont"/>
    <w:link w:val="Heading1"/>
    <w:rsid w:val="00ED6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8E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D6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8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D6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8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68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6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68E4"/>
    <w:rPr>
      <w:b/>
      <w:spacing w:val="0"/>
    </w:rPr>
  </w:style>
  <w:style w:type="paragraph" w:customStyle="1" w:styleId="SuperTitle">
    <w:name w:val="SuperTitle"/>
    <w:basedOn w:val="Title"/>
    <w:rsid w:val="00ED6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8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8E4"/>
    <w:rPr>
      <w:i/>
    </w:rPr>
  </w:style>
  <w:style w:type="paragraph" w:styleId="Caption">
    <w:name w:val="caption"/>
    <w:basedOn w:val="BodyText"/>
    <w:next w:val="Normal"/>
    <w:qFormat/>
    <w:rsid w:val="00ED6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8E4"/>
  </w:style>
  <w:style w:type="paragraph" w:styleId="TableofFigures">
    <w:name w:val="table of figures"/>
    <w:basedOn w:val="Normal"/>
    <w:next w:val="Normal"/>
    <w:semiHidden/>
    <w:rsid w:val="00ED6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8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68E4"/>
    <w:rPr>
      <w:rFonts w:ascii="Wingdings" w:hAnsi="Wingdings"/>
    </w:rPr>
  </w:style>
  <w:style w:type="paragraph" w:customStyle="1" w:styleId="TableHeading">
    <w:name w:val="Table Heading"/>
    <w:basedOn w:val="HeadingBase"/>
    <w:rsid w:val="00ED6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8E4"/>
    <w:rPr>
      <w:color w:val="0033CC"/>
      <w:u w:val="none"/>
    </w:rPr>
  </w:style>
  <w:style w:type="paragraph" w:customStyle="1" w:styleId="BodyTextRight">
    <w:name w:val="Body Text Right"/>
    <w:basedOn w:val="BodyText"/>
    <w:rsid w:val="00ED6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8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8E4"/>
    <w:rPr>
      <w:sz w:val="32"/>
    </w:rPr>
  </w:style>
  <w:style w:type="paragraph" w:customStyle="1" w:styleId="HeadingProcedure">
    <w:name w:val="Heading Procedure"/>
    <w:basedOn w:val="HeadingBase"/>
    <w:next w:val="Normal"/>
    <w:rsid w:val="00ED6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8E4"/>
    <w:pPr>
      <w:spacing w:before="60" w:after="60"/>
    </w:pPr>
  </w:style>
  <w:style w:type="paragraph" w:styleId="ListContinue">
    <w:name w:val="List Continue"/>
    <w:basedOn w:val="List"/>
    <w:rsid w:val="00ED68E4"/>
    <w:pPr>
      <w:ind w:firstLine="0"/>
    </w:pPr>
  </w:style>
  <w:style w:type="paragraph" w:customStyle="1" w:styleId="ListNote">
    <w:name w:val="List Note"/>
    <w:basedOn w:val="List"/>
    <w:rsid w:val="00ED6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8E4"/>
    <w:rPr>
      <w:rFonts w:ascii="Courier New" w:hAnsi="Courier New"/>
    </w:rPr>
  </w:style>
  <w:style w:type="paragraph" w:customStyle="1" w:styleId="NoteBullet">
    <w:name w:val="Note Bullet"/>
    <w:basedOn w:val="Note"/>
    <w:rsid w:val="00ED6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8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6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8E4"/>
    <w:rPr>
      <w:b/>
      <w:smallCaps/>
    </w:rPr>
  </w:style>
  <w:style w:type="paragraph" w:customStyle="1" w:styleId="TableListNumber">
    <w:name w:val="Table List Number"/>
    <w:basedOn w:val="ListNumber"/>
    <w:rsid w:val="00ED6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8E4"/>
    <w:pPr>
      <w:numPr>
        <w:numId w:val="7"/>
      </w:numPr>
    </w:pPr>
  </w:style>
  <w:style w:type="paragraph" w:customStyle="1" w:styleId="ListAlpha2">
    <w:name w:val="List Alpha 2"/>
    <w:basedOn w:val="List2"/>
    <w:rsid w:val="00ED68E4"/>
    <w:pPr>
      <w:numPr>
        <w:numId w:val="6"/>
      </w:numPr>
    </w:pPr>
  </w:style>
  <w:style w:type="paragraph" w:styleId="List2">
    <w:name w:val="List 2"/>
    <w:basedOn w:val="BodyText"/>
    <w:rsid w:val="00ED6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8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8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68E4"/>
    <w:pPr>
      <w:numPr>
        <w:numId w:val="2"/>
      </w:numPr>
    </w:pPr>
  </w:style>
  <w:style w:type="paragraph" w:styleId="ListContinue2">
    <w:name w:val="List Continue 2"/>
    <w:basedOn w:val="List2"/>
    <w:rsid w:val="00ED68E4"/>
    <w:pPr>
      <w:ind w:firstLine="0"/>
    </w:pPr>
  </w:style>
  <w:style w:type="paragraph" w:styleId="ListContinue3">
    <w:name w:val="List Continue 3"/>
    <w:basedOn w:val="List3"/>
    <w:rsid w:val="00ED68E4"/>
    <w:pPr>
      <w:ind w:left="1021" w:firstLine="0"/>
    </w:pPr>
  </w:style>
  <w:style w:type="paragraph" w:styleId="ListContinue4">
    <w:name w:val="List Continue 4"/>
    <w:basedOn w:val="List4"/>
    <w:rsid w:val="00ED68E4"/>
    <w:pPr>
      <w:ind w:firstLine="0"/>
    </w:pPr>
  </w:style>
  <w:style w:type="paragraph" w:styleId="ListContinue5">
    <w:name w:val="List Continue 5"/>
    <w:basedOn w:val="List5"/>
    <w:rsid w:val="00ED68E4"/>
    <w:pPr>
      <w:ind w:firstLine="0"/>
    </w:pPr>
  </w:style>
  <w:style w:type="paragraph" w:styleId="ListNumber3">
    <w:name w:val="List Number 3"/>
    <w:basedOn w:val="List3"/>
    <w:rsid w:val="00ED68E4"/>
    <w:pPr>
      <w:numPr>
        <w:numId w:val="3"/>
      </w:numPr>
    </w:pPr>
  </w:style>
  <w:style w:type="paragraph" w:styleId="ListNumber4">
    <w:name w:val="List Number 4"/>
    <w:basedOn w:val="List4"/>
    <w:rsid w:val="00ED68E4"/>
    <w:pPr>
      <w:numPr>
        <w:numId w:val="4"/>
      </w:numPr>
    </w:pPr>
  </w:style>
  <w:style w:type="paragraph" w:styleId="ListNumber5">
    <w:name w:val="List Number 5"/>
    <w:basedOn w:val="List5"/>
    <w:rsid w:val="00ED68E4"/>
    <w:pPr>
      <w:numPr>
        <w:numId w:val="5"/>
      </w:numPr>
    </w:pPr>
  </w:style>
  <w:style w:type="paragraph" w:styleId="BlockText">
    <w:name w:val="Block Text"/>
    <w:basedOn w:val="Normal"/>
    <w:rsid w:val="00ED6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8E4"/>
    <w:rPr>
      <w:sz w:val="16"/>
      <w:vertAlign w:val="superscript"/>
    </w:rPr>
  </w:style>
  <w:style w:type="character" w:customStyle="1" w:styleId="Symbols">
    <w:name w:val="Symbols"/>
    <w:basedOn w:val="DefaultParagraphFont"/>
    <w:rsid w:val="00ED68E4"/>
    <w:rPr>
      <w:rFonts w:ascii="Symbol" w:hAnsi="Symbol"/>
    </w:rPr>
  </w:style>
  <w:style w:type="character" w:customStyle="1" w:styleId="MenuOptions">
    <w:name w:val="Menu Options"/>
    <w:basedOn w:val="DefaultParagraphFont"/>
    <w:rsid w:val="00ED6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8E4"/>
    <w:rPr>
      <w:b/>
    </w:rPr>
  </w:style>
  <w:style w:type="character" w:customStyle="1" w:styleId="Underlined">
    <w:name w:val="Underlined"/>
    <w:basedOn w:val="DefaultParagraphFont"/>
    <w:rsid w:val="00ED68E4"/>
    <w:rPr>
      <w:u w:val="single"/>
    </w:rPr>
  </w:style>
  <w:style w:type="paragraph" w:customStyle="1" w:styleId="TableBodyTextRight">
    <w:name w:val="Table Body Text Right"/>
    <w:basedOn w:val="TableBodyText"/>
    <w:rsid w:val="00ED6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8E4"/>
    <w:rPr>
      <w:sz w:val="18"/>
    </w:rPr>
  </w:style>
  <w:style w:type="paragraph" w:customStyle="1" w:styleId="BodySmallRight">
    <w:name w:val="Body Small Right"/>
    <w:basedOn w:val="BodyTextRight"/>
    <w:rsid w:val="00ED68E4"/>
    <w:rPr>
      <w:sz w:val="18"/>
      <w:szCs w:val="18"/>
    </w:rPr>
  </w:style>
  <w:style w:type="paragraph" w:customStyle="1" w:styleId="MarginEdition">
    <w:name w:val="Margin Edition"/>
    <w:basedOn w:val="MarginNote"/>
    <w:rsid w:val="00ED6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8E4"/>
    <w:rPr>
      <w:sz w:val="2"/>
      <w:szCs w:val="2"/>
    </w:rPr>
  </w:style>
  <w:style w:type="character" w:customStyle="1" w:styleId="Small">
    <w:name w:val="Small"/>
    <w:basedOn w:val="DefaultParagraphFont"/>
    <w:rsid w:val="00ED68E4"/>
    <w:rPr>
      <w:sz w:val="16"/>
    </w:rPr>
  </w:style>
  <w:style w:type="paragraph" w:customStyle="1" w:styleId="WideTable">
    <w:name w:val="Wide Table"/>
    <w:basedOn w:val="Normal"/>
    <w:rsid w:val="00ED6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8E4"/>
  </w:style>
  <w:style w:type="paragraph" w:styleId="Quote">
    <w:name w:val="Quote"/>
    <w:basedOn w:val="Heading1"/>
    <w:link w:val="QuoteChar"/>
    <w:qFormat/>
    <w:rsid w:val="00ED6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8E4"/>
    <w:pPr>
      <w:pageBreakBefore/>
    </w:pPr>
  </w:style>
  <w:style w:type="paragraph" w:customStyle="1" w:styleId="Border">
    <w:name w:val="Border"/>
    <w:basedOn w:val="Normal"/>
    <w:qFormat/>
    <w:rsid w:val="00ED6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8E4"/>
    <w:rPr>
      <w:u w:val="single"/>
    </w:rPr>
  </w:style>
  <w:style w:type="character" w:customStyle="1" w:styleId="BoldandItalics">
    <w:name w:val="Bold and Italics"/>
    <w:qFormat/>
    <w:rsid w:val="00ED68E4"/>
    <w:rPr>
      <w:b/>
      <w:i/>
      <w:u w:val="none"/>
    </w:rPr>
  </w:style>
  <w:style w:type="paragraph" w:styleId="BalloonText">
    <w:name w:val="Balloon Text"/>
    <w:basedOn w:val="Normal"/>
    <w:link w:val="BalloonTextChar"/>
    <w:rsid w:val="00ED6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8E4"/>
    <w:pPr>
      <w:spacing w:before="0" w:after="0"/>
    </w:pPr>
  </w:style>
  <w:style w:type="paragraph" w:customStyle="1" w:styleId="BodyTextBold">
    <w:name w:val="Body Text Bold"/>
    <w:basedOn w:val="BodyText"/>
    <w:qFormat/>
    <w:rsid w:val="00ED68E4"/>
    <w:rPr>
      <w:b/>
    </w:rPr>
  </w:style>
  <w:style w:type="character" w:styleId="Hyperlink">
    <w:name w:val="Hyperlink"/>
    <w:basedOn w:val="DefaultParagraphFont"/>
    <w:uiPriority w:val="99"/>
    <w:unhideWhenUsed/>
    <w:rsid w:val="00405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2690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RIIPRO401D Supervise processing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