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65BD" w:rsidP="00A265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RIIPHA302D Operate and monitor filter processes</w:t>
      </w:r>
      <w:r>
        <w:fldChar w:fldCharType="end"/>
      </w:r>
    </w:p>
    <w:p w:rsidR="00A265BD" w:rsidP="00A265BD">
      <w:pPr>
        <w:pStyle w:val="Version"/>
        <w:sectPr w:rsidSect="008F13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F13EF" w:rsidP="008F13EF">
      <w:pPr>
        <w:pStyle w:val="SuperHeading"/>
      </w:pPr>
      <w:r w:rsidRPr="008F13EF">
        <w:t>Assessment Requirements for RIIPHA302D Operate and monitor filter processes</w:t>
      </w:r>
    </w:p>
    <w:p w:rsidR="00000000" w:rsidRPr="008F13EF" w:rsidP="008F13EF">
      <w:pPr>
        <w:pStyle w:val="Heading1"/>
      </w:pPr>
      <w:bookmarkStart w:id="1" w:name="O_687594"/>
      <w:bookmarkEnd w:id="1"/>
      <w:r w:rsidRPr="008F13E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A265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3EF">
            <w:pPr>
              <w:pStyle w:val="Heading4"/>
              <w:rPr>
                <w:lang w:val="en-NZ"/>
              </w:rPr>
            </w:pPr>
            <w:r w:rsidRPr="008F13E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3EF">
            <w:pPr>
              <w:pStyle w:val="Heading4"/>
              <w:rPr>
                <w:lang w:val="en-NZ"/>
              </w:rPr>
            </w:pPr>
            <w:r w:rsidRPr="008F13EF">
              <w:t>Comment</w:t>
            </w:r>
          </w:p>
        </w:tc>
      </w:tr>
      <w:tr w:rsidTr="00A265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3EF">
            <w:pPr>
              <w:pStyle w:val="BodyText"/>
              <w:rPr>
                <w:lang w:val="en-NZ"/>
              </w:rPr>
            </w:pPr>
            <w:r w:rsidRPr="008F13E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3EF">
            <w:pPr>
              <w:pStyle w:val="BodyText"/>
              <w:rPr>
                <w:lang w:val="en-NZ"/>
              </w:rPr>
            </w:pPr>
            <w:r w:rsidRPr="008F13EF">
              <w:t>This unit replaces RIIPHA302A Operate and monitor filter processes</w:t>
            </w:r>
          </w:p>
        </w:tc>
      </w:tr>
      <w:tr w:rsidTr="00A265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3EF">
            <w:pPr>
              <w:pStyle w:val="BodyText"/>
              <w:rPr>
                <w:lang w:val="en-NZ"/>
              </w:rPr>
            </w:pPr>
            <w:r w:rsidRPr="008F13E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3EF">
            <w:pPr>
              <w:pStyle w:val="BodyText"/>
              <w:rPr>
                <w:lang w:val="en-NZ"/>
              </w:rPr>
            </w:pPr>
            <w:r w:rsidRPr="008F13EF">
              <w:t>Removed repetition from Performance Criteria.</w:t>
            </w:r>
          </w:p>
        </w:tc>
      </w:tr>
      <w:tr w:rsidTr="00A265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3EF">
            <w:pPr>
              <w:pStyle w:val="BodyText"/>
              <w:rPr>
                <w:lang w:val="en-NZ"/>
              </w:rPr>
            </w:pPr>
            <w:r w:rsidRPr="008F13EF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3EF" w:rsidP="008F13EF">
            <w:pPr>
              <w:pStyle w:val="BodyText"/>
            </w:pPr>
            <w:r w:rsidRPr="008F13EF">
              <w:t>Required frequency and volume of evidence amended in Performance evidence.</w:t>
            </w:r>
          </w:p>
          <w:p w:rsidR="00000000" w:rsidRPr="008F13EF" w:rsidP="008F13EF">
            <w:pPr>
              <w:pStyle w:val="BodyText"/>
            </w:pPr>
            <w:r w:rsidRPr="008F13EF">
              <w:t>Substantial amendments made in Assessment Conditions field, including: references to Industry Sectors, assessor and subject matter expert experience requirements, how assessment sho</w:t>
            </w:r>
            <w:r w:rsidRPr="008F13EF">
              <w:t>uld be conducted and what it should confirm.</w:t>
            </w:r>
          </w:p>
        </w:tc>
      </w:tr>
    </w:tbl>
    <w:p w:rsidR="00000000" w:rsidRPr="008F13EF" w:rsidP="008F13EF">
      <w:pPr>
        <w:pStyle w:val="BodyText"/>
      </w:pPr>
    </w:p>
    <w:p w:rsidR="00000000" w:rsidRPr="008F13EF" w:rsidP="008F13EF">
      <w:pPr>
        <w:pStyle w:val="AllowPageBreak"/>
      </w:pPr>
    </w:p>
    <w:p w:rsidR="00000000" w:rsidRPr="008F13EF" w:rsidP="008F13EF">
      <w:pPr>
        <w:pStyle w:val="Heading1"/>
      </w:pPr>
      <w:bookmarkStart w:id="2" w:name="O_687593"/>
      <w:bookmarkEnd w:id="2"/>
      <w:r w:rsidRPr="008F13EF">
        <w:t>Performance Evidence</w:t>
      </w:r>
    </w:p>
    <w:p w:rsidR="00000000" w:rsidRPr="008F13EF" w:rsidP="00A265BD">
      <w:pPr>
        <w:pStyle w:val="BodyText"/>
      </w:pPr>
      <w:r w:rsidRPr="008F13EF">
        <w:t>Evidence is required to be collected that demonstrates a candidate’s competency in this unit. Evidence must be relevant to the roles within this sector’</w:t>
      </w:r>
      <w:r w:rsidRPr="008F13EF">
        <w:t>s work operations and satisfy all of the requirements of the performance criteria of this unit and include evidence that the candidate:</w:t>
      </w:r>
    </w:p>
    <w:p w:rsidR="00000000" w:rsidRPr="008F13EF" w:rsidP="008F13EF">
      <w:pPr>
        <w:pStyle w:val="ListBullet"/>
      </w:pPr>
      <w:r w:rsidRPr="008F13EF">
        <w:t>locates and applies applicable legislation, documentation, policies and procedures</w:t>
      </w:r>
    </w:p>
    <w:p w:rsidR="00000000" w:rsidRPr="008F13EF" w:rsidP="008F13EF">
      <w:pPr>
        <w:pStyle w:val="ListBullet"/>
      </w:pPr>
      <w:r w:rsidRPr="008F13EF">
        <w:t xml:space="preserve">implements requirements, procedures </w:t>
      </w:r>
      <w:r w:rsidRPr="008F13EF">
        <w:t>and techniques for the safe, effective and completion of filter processes operation and monitoring including:</w:t>
      </w:r>
    </w:p>
    <w:p w:rsidR="00000000" w:rsidRPr="008F13EF" w:rsidP="008F13EF">
      <w:pPr>
        <w:pStyle w:val="ListBullet2"/>
      </w:pPr>
      <w:r w:rsidRPr="008F13EF">
        <w:t>starting up and shutting down equipment in sequence</w:t>
      </w:r>
    </w:p>
    <w:p w:rsidR="00000000" w:rsidRPr="008F13EF" w:rsidP="008F13EF">
      <w:pPr>
        <w:pStyle w:val="ListBullet2"/>
      </w:pPr>
      <w:r w:rsidRPr="008F13EF">
        <w:t>selecting and using relevant tools and equipment</w:t>
      </w:r>
    </w:p>
    <w:p w:rsidR="00000000" w:rsidRPr="008F13EF" w:rsidP="008F13EF">
      <w:pPr>
        <w:pStyle w:val="ListBullet2"/>
      </w:pPr>
      <w:r w:rsidRPr="008F13EF">
        <w:t>operating and monitoring equipment</w:t>
      </w:r>
    </w:p>
    <w:p w:rsidR="00000000" w:rsidRPr="008F13EF" w:rsidP="008F13EF">
      <w:pPr>
        <w:pStyle w:val="ListBullet2"/>
      </w:pPr>
      <w:r w:rsidRPr="008F13EF">
        <w:t>identifyi</w:t>
      </w:r>
      <w:r w:rsidRPr="008F13EF">
        <w:t>ng and diagnose faults</w:t>
      </w:r>
    </w:p>
    <w:p w:rsidR="00000000" w:rsidRPr="008F13EF" w:rsidP="008F13EF">
      <w:pPr>
        <w:pStyle w:val="ListBullet2"/>
      </w:pPr>
      <w:r w:rsidRPr="008F13EF">
        <w:t>completing required documentation</w:t>
      </w:r>
    </w:p>
    <w:p w:rsidR="00000000" w:rsidRPr="008F13EF" w:rsidP="008F13EF">
      <w:pPr>
        <w:pStyle w:val="ListBullet2"/>
      </w:pPr>
      <w:r w:rsidRPr="008F13EF">
        <w:t>conducting housekeeping activities</w:t>
      </w:r>
    </w:p>
    <w:p w:rsidR="00000000" w:rsidRPr="008F13EF" w:rsidP="008F13EF">
      <w:pPr>
        <w:pStyle w:val="ListBullet2"/>
      </w:pPr>
      <w:r w:rsidRPr="008F13EF">
        <w:t>working in confined spaces</w:t>
      </w:r>
    </w:p>
    <w:p w:rsidR="00000000" w:rsidRPr="008F13EF" w:rsidP="008F13EF">
      <w:pPr>
        <w:pStyle w:val="ListBullet2"/>
      </w:pPr>
      <w:r w:rsidRPr="008F13EF">
        <w:t xml:space="preserve">applying hazardous goods procedures </w:t>
      </w:r>
    </w:p>
    <w:p w:rsidR="00000000" w:rsidRPr="008F13EF" w:rsidP="008F13EF">
      <w:pPr>
        <w:pStyle w:val="ListBullet"/>
      </w:pPr>
      <w:r w:rsidRPr="008F13EF">
        <w:t>works effectively with others to undertake and complete the operation and monitoring of filter proc</w:t>
      </w:r>
      <w:r w:rsidRPr="008F13EF">
        <w:t>esses that meets all of the required outcomes including:</w:t>
      </w:r>
    </w:p>
    <w:p w:rsidR="00000000" w:rsidRPr="008F13EF" w:rsidP="008F13EF">
      <w:pPr>
        <w:pStyle w:val="ListBullet2"/>
      </w:pPr>
      <w:r w:rsidRPr="008F13EF">
        <w:t>using a range of communications techniques and equipment to convey information to others</w:t>
      </w:r>
    </w:p>
    <w:p w:rsidR="00000000" w:rsidRPr="008F13EF" w:rsidP="008F13EF">
      <w:pPr>
        <w:pStyle w:val="ListBullet2"/>
      </w:pPr>
      <w:r w:rsidRPr="008F13EF">
        <w:t>maintaining written and verbal reporting requirements and procedures</w:t>
      </w:r>
    </w:p>
    <w:p w:rsidR="00000000" w:rsidRPr="008F13EF" w:rsidP="008F13EF">
      <w:pPr>
        <w:pStyle w:val="ListBullet2"/>
      </w:pPr>
      <w:r w:rsidRPr="008F13EF">
        <w:t>organising work activities to meet all task requirements</w:t>
      </w:r>
    </w:p>
    <w:p w:rsidR="00000000" w:rsidRPr="008F13EF" w:rsidP="008F13EF">
      <w:pPr>
        <w:pStyle w:val="ListBullet2"/>
      </w:pPr>
      <w:r w:rsidRPr="008F13EF">
        <w:t>communicating clearly and concisely with others to receive and clarify work requirements</w:t>
      </w:r>
    </w:p>
    <w:p w:rsidR="00000000" w:rsidRPr="008F13EF" w:rsidP="008F13EF">
      <w:pPr>
        <w:pStyle w:val="ListBullet"/>
      </w:pPr>
      <w:r w:rsidRPr="008F13EF">
        <w:t>demonstrates completion of the operation and monitoring of filter processes that safely, effectively and effi</w:t>
      </w:r>
      <w:r w:rsidRPr="008F13EF">
        <w:t>ciently meets all of the required outcomes on more than one (1) occasion including:</w:t>
      </w:r>
    </w:p>
    <w:p w:rsidR="00000000" w:rsidRPr="008F13EF" w:rsidP="008F13EF">
      <w:pPr>
        <w:pStyle w:val="ListBullet2"/>
      </w:pPr>
      <w:r w:rsidRPr="008F13EF">
        <w:t>starting up equipment in sequence</w:t>
      </w:r>
    </w:p>
    <w:p w:rsidR="00000000" w:rsidRPr="008F13EF" w:rsidP="008F13EF">
      <w:pPr>
        <w:pStyle w:val="ListBullet2"/>
      </w:pPr>
      <w:r w:rsidRPr="008F13EF">
        <w:t>operating and monitoring equipment, including:</w:t>
      </w:r>
    </w:p>
    <w:p w:rsidR="00000000" w:rsidRPr="008F13EF" w:rsidP="008F13EF">
      <w:pPr>
        <w:pStyle w:val="ListBullet3"/>
      </w:pPr>
      <w:r w:rsidRPr="008F13EF">
        <w:t xml:space="preserve">determine </w:t>
      </w:r>
      <w:r w:rsidRPr="008F13EF">
        <w:rPr>
          <w:rStyle w:val="BoldandItalics"/>
        </w:rPr>
        <w:t>filtering</w:t>
      </w:r>
      <w:r w:rsidRPr="008F13EF">
        <w:rPr>
          <w:rStyle w:val="SpecialBold"/>
        </w:rPr>
        <w:t xml:space="preserve"> </w:t>
      </w:r>
      <w:r w:rsidRPr="008F13EF">
        <w:t>efficiency</w:t>
      </w:r>
    </w:p>
    <w:p w:rsidR="00000000" w:rsidRPr="008F13EF" w:rsidP="008F13EF">
      <w:pPr>
        <w:pStyle w:val="ListBullet3"/>
      </w:pPr>
      <w:r w:rsidRPr="008F13EF">
        <w:t>monitor plant and identify defects and potential problems</w:t>
      </w:r>
    </w:p>
    <w:p w:rsidR="00000000" w:rsidRPr="008F13EF" w:rsidP="008F13EF">
      <w:pPr>
        <w:pStyle w:val="ListBullet3"/>
      </w:pPr>
      <w:r w:rsidRPr="008F13EF">
        <w:t xml:space="preserve">adjust equipment to approved operating parameters to optimise performance, </w:t>
      </w:r>
    </w:p>
    <w:p w:rsidR="00000000" w:rsidRPr="008F13EF" w:rsidP="008F13EF">
      <w:pPr>
        <w:pStyle w:val="ListBullet3"/>
      </w:pPr>
      <w:r w:rsidRPr="008F13EF">
        <w:t>maintain efficient filtering</w:t>
      </w:r>
    </w:p>
    <w:p w:rsidR="00000000" w:rsidRPr="008F13EF" w:rsidP="008F13EF">
      <w:pPr>
        <w:pStyle w:val="ListBullet3"/>
      </w:pPr>
      <w:r w:rsidRPr="008F13EF">
        <w:t>control feed to equipment</w:t>
      </w:r>
    </w:p>
    <w:p w:rsidR="00000000" w:rsidRPr="008F13EF" w:rsidP="008F13EF">
      <w:pPr>
        <w:pStyle w:val="ListBullet3"/>
      </w:pPr>
      <w:r w:rsidRPr="008F13EF">
        <w:t>monitor moisture in cake and density of filtrate</w:t>
      </w:r>
    </w:p>
    <w:p w:rsidR="00000000" w:rsidRPr="008F13EF" w:rsidP="008F13EF">
      <w:pPr>
        <w:pStyle w:val="ListBullet3"/>
      </w:pPr>
      <w:r w:rsidRPr="008F13EF">
        <w:t xml:space="preserve">monitor </w:t>
      </w:r>
      <w:r w:rsidRPr="008F13EF">
        <w:rPr>
          <w:rStyle w:val="BoldandItalics"/>
        </w:rPr>
        <w:t>cleaning</w:t>
      </w:r>
      <w:r w:rsidRPr="008F13EF">
        <w:t xml:space="preserve"> processes</w:t>
      </w:r>
    </w:p>
    <w:p w:rsidR="00000000" w:rsidRPr="008F13EF" w:rsidP="008F13EF">
      <w:pPr>
        <w:pStyle w:val="ListBullet3"/>
      </w:pPr>
      <w:r w:rsidRPr="008F13EF">
        <w:t>monitor and maintain air systems to specified moi</w:t>
      </w:r>
      <w:r w:rsidRPr="008F13EF">
        <w:t>sture parameters</w:t>
      </w:r>
    </w:p>
    <w:p w:rsidR="00000000" w:rsidRPr="008F13EF" w:rsidP="008F13EF">
      <w:pPr>
        <w:pStyle w:val="ListBullet3"/>
      </w:pPr>
      <w:r w:rsidRPr="008F13EF">
        <w:t>maintain cleanliness of pressure/vacuum systems</w:t>
      </w:r>
    </w:p>
    <w:p w:rsidR="00000000" w:rsidRPr="008F13EF" w:rsidP="008F13EF">
      <w:pPr>
        <w:pStyle w:val="ListBullet2"/>
      </w:pPr>
      <w:r w:rsidRPr="008F13EF">
        <w:t>shutting down in sequence and/or isolating equipment</w:t>
      </w:r>
    </w:p>
    <w:p w:rsidR="00000000" w:rsidRPr="008F13EF" w:rsidP="008F13EF">
      <w:pPr>
        <w:pStyle w:val="ListBullet3"/>
      </w:pPr>
      <w:r w:rsidRPr="008F13EF">
        <w:t>clearing slurry from filtering circuit after commencing shutdown</w:t>
      </w:r>
    </w:p>
    <w:p w:rsidR="00000000" w:rsidRPr="008F13EF" w:rsidP="008F13EF">
      <w:pPr>
        <w:pStyle w:val="ListBullet3"/>
      </w:pPr>
      <w:r w:rsidRPr="008F13EF">
        <w:t>checking and clean filter chamber and changes failed filter components</w:t>
      </w:r>
    </w:p>
    <w:p w:rsidR="00000000" w:rsidRPr="008F13EF" w:rsidP="008F13EF">
      <w:pPr>
        <w:pStyle w:val="AllowPageBreak"/>
      </w:pPr>
    </w:p>
    <w:p w:rsidR="00000000" w:rsidRPr="008F13EF" w:rsidP="008F13EF">
      <w:pPr>
        <w:pStyle w:val="Heading1"/>
      </w:pPr>
      <w:bookmarkStart w:id="3" w:name="O_687592"/>
      <w:bookmarkEnd w:id="3"/>
      <w:r w:rsidRPr="008F13EF">
        <w:t>Knowledge Evidence</w:t>
      </w:r>
    </w:p>
    <w:p w:rsidR="00000000" w:rsidRPr="008F13EF" w:rsidP="00A265BD">
      <w:pPr>
        <w:pStyle w:val="BodyText"/>
      </w:pPr>
      <w:r w:rsidRPr="008F13EF">
        <w:t>The candidate must demonstrate knowledge of operation and monitoring of filter processes through:</w:t>
      </w:r>
    </w:p>
    <w:p w:rsidR="00000000" w:rsidRPr="008F13EF" w:rsidP="008F13EF">
      <w:pPr>
        <w:pStyle w:val="ListBullet"/>
      </w:pPr>
      <w:r w:rsidRPr="008F13EF">
        <w:t>accessing, interpreting and applying the organisation and site requirements and procedures for:</w:t>
      </w:r>
    </w:p>
    <w:p w:rsidR="00000000" w:rsidRPr="008F13EF" w:rsidP="008F13EF">
      <w:pPr>
        <w:pStyle w:val="ListBullet2"/>
      </w:pPr>
      <w:r w:rsidRPr="008F13EF">
        <w:t>managing risks, hazards and hazardous goods</w:t>
      </w:r>
    </w:p>
    <w:p w:rsidR="00000000" w:rsidRPr="008F13EF" w:rsidP="008F13EF">
      <w:pPr>
        <w:pStyle w:val="ListBullet2"/>
      </w:pPr>
      <w:r w:rsidRPr="008F13EF">
        <w:t xml:space="preserve">addressing and reporting environmental issues </w:t>
      </w:r>
    </w:p>
    <w:p w:rsidR="00000000" w:rsidRPr="008F13EF" w:rsidP="008F13EF">
      <w:pPr>
        <w:pStyle w:val="ListBullet2"/>
      </w:pPr>
      <w:r w:rsidRPr="008F13EF">
        <w:t>isolation and breakdown procedures and responsibilities</w:t>
      </w:r>
    </w:p>
    <w:p w:rsidR="00000000" w:rsidRPr="008F13EF" w:rsidP="008F13EF">
      <w:pPr>
        <w:pStyle w:val="ListBullet2"/>
      </w:pPr>
      <w:r w:rsidRPr="008F13EF">
        <w:t>complying with equipment safety requirements</w:t>
      </w:r>
    </w:p>
    <w:p w:rsidR="00000000" w:rsidRPr="008F13EF" w:rsidP="008F13EF">
      <w:pPr>
        <w:pStyle w:val="ListBullet2"/>
      </w:pPr>
      <w:r w:rsidRPr="008F13EF">
        <w:t>carrying out work according to air cleaning principles and syste</w:t>
      </w:r>
      <w:r w:rsidRPr="008F13EF">
        <w:t>ms</w:t>
      </w:r>
    </w:p>
    <w:p w:rsidR="00000000" w:rsidRPr="008F13EF" w:rsidP="008F13EF">
      <w:pPr>
        <w:pStyle w:val="ListBullet2"/>
      </w:pPr>
      <w:r w:rsidRPr="008F13EF">
        <w:t>identifying and reporting defects</w:t>
      </w:r>
    </w:p>
    <w:p w:rsidR="00000000" w:rsidRPr="008F13EF" w:rsidP="008F13EF">
      <w:pPr>
        <w:pStyle w:val="ListBullet2"/>
      </w:pPr>
      <w:r w:rsidRPr="008F13EF">
        <w:t>complying with WHS procedures</w:t>
      </w:r>
    </w:p>
    <w:p w:rsidR="00000000" w:rsidRPr="008F13EF" w:rsidP="008F13EF">
      <w:pPr>
        <w:pStyle w:val="ListBullet2"/>
      </w:pPr>
      <w:r w:rsidRPr="008F13EF">
        <w:t>using operational procedures and checks</w:t>
      </w:r>
    </w:p>
    <w:p w:rsidR="00000000" w:rsidRPr="008F13EF" w:rsidP="008F13EF">
      <w:pPr>
        <w:pStyle w:val="ListBullet2"/>
      </w:pPr>
      <w:r w:rsidRPr="008F13EF">
        <w:t>working in confined spaces</w:t>
      </w:r>
    </w:p>
    <w:p w:rsidR="00000000" w:rsidRPr="008F13EF" w:rsidP="008F13EF">
      <w:pPr>
        <w:pStyle w:val="ListBullet2"/>
      </w:pPr>
      <w:r w:rsidRPr="008F13EF">
        <w:t>contaminant identification</w:t>
      </w:r>
    </w:p>
    <w:p w:rsidR="00000000" w:rsidRPr="008F13EF" w:rsidP="008F13EF">
      <w:pPr>
        <w:pStyle w:val="ListBullet2"/>
      </w:pPr>
      <w:r w:rsidRPr="008F13EF">
        <w:t>identifying consequences of spills</w:t>
      </w:r>
    </w:p>
    <w:p w:rsidR="00000000" w:rsidRPr="008F13EF" w:rsidP="008F13EF">
      <w:pPr>
        <w:pStyle w:val="ListBullet"/>
      </w:pPr>
      <w:r w:rsidRPr="008F13EF">
        <w:t>changing  filters</w:t>
      </w:r>
    </w:p>
    <w:p w:rsidR="00000000" w:rsidRPr="008F13EF" w:rsidP="008F13EF">
      <w:pPr>
        <w:pStyle w:val="ListBullet"/>
      </w:pPr>
      <w:r w:rsidRPr="008F13EF">
        <w:t>identifying air systems plant and configuration</w:t>
      </w:r>
    </w:p>
    <w:p w:rsidR="00000000" w:rsidRPr="008F13EF" w:rsidP="008F13EF">
      <w:pPr>
        <w:pStyle w:val="ListBullet"/>
      </w:pPr>
      <w:r w:rsidRPr="008F13EF">
        <w:t>applying filter plant configurations and functions</w:t>
      </w:r>
    </w:p>
    <w:p w:rsidR="00000000" w:rsidRPr="008F13EF" w:rsidP="008F13EF">
      <w:pPr>
        <w:pStyle w:val="ListBullet"/>
      </w:pPr>
      <w:r w:rsidRPr="008F13EF">
        <w:t>comply with filter plant operation</w:t>
      </w:r>
    </w:p>
    <w:p w:rsidR="00000000" w:rsidRPr="008F13EF" w:rsidP="008F13EF">
      <w:pPr>
        <w:pStyle w:val="ListBullet"/>
      </w:pPr>
      <w:r w:rsidRPr="008F13EF">
        <w:t>identifying plant and equipment limitations and operating parameters</w:t>
      </w:r>
    </w:p>
    <w:p w:rsidR="00000000" w:rsidRPr="008F13EF" w:rsidP="008F13EF">
      <w:pPr>
        <w:pStyle w:val="ListBullet"/>
      </w:pPr>
      <w:r w:rsidRPr="008F13EF">
        <w:t>complying with filtering procedures</w:t>
      </w:r>
    </w:p>
    <w:p w:rsidR="00000000" w:rsidRPr="008F13EF" w:rsidP="008F13EF">
      <w:pPr>
        <w:pStyle w:val="ListBullet"/>
      </w:pPr>
      <w:r w:rsidRPr="008F13EF">
        <w:t>implementing trou</w:t>
      </w:r>
      <w:r w:rsidRPr="008F13EF">
        <w:t>bleshooting techniques</w:t>
      </w:r>
    </w:p>
    <w:p w:rsidR="00000000" w:rsidRPr="008F13EF" w:rsidP="008F13EF">
      <w:pPr>
        <w:pStyle w:val="ListBullet"/>
      </w:pPr>
      <w:r w:rsidRPr="008F13EF">
        <w:t>applying isolation procedures</w:t>
      </w:r>
    </w:p>
    <w:p w:rsidR="00000000" w:rsidRPr="008F13EF" w:rsidP="008F13EF">
      <w:pPr>
        <w:pStyle w:val="ListBullet"/>
      </w:pPr>
      <w:r w:rsidRPr="008F13EF">
        <w:t>using metallurgical and technical data (basic)</w:t>
      </w:r>
    </w:p>
    <w:p w:rsidR="00000000" w:rsidRPr="008F13EF" w:rsidP="008F13EF">
      <w:pPr>
        <w:pStyle w:val="ListBullet"/>
      </w:pPr>
      <w:r w:rsidRPr="008F13EF">
        <w:t>identifying ore characteristics</w:t>
      </w:r>
    </w:p>
    <w:p w:rsidR="00000000" w:rsidRPr="008F13EF" w:rsidP="008F13EF">
      <w:pPr>
        <w:pStyle w:val="ListBullet"/>
      </w:pPr>
      <w:r w:rsidRPr="008F13EF">
        <w:t>being prepared for fire/accident/emergency</w:t>
      </w:r>
    </w:p>
    <w:p w:rsidR="00000000" w:rsidRPr="008F13EF" w:rsidP="008F13EF">
      <w:pPr>
        <w:pStyle w:val="AllowPageBreak"/>
      </w:pPr>
    </w:p>
    <w:p w:rsidR="00000000" w:rsidRPr="008F13EF" w:rsidP="008F13EF">
      <w:pPr>
        <w:pStyle w:val="Heading1"/>
      </w:pPr>
      <w:bookmarkStart w:id="4" w:name="O_687591"/>
      <w:bookmarkEnd w:id="4"/>
      <w:r w:rsidRPr="008F13EF">
        <w:t>Assessment Conditions</w:t>
      </w:r>
    </w:p>
    <w:p w:rsidR="00000000" w:rsidRPr="008F13EF" w:rsidP="008F13EF">
      <w:pPr>
        <w:pStyle w:val="ListBullet"/>
      </w:pPr>
      <w:r w:rsidRPr="008F13EF">
        <w:t>An assessor of this unit must satisfy the</w:t>
      </w:r>
      <w:r w:rsidRPr="008F13EF">
        <w:t xml:space="preserve"> requirements of the NVR/AQTF or their successors; and Industry regulations for certification and licensing; and, </w:t>
      </w:r>
    </w:p>
    <w:p w:rsidR="00000000" w:rsidRPr="008F13EF" w:rsidP="008F13EF">
      <w:pPr>
        <w:pStyle w:val="ListBullet"/>
      </w:pPr>
      <w:r w:rsidRPr="008F13EF">
        <w:t>this unit must be assessed in the context of this sector’s work environment; and,</w:t>
      </w:r>
    </w:p>
    <w:p w:rsidR="00000000" w:rsidRPr="008F13EF" w:rsidP="008F13EF">
      <w:pPr>
        <w:pStyle w:val="ListBullet"/>
      </w:pPr>
      <w:r w:rsidRPr="008F13EF">
        <w:t>this unit must be assessed in compliance with relevant legi</w:t>
      </w:r>
      <w:r w:rsidRPr="008F13EF">
        <w:t>slation/regulation and using policies, procedures, processes and operational manuals directly related to the industry sector for which it is being assessed; and,</w:t>
      </w:r>
    </w:p>
    <w:p w:rsidR="00000000" w:rsidRPr="008F13EF" w:rsidP="008F13EF">
      <w:pPr>
        <w:pStyle w:val="ListBullet"/>
      </w:pPr>
      <w:r w:rsidRPr="008F13EF">
        <w:t>assessment may be conducted in conjunction with the assessment of other Units of Competency; a</w:t>
      </w:r>
      <w:r w:rsidRPr="008F13EF">
        <w:t>nd,</w:t>
      </w:r>
    </w:p>
    <w:p w:rsidR="00000000" w:rsidRPr="008F13EF" w:rsidP="008F13EF">
      <w:pPr>
        <w:pStyle w:val="ListBullet"/>
      </w:pPr>
      <w:r w:rsidRPr="008F13EF">
        <w:t>assessment must confirm consistent performance can be applied in a range of relevant workplace circumstances; and,</w:t>
      </w:r>
    </w:p>
    <w:p w:rsidR="00000000" w:rsidRPr="008F13EF" w:rsidP="008F13EF">
      <w:pPr>
        <w:pStyle w:val="ListBullet"/>
      </w:pPr>
      <w:r w:rsidRPr="008F13EF">
        <w:t>assessors must demonstrate the performance evidence, and knowledge evidence as outlined in this Unit of Competency, and through the minim</w:t>
      </w:r>
      <w:r w:rsidRPr="008F13EF">
        <w:t>um years of current* work experience specified below in an Industry sector relevant to the outcomes of the unit; or,</w:t>
      </w:r>
    </w:p>
    <w:p w:rsidR="00000000" w:rsidRPr="008F13EF" w:rsidP="008F13EF">
      <w:pPr>
        <w:pStyle w:val="ListBullet"/>
      </w:pPr>
      <w:r w:rsidRPr="008F13EF">
        <w:t>where the assessor does not meet experience requirements a co-assessment or partnership arrangement must exist between the qualified assess</w:t>
      </w:r>
      <w:r w:rsidRPr="008F13EF">
        <w:t>or and an Industry subject matter expert. The Industry subject matter expert should hold the unit being assessed (or an equivalent unit) and/or demonstrate equivalence of skills and knowledge at the unit level. An Industry technical expert must also demons</w:t>
      </w:r>
      <w:r w:rsidRPr="008F13EF">
        <w:t>trate skills and knowledge from the minimum years of current work experience specified below in the Industry sector, including time spent in roles related to the unit being assessed; and,</w:t>
      </w:r>
    </w:p>
    <w:p w:rsidR="00000000" w:rsidRPr="008F13EF" w:rsidP="008F13EF">
      <w:pPr>
        <w:pStyle w:val="ListBullet"/>
      </w:pPr>
      <w:r w:rsidRPr="008F13EF">
        <w:t>assessor and Industry subject matter expert requirements differ depe</w:t>
      </w:r>
      <w:r w:rsidRPr="008F13EF">
        <w:t>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8F13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13EF">
            <w:pPr>
              <w:pStyle w:val="SubHeading1"/>
              <w:rPr>
                <w:lang w:val="en-NZ"/>
              </w:rPr>
            </w:pPr>
            <w:r w:rsidRPr="008F13EF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13EF">
            <w:pPr>
              <w:pStyle w:val="SubHeading1"/>
              <w:rPr>
                <w:lang w:val="en-NZ"/>
              </w:rPr>
            </w:pPr>
            <w:r w:rsidRPr="008F13EF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13EF">
            <w:pPr>
              <w:pStyle w:val="SubHeading1"/>
              <w:rPr>
                <w:lang w:val="en-NZ"/>
              </w:rPr>
            </w:pPr>
            <w:r w:rsidRPr="008F13EF">
              <w:t>Required assessor or Industry subject matter expert experience</w:t>
            </w:r>
          </w:p>
        </w:tc>
      </w:tr>
      <w:tr w:rsidTr="008F13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13EF">
            <w:pPr>
              <w:pStyle w:val="BodyText"/>
              <w:rPr>
                <w:lang w:val="en-NZ"/>
              </w:rPr>
            </w:pPr>
            <w:r w:rsidRPr="008F13EF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13EF">
            <w:pPr>
              <w:pStyle w:val="BodyText"/>
              <w:rPr>
                <w:lang w:val="en-NZ"/>
              </w:rPr>
            </w:pPr>
            <w:r w:rsidRPr="008F13EF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13EF">
            <w:pPr>
              <w:pStyle w:val="BodyText"/>
              <w:rPr>
                <w:lang w:val="en-NZ"/>
              </w:rPr>
            </w:pPr>
            <w:r w:rsidRPr="008F13EF">
              <w:t>1 Year</w:t>
            </w:r>
          </w:p>
        </w:tc>
      </w:tr>
      <w:tr w:rsidTr="008F13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13EF">
            <w:pPr>
              <w:pStyle w:val="BodyText"/>
              <w:rPr>
                <w:lang w:val="en-NZ"/>
              </w:rPr>
            </w:pPr>
            <w:r w:rsidRPr="008F13EF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13EF">
            <w:pPr>
              <w:pStyle w:val="BodyText"/>
              <w:rPr>
                <w:lang w:val="en-NZ"/>
              </w:rPr>
            </w:pPr>
            <w:r w:rsidRPr="008F13EF">
              <w:t>2 Years</w:t>
            </w:r>
          </w:p>
        </w:tc>
      </w:tr>
      <w:tr w:rsidTr="008F13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13EF">
            <w:pPr>
              <w:pStyle w:val="BodyText"/>
              <w:rPr>
                <w:lang w:val="en-NZ"/>
              </w:rPr>
            </w:pPr>
            <w:r w:rsidRPr="008F13EF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13EF">
            <w:pPr>
              <w:pStyle w:val="BodyText"/>
              <w:rPr>
                <w:lang w:val="en-NZ"/>
              </w:rPr>
            </w:pPr>
            <w:r w:rsidRPr="008F13E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13EF">
            <w:pPr>
              <w:pStyle w:val="BodyText"/>
              <w:rPr>
                <w:lang w:val="en-NZ"/>
              </w:rPr>
            </w:pPr>
            <w:r w:rsidRPr="008F13EF">
              <w:t>3 Years</w:t>
            </w:r>
          </w:p>
        </w:tc>
      </w:tr>
      <w:tr w:rsidTr="008F13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13EF">
            <w:pPr>
              <w:pStyle w:val="BodyText"/>
              <w:rPr>
                <w:lang w:val="en-NZ"/>
              </w:rPr>
            </w:pPr>
            <w:r w:rsidRPr="008F13EF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13EF">
            <w:pPr>
              <w:pStyle w:val="BodyText"/>
              <w:rPr>
                <w:lang w:val="en-NZ"/>
              </w:rPr>
            </w:pPr>
            <w:r w:rsidRPr="008F13E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13EF">
            <w:pPr>
              <w:pStyle w:val="BodyText"/>
              <w:rPr>
                <w:lang w:val="en-NZ"/>
              </w:rPr>
            </w:pPr>
            <w:r w:rsidRPr="008F13EF">
              <w:t>5 Years</w:t>
            </w:r>
          </w:p>
        </w:tc>
      </w:tr>
      <w:tr w:rsidTr="008F13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13EF">
            <w:pPr>
              <w:pStyle w:val="BodyText"/>
              <w:rPr>
                <w:lang w:val="en-NZ"/>
              </w:rPr>
            </w:pPr>
            <w:r w:rsidRPr="008F13EF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13EF" w:rsidP="008F13EF">
            <w:pPr>
              <w:pStyle w:val="BodyText"/>
            </w:pPr>
            <w:r w:rsidRPr="008F13EF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8F13EF">
              <w:t>ndard is specified should comply with any relevant regulation.</w:t>
            </w:r>
          </w:p>
        </w:tc>
      </w:tr>
    </w:tbl>
    <w:p w:rsidR="00000000" w:rsidRPr="008F13EF" w:rsidP="00A265BD">
      <w:pPr>
        <w:pStyle w:val="BodyText"/>
      </w:pPr>
      <w:r w:rsidRPr="008F13EF">
        <w:t xml:space="preserve">*Assessors can demonstrate current work experience through employment within Industry in a role relevant to the outcomes of the Unit; or, for external </w:t>
      </w:r>
      <w:r w:rsidRPr="008F13EF">
        <w:t>assessors this can be demonstrated through exposure to Industry by conducting frequent site assessments across various locations.</w:t>
      </w:r>
    </w:p>
    <w:p w:rsidR="00000000" w:rsidRPr="008F13EF" w:rsidP="00A265BD">
      <w:pPr>
        <w:pStyle w:val="BodyText"/>
      </w:pPr>
      <w:r w:rsidRPr="008F13EF">
        <w:t>**Where a unit is being delivered outside of a Qualification the first numeric character in the Unit code should be considered</w:t>
      </w:r>
      <w:r w:rsidRPr="008F13EF">
        <w:t xml:space="preserve"> to indicate the AQF level</w:t>
      </w:r>
    </w:p>
    <w:p w:rsidR="00000000" w:rsidRPr="008F13EF" w:rsidP="008F13EF">
      <w:pPr>
        <w:pStyle w:val="Heading1"/>
      </w:pPr>
      <w:bookmarkStart w:id="5" w:name="O_687616"/>
      <w:bookmarkEnd w:id="5"/>
      <w:r w:rsidRPr="008F13EF">
        <w:t>Links</w:t>
      </w:r>
    </w:p>
    <w:p w:rsidR="00000000" w:rsidRPr="008F13EF" w:rsidP="00A265BD">
      <w:pPr>
        <w:pStyle w:val="BodyText"/>
      </w:pPr>
      <w:r w:rsidRPr="008F13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923A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F13EF" w:rsidP="008F13EF"/>
    <w:sectPr w:rsidSect="008F13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3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3EF" w:rsidRPr="00A265BD" w:rsidP="00A265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3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5BD" w:rsidP="008F13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65BD" w:rsidP="008F13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265BD" w:rsidP="008F13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3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5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13EF" w:rsidRPr="00A265BD" w:rsidP="00A265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3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5BD" w:rsidRPr="002D2AF8" w:rsidP="008F13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RIIPHA302D Operate and monitor filter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265BD" w:rsidP="008F13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CE81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8AC0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EC2E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3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13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13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13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13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13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13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13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13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13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13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13EF"/>
  </w:style>
  <w:style w:type="character" w:customStyle="1" w:styleId="Heading1Char">
    <w:name w:val="Heading 1 Char"/>
    <w:basedOn w:val="DefaultParagraphFont"/>
    <w:link w:val="Heading1"/>
    <w:rsid w:val="008F13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13E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F13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13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13E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13EF"/>
    <w:rPr>
      <w:b/>
      <w:spacing w:val="0"/>
    </w:rPr>
  </w:style>
  <w:style w:type="paragraph" w:styleId="ListBullet2">
    <w:name w:val="List Bullet 2"/>
    <w:basedOn w:val="List2"/>
    <w:rsid w:val="008F13E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13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13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8F13EF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8F13E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8F13E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F13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13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13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13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13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13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13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13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13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13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13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13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13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13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13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13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13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13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13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13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13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13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13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13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13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13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13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13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13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13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13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13EF"/>
    <w:rPr>
      <w:i/>
    </w:rPr>
  </w:style>
  <w:style w:type="paragraph" w:styleId="Caption">
    <w:name w:val="caption"/>
    <w:basedOn w:val="BodyText"/>
    <w:next w:val="Normal"/>
    <w:qFormat/>
    <w:rsid w:val="008F13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13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13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13EF"/>
  </w:style>
  <w:style w:type="paragraph" w:styleId="TableofFigures">
    <w:name w:val="table of figures"/>
    <w:basedOn w:val="Normal"/>
    <w:next w:val="Normal"/>
    <w:semiHidden/>
    <w:rsid w:val="008F13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13E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F13EF"/>
    <w:rPr>
      <w:rFonts w:ascii="Wingdings" w:hAnsi="Wingdings"/>
    </w:rPr>
  </w:style>
  <w:style w:type="paragraph" w:customStyle="1" w:styleId="TableHeading">
    <w:name w:val="Table Heading"/>
    <w:basedOn w:val="HeadingBase"/>
    <w:rsid w:val="008F13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13EF"/>
    <w:rPr>
      <w:color w:val="0033CC"/>
      <w:u w:val="none"/>
    </w:rPr>
  </w:style>
  <w:style w:type="paragraph" w:customStyle="1" w:styleId="BodyTextRight">
    <w:name w:val="Body Text Right"/>
    <w:basedOn w:val="BodyText"/>
    <w:rsid w:val="008F13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13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13E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13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13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13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13EF"/>
    <w:rPr>
      <w:sz w:val="32"/>
    </w:rPr>
  </w:style>
  <w:style w:type="paragraph" w:customStyle="1" w:styleId="HeadingProcedure">
    <w:name w:val="Heading Procedure"/>
    <w:basedOn w:val="HeadingBase"/>
    <w:next w:val="Normal"/>
    <w:rsid w:val="008F13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13EF"/>
    <w:pPr>
      <w:spacing w:before="60" w:after="60"/>
    </w:pPr>
  </w:style>
  <w:style w:type="paragraph" w:styleId="ListContinue">
    <w:name w:val="List Continue"/>
    <w:basedOn w:val="List"/>
    <w:rsid w:val="008F13EF"/>
    <w:pPr>
      <w:ind w:firstLine="0"/>
    </w:pPr>
  </w:style>
  <w:style w:type="paragraph" w:customStyle="1" w:styleId="ListNote">
    <w:name w:val="List Note"/>
    <w:basedOn w:val="List"/>
    <w:rsid w:val="008F13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13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13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13EF"/>
    <w:rPr>
      <w:rFonts w:ascii="Courier New" w:hAnsi="Courier New"/>
    </w:rPr>
  </w:style>
  <w:style w:type="paragraph" w:customStyle="1" w:styleId="NoteBullet">
    <w:name w:val="Note Bullet"/>
    <w:basedOn w:val="Note"/>
    <w:rsid w:val="008F13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13EF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8F13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13E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F13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13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13EF"/>
    <w:rPr>
      <w:b/>
      <w:smallCaps/>
    </w:rPr>
  </w:style>
  <w:style w:type="paragraph" w:customStyle="1" w:styleId="TableListNumber">
    <w:name w:val="Table List Number"/>
    <w:basedOn w:val="ListNumber"/>
    <w:rsid w:val="008F13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13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13EF"/>
    <w:pPr>
      <w:numPr>
        <w:numId w:val="10"/>
      </w:numPr>
    </w:pPr>
  </w:style>
  <w:style w:type="paragraph" w:customStyle="1" w:styleId="ListAlpha2">
    <w:name w:val="List Alpha 2"/>
    <w:basedOn w:val="List2"/>
    <w:rsid w:val="008F13EF"/>
    <w:pPr>
      <w:numPr>
        <w:numId w:val="9"/>
      </w:numPr>
    </w:pPr>
  </w:style>
  <w:style w:type="paragraph" w:styleId="List2">
    <w:name w:val="List 2"/>
    <w:basedOn w:val="BodyText"/>
    <w:rsid w:val="008F13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13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13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13E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F13E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F13EF"/>
    <w:pPr>
      <w:numPr>
        <w:numId w:val="5"/>
      </w:numPr>
    </w:pPr>
  </w:style>
  <w:style w:type="paragraph" w:styleId="ListContinue2">
    <w:name w:val="List Continue 2"/>
    <w:basedOn w:val="List2"/>
    <w:rsid w:val="008F13EF"/>
    <w:pPr>
      <w:ind w:firstLine="0"/>
    </w:pPr>
  </w:style>
  <w:style w:type="paragraph" w:styleId="ListContinue3">
    <w:name w:val="List Continue 3"/>
    <w:basedOn w:val="List3"/>
    <w:rsid w:val="008F13EF"/>
    <w:pPr>
      <w:ind w:left="1021" w:firstLine="0"/>
    </w:pPr>
  </w:style>
  <w:style w:type="paragraph" w:styleId="ListContinue4">
    <w:name w:val="List Continue 4"/>
    <w:basedOn w:val="List4"/>
    <w:rsid w:val="008F13EF"/>
    <w:pPr>
      <w:ind w:firstLine="0"/>
    </w:pPr>
  </w:style>
  <w:style w:type="paragraph" w:styleId="ListContinue5">
    <w:name w:val="List Continue 5"/>
    <w:basedOn w:val="List5"/>
    <w:rsid w:val="008F13EF"/>
    <w:pPr>
      <w:ind w:firstLine="0"/>
    </w:pPr>
  </w:style>
  <w:style w:type="paragraph" w:styleId="ListNumber3">
    <w:name w:val="List Number 3"/>
    <w:basedOn w:val="List3"/>
    <w:rsid w:val="008F13EF"/>
    <w:pPr>
      <w:numPr>
        <w:numId w:val="6"/>
      </w:numPr>
    </w:pPr>
  </w:style>
  <w:style w:type="paragraph" w:styleId="ListNumber4">
    <w:name w:val="List Number 4"/>
    <w:basedOn w:val="List4"/>
    <w:rsid w:val="008F13EF"/>
    <w:pPr>
      <w:numPr>
        <w:numId w:val="7"/>
      </w:numPr>
    </w:pPr>
  </w:style>
  <w:style w:type="paragraph" w:styleId="ListNumber5">
    <w:name w:val="List Number 5"/>
    <w:basedOn w:val="List5"/>
    <w:rsid w:val="008F13EF"/>
    <w:pPr>
      <w:numPr>
        <w:numId w:val="8"/>
      </w:numPr>
    </w:pPr>
  </w:style>
  <w:style w:type="paragraph" w:styleId="BlockText">
    <w:name w:val="Block Text"/>
    <w:basedOn w:val="Normal"/>
    <w:rsid w:val="008F13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13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13EF"/>
    <w:rPr>
      <w:sz w:val="16"/>
      <w:vertAlign w:val="superscript"/>
    </w:rPr>
  </w:style>
  <w:style w:type="character" w:customStyle="1" w:styleId="Symbols">
    <w:name w:val="Symbols"/>
    <w:basedOn w:val="DefaultParagraphFont"/>
    <w:rsid w:val="008F13EF"/>
    <w:rPr>
      <w:rFonts w:ascii="Symbol" w:hAnsi="Symbol"/>
    </w:rPr>
  </w:style>
  <w:style w:type="character" w:customStyle="1" w:styleId="MenuOptions">
    <w:name w:val="Menu Options"/>
    <w:basedOn w:val="DefaultParagraphFont"/>
    <w:rsid w:val="008F13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13EF"/>
    <w:rPr>
      <w:b/>
    </w:rPr>
  </w:style>
  <w:style w:type="character" w:customStyle="1" w:styleId="Underlined">
    <w:name w:val="Underlined"/>
    <w:basedOn w:val="DefaultParagraphFont"/>
    <w:rsid w:val="008F13EF"/>
    <w:rPr>
      <w:u w:val="single"/>
    </w:rPr>
  </w:style>
  <w:style w:type="paragraph" w:customStyle="1" w:styleId="TableBodyTextRight">
    <w:name w:val="Table Body Text Right"/>
    <w:basedOn w:val="TableBodyText"/>
    <w:rsid w:val="008F13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13EF"/>
    <w:rPr>
      <w:sz w:val="18"/>
    </w:rPr>
  </w:style>
  <w:style w:type="paragraph" w:customStyle="1" w:styleId="BodySmallRight">
    <w:name w:val="Body Small Right"/>
    <w:basedOn w:val="BodyTextRight"/>
    <w:rsid w:val="008F13EF"/>
    <w:rPr>
      <w:sz w:val="18"/>
      <w:szCs w:val="18"/>
    </w:rPr>
  </w:style>
  <w:style w:type="paragraph" w:customStyle="1" w:styleId="MarginEdition">
    <w:name w:val="Margin Edition"/>
    <w:basedOn w:val="MarginNote"/>
    <w:rsid w:val="008F13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13EF"/>
    <w:rPr>
      <w:sz w:val="2"/>
      <w:szCs w:val="2"/>
    </w:rPr>
  </w:style>
  <w:style w:type="character" w:customStyle="1" w:styleId="Small">
    <w:name w:val="Small"/>
    <w:basedOn w:val="DefaultParagraphFont"/>
    <w:rsid w:val="008F13EF"/>
    <w:rPr>
      <w:sz w:val="16"/>
    </w:rPr>
  </w:style>
  <w:style w:type="paragraph" w:customStyle="1" w:styleId="WideTable">
    <w:name w:val="Wide Table"/>
    <w:basedOn w:val="Normal"/>
    <w:rsid w:val="008F13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13EF"/>
  </w:style>
  <w:style w:type="paragraph" w:styleId="Quote">
    <w:name w:val="Quote"/>
    <w:basedOn w:val="Heading1"/>
    <w:link w:val="QuoteChar"/>
    <w:qFormat/>
    <w:rsid w:val="008F13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13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13EF"/>
    <w:pPr>
      <w:pageBreakBefore/>
    </w:pPr>
  </w:style>
  <w:style w:type="paragraph" w:customStyle="1" w:styleId="Border">
    <w:name w:val="Border"/>
    <w:basedOn w:val="Normal"/>
    <w:qFormat/>
    <w:rsid w:val="008F13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13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3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3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13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13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13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13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13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13EF"/>
    <w:rPr>
      <w:u w:val="single"/>
    </w:rPr>
  </w:style>
  <w:style w:type="paragraph" w:styleId="BalloonText">
    <w:name w:val="Balloon Text"/>
    <w:basedOn w:val="Normal"/>
    <w:link w:val="BalloonTextChar"/>
    <w:rsid w:val="008F13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13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13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13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13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13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13EF"/>
    <w:pPr>
      <w:spacing w:before="0" w:after="0"/>
    </w:pPr>
  </w:style>
  <w:style w:type="paragraph" w:customStyle="1" w:styleId="BodyTextBold">
    <w:name w:val="Body Text Bold"/>
    <w:basedOn w:val="BodyText"/>
    <w:qFormat/>
    <w:rsid w:val="008F13EF"/>
    <w:rPr>
      <w:b/>
    </w:rPr>
  </w:style>
  <w:style w:type="character" w:styleId="Hyperlink">
    <w:name w:val="Hyperlink"/>
    <w:basedOn w:val="DefaultParagraphFont"/>
    <w:uiPriority w:val="99"/>
    <w:unhideWhenUsed/>
    <w:rsid w:val="00A265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945</Words>
  <Characters>6116</Characters>
  <Application>Microsoft Office Word</Application>
  <DocSecurity>0</DocSecurity>
  <Lines>160</Lines>
  <Paragraphs>115</Paragraphs>
  <ScaleCrop>false</ScaleCrop>
  <Company>Author-it Software Corporation Ltd.</Company>
  <LinksUpToDate>false</LinksUpToDate>
  <CharactersWithSpaces>6946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RIIPHA302D Operate and monitor filter processes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2022-10-18T13:50:00Z</dcterms:created>
  <dcterms:modified xsi:type="dcterms:W3CDTF">2022-10-18T13:50:00Z</dcterms:modified>
</cp:coreProperties>
</file>