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840" w:rsidP="00C75840">
      <w:pPr>
        <w:pStyle w:val="Title"/>
      </w:pPr>
      <w:r>
        <w:fldChar w:fldCharType="begin"/>
      </w:r>
      <w:r>
        <w:instrText xml:space="preserve"> TITLE   \* MERGEFORMAT </w:instrText>
      </w:r>
      <w:r>
        <w:fldChar w:fldCharType="separate"/>
      </w:r>
      <w:r>
        <w:t>RIIPEO207E Carry out conveyor system shift</w:t>
      </w:r>
      <w:r>
        <w:fldChar w:fldCharType="end"/>
      </w:r>
    </w:p>
    <w:p w:rsidR="00C75840" w:rsidP="00C75840">
      <w:pPr>
        <w:pStyle w:val="Version"/>
        <w:sectPr w:rsidSect="00D54B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BE8" w:rsidP="00D54BE8">
      <w:pPr>
        <w:pStyle w:val="SuperHeading"/>
      </w:pPr>
      <w:r w:rsidRPr="00D54BE8">
        <w:t>RIIPEO207E Carry out conveyor system shift</w:t>
      </w:r>
    </w:p>
    <w:p w:rsidR="00000000" w:rsidRPr="00D54BE8" w:rsidP="00D54BE8">
      <w:pPr>
        <w:pStyle w:val="Heading1"/>
      </w:pPr>
      <w:bookmarkStart w:id="1" w:name="O_1107948"/>
      <w:bookmarkEnd w:id="1"/>
      <w:r w:rsidRPr="00D54BE8">
        <w:t>Modification History</w:t>
      </w:r>
    </w:p>
    <w:tbl>
      <w:tblPr>
        <w:tblW w:w="9522" w:type="dxa"/>
        <w:tblLayout w:type="fixed"/>
        <w:tblCellMar>
          <w:left w:w="62" w:type="dxa"/>
          <w:right w:w="62" w:type="dxa"/>
        </w:tblCellMar>
        <w:tblLook w:val="0000"/>
      </w:tblPr>
      <w:tblGrid>
        <w:gridCol w:w="2929"/>
        <w:gridCol w:w="6593"/>
      </w:tblGrid>
      <w:tr w:rsidTr="00D54BE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rPr>
                <w:rStyle w:val="SpecialBold"/>
              </w:rPr>
              <w:t>Comments</w:t>
            </w:r>
          </w:p>
        </w:tc>
      </w:tr>
      <w:tr w:rsidTr="00D54BE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t>This version first released with RII Resources and Infrastructure Industry Training Package Version 5.0.</w:t>
            </w:r>
          </w:p>
        </w:tc>
      </w:tr>
    </w:tbl>
    <w:p w:rsidR="00000000" w:rsidRPr="00D54BE8" w:rsidP="00D54BE8">
      <w:pPr>
        <w:pStyle w:val="BodyText"/>
      </w:pPr>
    </w:p>
    <w:p w:rsidR="00000000" w:rsidRPr="00D54BE8" w:rsidP="00D54BE8">
      <w:pPr>
        <w:pStyle w:val="AllowPageBreak"/>
      </w:pPr>
    </w:p>
    <w:p w:rsidR="00000000" w:rsidRPr="00D54BE8" w:rsidP="00D54BE8">
      <w:pPr>
        <w:pStyle w:val="Heading1"/>
      </w:pPr>
      <w:bookmarkStart w:id="2" w:name="O_1107953"/>
      <w:bookmarkEnd w:id="2"/>
      <w:r w:rsidRPr="00D54BE8">
        <w:t>Application</w:t>
      </w:r>
    </w:p>
    <w:p w:rsidR="00000000" w:rsidRPr="00D54BE8" w:rsidP="00C75840">
      <w:pPr>
        <w:pStyle w:val="BodyText"/>
      </w:pPr>
      <w:r w:rsidRPr="00D54BE8">
        <w:t>This unit describes the skills and knowledge required to carry out co</w:t>
      </w:r>
      <w:r w:rsidRPr="00D54BE8">
        <w:t>nveyor system shifts in coal mining, including monitoring conveyor shifts, testing conveyor after relocation and returning it to service.</w:t>
      </w:r>
    </w:p>
    <w:p w:rsidR="00000000" w:rsidRPr="00D54BE8" w:rsidP="00C75840">
      <w:pPr>
        <w:pStyle w:val="BodyText"/>
      </w:pPr>
      <w:r w:rsidRPr="00D54BE8">
        <w:t>It applies to those working in operational roles. They generally work under supervision to undertake a prescribed rang</w:t>
      </w:r>
      <w:r w:rsidRPr="00D54BE8">
        <w:t>e of functions involving known routines and procedures and take some responsibility for the quality of work outcomes.</w:t>
      </w:r>
    </w:p>
    <w:p w:rsidR="00000000" w:rsidRPr="00D54BE8" w:rsidP="00C75840">
      <w:pPr>
        <w:pStyle w:val="BodyText"/>
      </w:pPr>
      <w:r w:rsidRPr="00D54BE8">
        <w:t>No licensing, legislation, or certification requirements apply to this unit at the time of publication.</w:t>
      </w:r>
    </w:p>
    <w:p w:rsidR="00000000" w:rsidRPr="00D54BE8" w:rsidP="00D54BE8">
      <w:pPr>
        <w:pStyle w:val="Heading1"/>
      </w:pPr>
      <w:bookmarkStart w:id="3" w:name="O_1107952"/>
      <w:bookmarkEnd w:id="3"/>
      <w:r w:rsidRPr="00D54BE8">
        <w:t>Unit Sector</w:t>
      </w:r>
    </w:p>
    <w:p w:rsidR="00000000" w:rsidRPr="00D54BE8" w:rsidP="00C75840">
      <w:pPr>
        <w:pStyle w:val="BodyText"/>
      </w:pPr>
      <w:r w:rsidRPr="00D54BE8">
        <w:t>Coal mining</w:t>
      </w:r>
    </w:p>
    <w:p w:rsidR="00000000" w:rsidRPr="00D54BE8" w:rsidP="00D54BE8">
      <w:pPr>
        <w:pStyle w:val="Heading1"/>
      </w:pPr>
      <w:bookmarkStart w:id="4" w:name="O_1107951"/>
      <w:bookmarkEnd w:id="4"/>
      <w:r w:rsidRPr="00D54BE8">
        <w:t>Elements and Performance Criteria</w:t>
      </w:r>
    </w:p>
    <w:tbl>
      <w:tblPr>
        <w:tblW w:w="9568" w:type="dxa"/>
        <w:tblLayout w:type="fixed"/>
        <w:tblCellMar>
          <w:left w:w="62" w:type="dxa"/>
          <w:right w:w="62" w:type="dxa"/>
        </w:tblCellMar>
        <w:tblLook w:val="0000"/>
      </w:tblPr>
      <w:tblGrid>
        <w:gridCol w:w="2457"/>
        <w:gridCol w:w="7111"/>
      </w:tblGrid>
      <w:tr w:rsidTr="00D54BE8">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rPr>
                <w:rStyle w:val="SpecialBold"/>
              </w:rPr>
              <w:t>PERFORMANCE CRITERIA</w:t>
            </w:r>
          </w:p>
        </w:tc>
      </w:tr>
      <w:tr w:rsidTr="00D54BE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rPr>
                <w:rStyle w:val="Emphasis"/>
              </w:rPr>
              <w:t>Performance criteria describe the performance needed to demonstrate achievement of the element.</w:t>
            </w:r>
          </w:p>
        </w:tc>
      </w:tr>
      <w:tr w:rsidTr="00D54BE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List"/>
              <w:rPr>
                <w:lang w:val="en-NZ"/>
              </w:rPr>
            </w:pPr>
            <w:r w:rsidRPr="00D54BE8">
              <w:t>1. Plan and prepare fo</w:t>
            </w:r>
            <w:r w:rsidRPr="00D54BE8">
              <w:t>r conveyor shift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List"/>
            </w:pPr>
            <w:r w:rsidRPr="00D54BE8">
              <w:t>1.1 Obtain, interpret, clarify and confirm briefings and survey plans</w:t>
            </w:r>
          </w:p>
          <w:p w:rsidR="00000000" w:rsidRPr="00D54BE8" w:rsidP="00D54BE8">
            <w:pPr>
              <w:pStyle w:val="List"/>
            </w:pPr>
            <w:r w:rsidRPr="00D54BE8">
              <w:t xml:space="preserve">1.2 Access, interpret and apply documentation required for conveyor shift operations </w:t>
            </w:r>
          </w:p>
          <w:p w:rsidR="00000000" w:rsidRPr="00D54BE8" w:rsidP="00D54BE8">
            <w:pPr>
              <w:pStyle w:val="List"/>
            </w:pPr>
            <w:r w:rsidRPr="00D54BE8">
              <w:t>1.3 Carry out site inspection and determine preparation requirements wit</w:t>
            </w:r>
            <w:r w:rsidRPr="00D54BE8">
              <w:t>hin scope of own role</w:t>
            </w:r>
          </w:p>
          <w:p w:rsidR="00000000" w:rsidRPr="00D54BE8" w:rsidP="00D54BE8">
            <w:pPr>
              <w:pStyle w:val="List"/>
            </w:pPr>
            <w:r w:rsidRPr="00D54BE8">
              <w:t>1.4 Select equipment and/or attachments required for work activities and check for faults</w:t>
            </w:r>
          </w:p>
          <w:p w:rsidR="00000000" w:rsidRPr="00D54BE8" w:rsidP="00D54BE8">
            <w:pPr>
              <w:pStyle w:val="List"/>
            </w:pPr>
            <w:r w:rsidRPr="00D54BE8">
              <w:t>1.5 Identify, address and report potential hazards and risks according to site requirements</w:t>
            </w:r>
          </w:p>
          <w:p w:rsidR="00000000" w:rsidRPr="00D54BE8" w:rsidP="00D54BE8">
            <w:pPr>
              <w:pStyle w:val="List"/>
            </w:pPr>
            <w:r w:rsidRPr="00D54BE8">
              <w:t xml:space="preserve">1.6 Select and wear personal protective equipment according to site </w:t>
            </w:r>
            <w:r w:rsidRPr="00D54BE8">
              <w:t>requirements</w:t>
            </w:r>
          </w:p>
          <w:p w:rsidR="00000000" w:rsidP="00D54BE8">
            <w:pPr>
              <w:pStyle w:val="List"/>
              <w:rPr>
                <w:lang w:val="en-NZ"/>
              </w:rPr>
            </w:pPr>
            <w:r w:rsidRPr="00D54BE8">
              <w:t>1.7 Obtain and interpret emergency procedures and identify steps required to respond to emergencies</w:t>
            </w:r>
          </w:p>
        </w:tc>
      </w:tr>
      <w:tr w:rsidTr="00D54BE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List"/>
              <w:rPr>
                <w:lang w:val="en-NZ"/>
              </w:rPr>
            </w:pPr>
            <w:r w:rsidRPr="00D54BE8">
              <w:t>2. Set up for conveyor shift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List"/>
            </w:pPr>
            <w:r w:rsidRPr="00D54BE8">
              <w:t>2.1 Complete ground preparation works accordi</w:t>
            </w:r>
            <w:r w:rsidRPr="00D54BE8">
              <w:t>ng to job requirements</w:t>
            </w:r>
          </w:p>
          <w:p w:rsidR="00000000" w:rsidRPr="00D54BE8" w:rsidP="00D54BE8">
            <w:pPr>
              <w:pStyle w:val="List"/>
            </w:pPr>
            <w:r w:rsidRPr="00D54BE8">
              <w:t>2.2 Carry out fire service pipe relocation according to job requirements</w:t>
            </w:r>
          </w:p>
          <w:p w:rsidR="00000000" w:rsidRPr="00D54BE8" w:rsidP="00D54BE8">
            <w:pPr>
              <w:pStyle w:val="List"/>
            </w:pPr>
            <w:r w:rsidRPr="00D54BE8">
              <w:t>2.3 Carry out minor maintenance according to job requirements</w:t>
            </w:r>
          </w:p>
          <w:p w:rsidR="00000000" w:rsidRPr="00D54BE8" w:rsidP="00D54BE8">
            <w:pPr>
              <w:pStyle w:val="List"/>
            </w:pPr>
            <w:r w:rsidRPr="00D54BE8">
              <w:t>2.4 Set and prepare anchoring equipment/posts according to job requirements</w:t>
            </w:r>
          </w:p>
          <w:p w:rsidR="00000000" w:rsidRPr="00D54BE8" w:rsidP="00D54BE8">
            <w:pPr>
              <w:pStyle w:val="List"/>
            </w:pPr>
            <w:r w:rsidRPr="00D54BE8">
              <w:t>2.5 Follow plans and c</w:t>
            </w:r>
            <w:r w:rsidRPr="00D54BE8">
              <w:t>onfirm appropriate permits are issued to isolate plant</w:t>
            </w:r>
          </w:p>
          <w:p w:rsidR="00000000" w:rsidP="00D54BE8">
            <w:pPr>
              <w:pStyle w:val="List"/>
              <w:rPr>
                <w:lang w:val="en-NZ"/>
              </w:rPr>
            </w:pPr>
            <w:r w:rsidRPr="00D54BE8">
              <w:t>2.6 Release of conveyor belt tension according to job requirements</w:t>
            </w:r>
          </w:p>
        </w:tc>
      </w:tr>
      <w:tr w:rsidTr="00D54BE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List"/>
              <w:rPr>
                <w:lang w:val="en-NZ"/>
              </w:rPr>
            </w:pPr>
            <w:r w:rsidRPr="00D54BE8">
              <w:t>3. Carry out and monitor conveyor shift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List"/>
            </w:pPr>
            <w:r w:rsidRPr="00D54BE8">
              <w:t>3.1 Communicate personnel and equipment resource requirements within scope of own role</w:t>
            </w:r>
          </w:p>
          <w:p w:rsidR="00000000" w:rsidRPr="00D54BE8" w:rsidP="00D54BE8">
            <w:pPr>
              <w:pStyle w:val="List"/>
            </w:pPr>
            <w:r w:rsidRPr="00D54BE8">
              <w:t>3.2 Pr</w:t>
            </w:r>
            <w:r w:rsidRPr="00D54BE8">
              <w:t>epare conveyor for relocation according to manufacturer specifications and site requirements</w:t>
            </w:r>
          </w:p>
          <w:p w:rsidR="00000000" w:rsidRPr="00D54BE8" w:rsidP="00D54BE8">
            <w:pPr>
              <w:pStyle w:val="List"/>
            </w:pPr>
            <w:r w:rsidRPr="00D54BE8">
              <w:t>3.3 Relocate conveyor according to job requirements</w:t>
            </w:r>
          </w:p>
          <w:p w:rsidR="00000000" w:rsidRPr="00D54BE8" w:rsidP="00D54BE8">
            <w:pPr>
              <w:pStyle w:val="List"/>
            </w:pPr>
            <w:r w:rsidRPr="00D54BE8">
              <w:t>3.4 Monitor sequence of conveyor shift activities within scope of own role</w:t>
            </w:r>
          </w:p>
          <w:p w:rsidR="00000000" w:rsidRPr="00D54BE8" w:rsidP="00D54BE8">
            <w:pPr>
              <w:pStyle w:val="List"/>
            </w:pPr>
            <w:r w:rsidRPr="00D54BE8">
              <w:t xml:space="preserve">3.5 Diagnose problems and implement </w:t>
            </w:r>
            <w:r w:rsidRPr="00D54BE8">
              <w:t>response actions within scope of own role</w:t>
            </w:r>
          </w:p>
          <w:p w:rsidR="00000000" w:rsidP="00D54BE8">
            <w:pPr>
              <w:pStyle w:val="List"/>
              <w:rPr>
                <w:lang w:val="en-NZ"/>
              </w:rPr>
            </w:pPr>
            <w:r w:rsidRPr="00D54BE8">
              <w:t>3.6 Complete conveyor shift according to job and site requirement</w:t>
            </w:r>
          </w:p>
        </w:tc>
      </w:tr>
      <w:tr w:rsidTr="00D54BE8">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List"/>
              <w:rPr>
                <w:lang w:val="en-NZ"/>
              </w:rPr>
            </w:pPr>
            <w:r w:rsidRPr="00D54BE8">
              <w:t>4. Test and return conveyor to service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List"/>
            </w:pPr>
            <w:r w:rsidRPr="00D54BE8">
              <w:t>4.1 Restore isolated plant according to site requirements</w:t>
            </w:r>
          </w:p>
          <w:p w:rsidR="00000000" w:rsidRPr="00D54BE8" w:rsidP="00D54BE8">
            <w:pPr>
              <w:pStyle w:val="List"/>
            </w:pPr>
            <w:r w:rsidRPr="00D54BE8">
              <w:t>4.2 Carry out test runs with unloaded and loaded belt according to site requirements</w:t>
            </w:r>
          </w:p>
          <w:p w:rsidR="00000000" w:rsidRPr="00D54BE8" w:rsidP="00D54BE8">
            <w:pPr>
              <w:pStyle w:val="List"/>
            </w:pPr>
            <w:r w:rsidRPr="00D54BE8">
              <w:t>4.3 Inspect frames and conveyor belt for alignment, tension and fouling and arrange for minor maintenance as required</w:t>
            </w:r>
          </w:p>
          <w:p w:rsidR="00000000" w:rsidRPr="00D54BE8" w:rsidP="00D54BE8">
            <w:pPr>
              <w:pStyle w:val="List"/>
            </w:pPr>
            <w:r w:rsidRPr="00D54BE8">
              <w:t>4.4 Return conveyor system to service according to ma</w:t>
            </w:r>
            <w:r w:rsidRPr="00D54BE8">
              <w:t>nufacturer specifications and site requirements</w:t>
            </w:r>
          </w:p>
          <w:p w:rsidR="00000000" w:rsidRPr="00D54BE8" w:rsidP="00D54BE8">
            <w:pPr>
              <w:pStyle w:val="List"/>
            </w:pPr>
            <w:r w:rsidRPr="00D54BE8">
              <w:t>4.5 Clear site of debris, tools, plant and machinery according to site requirements</w:t>
            </w:r>
          </w:p>
          <w:p w:rsidR="00000000" w:rsidRPr="00D54BE8" w:rsidP="00D54BE8">
            <w:pPr>
              <w:pStyle w:val="List"/>
            </w:pPr>
            <w:r w:rsidRPr="00D54BE8">
              <w:t>4.6 Complete maintenance records and reports according to site requirements</w:t>
            </w:r>
          </w:p>
        </w:tc>
      </w:tr>
    </w:tbl>
    <w:p w:rsidR="00C75840" w:rsidP="00D54BE8">
      <w:pPr>
        <w:pStyle w:val="List2"/>
      </w:pPr>
    </w:p>
    <w:p w:rsidR="00C75840" w:rsidP="00D54BE8">
      <w:pPr>
        <w:pStyle w:val="List2"/>
      </w:pPr>
    </w:p>
    <w:p w:rsidR="00000000" w:rsidRPr="00D54BE8" w:rsidP="00D54BE8">
      <w:pPr>
        <w:pStyle w:val="Heading1"/>
      </w:pPr>
      <w:bookmarkStart w:id="5" w:name="O_1107950"/>
      <w:bookmarkEnd w:id="5"/>
      <w:r w:rsidRPr="00D54BE8">
        <w:t>Foundation Skills</w:t>
      </w:r>
    </w:p>
    <w:p w:rsidR="00000000" w:rsidRPr="00C75840" w:rsidP="00C75840">
      <w:pPr>
        <w:pStyle w:val="BodyText"/>
        <w:rPr>
          <w:i/>
        </w:rPr>
      </w:pPr>
      <w:r w:rsidRPr="00C75840">
        <w:rPr>
          <w:rStyle w:val="Emphasis"/>
        </w:rPr>
        <w:t>This sec</w:t>
      </w:r>
      <w:r w:rsidRPr="00C75840">
        <w:rPr>
          <w:rStyle w:val="Emphasis"/>
        </w:rPr>
        <w:t>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8"/>
        <w:gridCol w:w="6728"/>
      </w:tblGrid>
      <w:tr w:rsidTr="00C7584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rPr>
                <w:rStyle w:val="SpecialBold"/>
              </w:rPr>
              <w:t>DESCRIPTION</w:t>
            </w:r>
          </w:p>
        </w:tc>
      </w:tr>
      <w:tr w:rsidTr="00C758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ListBullet"/>
              <w:rPr>
                <w:lang w:val="en-NZ"/>
              </w:rPr>
            </w:pPr>
            <w:r w:rsidRPr="00D54BE8">
              <w:t>Calculates basic measurements and resource requirements</w:t>
            </w:r>
          </w:p>
        </w:tc>
      </w:tr>
      <w:tr w:rsidTr="00C758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ListBullet"/>
              <w:rPr>
                <w:lang w:val="en-NZ"/>
              </w:rPr>
            </w:pPr>
            <w:r w:rsidRPr="00D54BE8">
              <w:t>Identifies and interprets information from workplace documentation</w:t>
            </w:r>
          </w:p>
        </w:tc>
      </w:tr>
      <w:tr w:rsidTr="00C758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ListBullet"/>
            </w:pPr>
            <w:r w:rsidRPr="00D54BE8">
              <w:t>Monitors and minimises own exposure to worksite risks and hazards during activities</w:t>
            </w:r>
          </w:p>
        </w:tc>
      </w:tr>
    </w:tbl>
    <w:p w:rsidR="00000000" w:rsidRPr="00D54BE8" w:rsidP="00D54BE8">
      <w:pPr>
        <w:pStyle w:val="BodyText"/>
      </w:pPr>
    </w:p>
    <w:p w:rsidR="00000000" w:rsidRPr="00D54BE8" w:rsidP="00D54BE8">
      <w:pPr>
        <w:pStyle w:val="AllowPageBreak"/>
      </w:pPr>
    </w:p>
    <w:p w:rsidR="00000000" w:rsidRPr="00D54BE8" w:rsidP="00D54BE8">
      <w:pPr>
        <w:pStyle w:val="Heading1"/>
      </w:pPr>
      <w:bookmarkStart w:id="6" w:name="O_1107949"/>
      <w:bookmarkEnd w:id="6"/>
      <w:r w:rsidRPr="00D54BE8">
        <w:t>Unit Mapping Information</w:t>
      </w:r>
    </w:p>
    <w:p w:rsidR="00000000" w:rsidRPr="00D54BE8" w:rsidP="00C75840">
      <w:pPr>
        <w:pStyle w:val="BodyText"/>
      </w:pPr>
      <w:r w:rsidRPr="00D54BE8">
        <w:t>Supersedes and is equivalent to RIIPEO207D Coordinate conveyor system shift.</w:t>
      </w:r>
    </w:p>
    <w:p w:rsidR="00000000" w:rsidRPr="00D54BE8" w:rsidP="00D54BE8">
      <w:pPr>
        <w:pStyle w:val="Heading1"/>
      </w:pPr>
      <w:bookmarkStart w:id="7" w:name="O_1107942"/>
      <w:bookmarkEnd w:id="7"/>
      <w:r w:rsidRPr="00D54BE8">
        <w:t>Links</w:t>
      </w:r>
    </w:p>
    <w:p w:rsidR="00000000" w:rsidRPr="00D54BE8" w:rsidP="00C75840">
      <w:pPr>
        <w:pStyle w:val="BodyText"/>
      </w:pPr>
      <w:r w:rsidRPr="00D54BE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90C3B">
        <w:rPr>
          <w:rStyle w:val="Hyperlink"/>
        </w:rPr>
        <w:t>https://vetnet.gov.au/Pages/TrainingDocs.aspx?q=88a61002-9a21-4386-aaf8-69c76e675272</w:t>
      </w:r>
      <w:r>
        <w:fldChar w:fldCharType="end"/>
      </w:r>
    </w:p>
    <w:p w:rsidR="00000000" w:rsidRPr="00D54BE8" w:rsidP="00C75840">
      <w:pPr>
        <w:pStyle w:val="BodyText"/>
        <w:sectPr w:rsidSect="00D54BE8">
          <w:headerReference w:type="default" r:id="rId10"/>
          <w:footerReference w:type="default" r:id="rId11"/>
          <w:pgSz w:w="11908" w:h="16833"/>
          <w:pgMar w:top="1702" w:right="1418" w:bottom="1702" w:left="1418" w:header="992" w:footer="992" w:gutter="0"/>
          <w:cols w:space="720"/>
          <w:noEndnote/>
          <w:docGrid w:linePitch="299"/>
        </w:sectPr>
      </w:pPr>
    </w:p>
    <w:p w:rsidR="00000000" w:rsidRPr="00D54BE8" w:rsidP="00D54BE8">
      <w:pPr>
        <w:pStyle w:val="SuperHeading"/>
      </w:pPr>
      <w:r w:rsidRPr="00D54BE8">
        <w:t>Assessment Requirements for RIIPEO207E Carry out conveyor system shift</w:t>
      </w:r>
    </w:p>
    <w:p w:rsidR="00000000" w:rsidRPr="00D54BE8" w:rsidP="00D54BE8">
      <w:pPr>
        <w:pStyle w:val="Heading1"/>
      </w:pPr>
      <w:bookmarkStart w:id="8" w:name="O_1107944"/>
      <w:bookmarkEnd w:id="8"/>
      <w:r w:rsidRPr="00D54BE8">
        <w:t>Modification History</w:t>
      </w:r>
    </w:p>
    <w:tbl>
      <w:tblPr>
        <w:tblW w:w="9522" w:type="dxa"/>
        <w:tblLayout w:type="fixed"/>
        <w:tblCellMar>
          <w:left w:w="62" w:type="dxa"/>
          <w:right w:w="62" w:type="dxa"/>
        </w:tblCellMar>
        <w:tblLook w:val="0000"/>
      </w:tblPr>
      <w:tblGrid>
        <w:gridCol w:w="2929"/>
        <w:gridCol w:w="6593"/>
      </w:tblGrid>
      <w:tr w:rsidTr="00D54BE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rPr>
                <w:rStyle w:val="SpecialBold"/>
              </w:rPr>
              <w:t>Comments</w:t>
            </w:r>
          </w:p>
        </w:tc>
      </w:tr>
      <w:tr w:rsidTr="00D54BE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E8">
            <w:pPr>
              <w:pStyle w:val="BodyText"/>
              <w:rPr>
                <w:lang w:val="en-NZ"/>
              </w:rPr>
            </w:pPr>
            <w:r w:rsidRPr="00D54BE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E8" w:rsidP="00D54BE8">
            <w:pPr>
              <w:pStyle w:val="BodyText"/>
            </w:pPr>
            <w:r w:rsidRPr="00D54BE8">
              <w:t>This version first released with RII Resources and Infrastructure Industry Training Package Version 5.0.</w:t>
            </w:r>
          </w:p>
        </w:tc>
      </w:tr>
    </w:tbl>
    <w:p w:rsidR="00000000" w:rsidRPr="00D54BE8" w:rsidP="00D54BE8">
      <w:pPr>
        <w:pStyle w:val="BodyText"/>
      </w:pPr>
    </w:p>
    <w:p w:rsidR="00000000" w:rsidRPr="00D54BE8" w:rsidP="00D54BE8">
      <w:pPr>
        <w:pStyle w:val="AllowPageBreak"/>
      </w:pPr>
    </w:p>
    <w:p w:rsidR="00000000" w:rsidRPr="00D54BE8" w:rsidP="00D54BE8">
      <w:pPr>
        <w:pStyle w:val="Heading1"/>
      </w:pPr>
      <w:bookmarkStart w:id="9" w:name="O_1107947"/>
      <w:bookmarkEnd w:id="9"/>
      <w:r w:rsidRPr="00D54BE8">
        <w:t>Performance Evidence</w:t>
      </w:r>
    </w:p>
    <w:p w:rsidR="00000000" w:rsidRPr="00D54BE8" w:rsidP="00C75840">
      <w:pPr>
        <w:pStyle w:val="BodyText"/>
      </w:pPr>
      <w:r w:rsidRPr="00D54BE8">
        <w:t>The candidate must demonstrate the ability to complete the tasks outlined in the elements, performance criteria and foundation skills of this unit, including evidence of the ability to:</w:t>
      </w:r>
    </w:p>
    <w:p w:rsidR="00000000" w:rsidRPr="00D54BE8" w:rsidP="00D54BE8">
      <w:pPr>
        <w:pStyle w:val="ListBullet"/>
      </w:pPr>
      <w:r w:rsidRPr="00D54BE8">
        <w:t>carry out conveyor system shifts on at least two occasions, including</w:t>
      </w:r>
      <w:r w:rsidRPr="00D54BE8">
        <w:t>:</w:t>
      </w:r>
    </w:p>
    <w:p w:rsidR="00000000" w:rsidRPr="00D54BE8" w:rsidP="00D54BE8">
      <w:pPr>
        <w:pStyle w:val="ListBullet2"/>
      </w:pPr>
      <w:r w:rsidRPr="00D54BE8">
        <w:t>conducting prestart, shutdown and secure equipment procedures</w:t>
      </w:r>
    </w:p>
    <w:p w:rsidR="00000000" w:rsidRPr="00D54BE8" w:rsidP="00D54BE8">
      <w:pPr>
        <w:pStyle w:val="ListBullet2"/>
      </w:pPr>
      <w:r w:rsidRPr="00D54BE8">
        <w:t>monitoring conveyor shift activity</w:t>
      </w:r>
    </w:p>
    <w:p w:rsidR="00000000" w:rsidRPr="00D54BE8" w:rsidP="00D54BE8">
      <w:pPr>
        <w:pStyle w:val="ListBullet2"/>
      </w:pPr>
      <w:r w:rsidRPr="00D54BE8">
        <w:t xml:space="preserve">completing conveyor system relocation </w:t>
      </w:r>
    </w:p>
    <w:p w:rsidR="00000000" w:rsidRPr="00D54BE8" w:rsidP="00D54BE8">
      <w:pPr>
        <w:pStyle w:val="ListBullet2"/>
      </w:pPr>
      <w:r w:rsidRPr="00D54BE8">
        <w:t>testing conveyor after relocations</w:t>
      </w:r>
    </w:p>
    <w:p w:rsidR="00000000" w:rsidRPr="00D54BE8" w:rsidP="00D54BE8">
      <w:pPr>
        <w:pStyle w:val="ListBullet2"/>
      </w:pPr>
      <w:r w:rsidRPr="00D54BE8">
        <w:t>returning the conveyor to service.</w:t>
      </w:r>
    </w:p>
    <w:p w:rsidR="00000000" w:rsidRPr="00D54BE8" w:rsidP="00D54BE8">
      <w:pPr>
        <w:pStyle w:val="List"/>
      </w:pPr>
    </w:p>
    <w:p w:rsidR="00000000" w:rsidRPr="00D54BE8" w:rsidP="00C75840">
      <w:pPr>
        <w:pStyle w:val="BodyText"/>
      </w:pPr>
      <w:r w:rsidRPr="00D54BE8">
        <w:t>During the above, the candidate must:</w:t>
      </w:r>
    </w:p>
    <w:p w:rsidR="00000000" w:rsidRPr="00D54BE8" w:rsidP="00D54BE8">
      <w:pPr>
        <w:pStyle w:val="ListBullet"/>
      </w:pPr>
      <w:r w:rsidRPr="00D54BE8">
        <w:t>locate and apply required documentation, policies and procedures and confirm work activity is compliant</w:t>
      </w:r>
    </w:p>
    <w:p w:rsidR="00000000" w:rsidRPr="00D54BE8" w:rsidP="00D54BE8">
      <w:pPr>
        <w:pStyle w:val="ListBullet"/>
      </w:pPr>
      <w:r w:rsidRPr="00D54BE8">
        <w:t>work effectively with others to coordinate conveyor system shifts that meets required outcomes, including:</w:t>
      </w:r>
    </w:p>
    <w:p w:rsidR="00000000" w:rsidRPr="00D54BE8" w:rsidP="00D54BE8">
      <w:pPr>
        <w:pStyle w:val="ListBullet2"/>
      </w:pPr>
      <w:r w:rsidRPr="00D54BE8">
        <w:t>using a range of communications techniques a</w:t>
      </w:r>
      <w:r w:rsidRPr="00D54BE8">
        <w:t>nd equipment to convey information to others</w:t>
      </w:r>
    </w:p>
    <w:p w:rsidR="00000000" w:rsidRPr="00D54BE8" w:rsidP="00D54BE8">
      <w:pPr>
        <w:pStyle w:val="ListBullet2"/>
      </w:pPr>
      <w:r w:rsidRPr="00D54BE8">
        <w:t>maintaining reporting requirements and procedures</w:t>
      </w:r>
    </w:p>
    <w:p w:rsidR="00000000" w:rsidRPr="00D54BE8" w:rsidP="00D54BE8">
      <w:pPr>
        <w:pStyle w:val="ListBullet2"/>
      </w:pPr>
      <w:r w:rsidRPr="00D54BE8">
        <w:t>communicating to confirm work requirements.</w:t>
      </w:r>
    </w:p>
    <w:p w:rsidR="00000000" w:rsidRPr="00D54BE8" w:rsidP="00D54BE8">
      <w:pPr>
        <w:pStyle w:val="AllowPageBreak"/>
      </w:pPr>
    </w:p>
    <w:p w:rsidR="00000000" w:rsidRPr="00D54BE8" w:rsidP="00D54BE8">
      <w:pPr>
        <w:pStyle w:val="Heading1"/>
      </w:pPr>
      <w:bookmarkStart w:id="10" w:name="O_1107946"/>
      <w:bookmarkEnd w:id="10"/>
      <w:r w:rsidRPr="00D54BE8">
        <w:t>Knowledge Evidence</w:t>
      </w:r>
    </w:p>
    <w:p w:rsidR="00000000" w:rsidRPr="00D54BE8" w:rsidP="00C75840">
      <w:pPr>
        <w:pStyle w:val="BodyText"/>
      </w:pPr>
      <w:r w:rsidRPr="00D54BE8">
        <w:t>The candidate must be able to demonstrate knowledge to complete the tasks outlined in the elements, performance criteria and foundation skills of this unit, including knowledge of:</w:t>
      </w:r>
    </w:p>
    <w:p w:rsidR="00000000" w:rsidRPr="00D54BE8" w:rsidP="00D54BE8">
      <w:pPr>
        <w:pStyle w:val="ListBullet"/>
      </w:pPr>
      <w:r w:rsidRPr="00D54BE8">
        <w:t>key policies, procedures and documentation required to coordinate conveyor</w:t>
      </w:r>
      <w:r w:rsidRPr="00D54BE8">
        <w:t xml:space="preserve"> system shifts, including those relating to site and equipment safety requirements</w:t>
      </w:r>
    </w:p>
    <w:p w:rsidR="00000000" w:rsidRPr="00D54BE8" w:rsidP="00D54BE8">
      <w:pPr>
        <w:pStyle w:val="ListBullet"/>
      </w:pPr>
      <w:r w:rsidRPr="00D54BE8">
        <w:t>characteristics, technical capabilities and limitations of conveyor system and equipment required to coordinate conveyor system shifts, including:</w:t>
      </w:r>
    </w:p>
    <w:p w:rsidR="00000000" w:rsidRPr="00D54BE8" w:rsidP="00D54BE8">
      <w:pPr>
        <w:pStyle w:val="ListBullet2"/>
      </w:pPr>
      <w:r w:rsidRPr="00D54BE8">
        <w:t>key problems, including t</w:t>
      </w:r>
      <w:r w:rsidRPr="00D54BE8">
        <w:t>hose relating to:</w:t>
      </w:r>
    </w:p>
    <w:p w:rsidR="00000000" w:rsidRPr="00D54BE8" w:rsidP="00D54BE8">
      <w:pPr>
        <w:pStyle w:val="ListBullet3"/>
      </w:pPr>
      <w:r w:rsidRPr="00D54BE8">
        <w:t>rail cracks</w:t>
      </w:r>
    </w:p>
    <w:p w:rsidR="00000000" w:rsidRPr="00D54BE8" w:rsidP="00D54BE8">
      <w:pPr>
        <w:pStyle w:val="ListBullet3"/>
      </w:pPr>
      <w:r w:rsidRPr="00D54BE8">
        <w:t xml:space="preserve">broken sleeper/frame fixings </w:t>
      </w:r>
    </w:p>
    <w:p w:rsidR="00000000" w:rsidRPr="00D54BE8" w:rsidP="00D54BE8">
      <w:pPr>
        <w:pStyle w:val="ListBullet3"/>
      </w:pPr>
      <w:r w:rsidRPr="00D54BE8">
        <w:t>belt stretching or pinching</w:t>
      </w:r>
    </w:p>
    <w:p w:rsidR="00000000" w:rsidRPr="00D54BE8" w:rsidP="00D54BE8">
      <w:pPr>
        <w:pStyle w:val="ListBullet"/>
      </w:pPr>
      <w:r w:rsidRPr="00D54BE8">
        <w:t>conveyor systems and relocation coordination requirements, including:</w:t>
      </w:r>
    </w:p>
    <w:p w:rsidR="00000000" w:rsidRPr="00D54BE8" w:rsidP="00D54BE8">
      <w:pPr>
        <w:pStyle w:val="ListBullet2"/>
      </w:pPr>
      <w:r w:rsidRPr="00D54BE8">
        <w:t>key ground preparation works, including:</w:t>
      </w:r>
    </w:p>
    <w:p w:rsidR="00000000" w:rsidRPr="00D54BE8" w:rsidP="00D54BE8">
      <w:pPr>
        <w:pStyle w:val="ListBullet3"/>
      </w:pPr>
      <w:r w:rsidRPr="00D54BE8">
        <w:t>pads</w:t>
      </w:r>
    </w:p>
    <w:p w:rsidR="00000000" w:rsidRPr="00D54BE8" w:rsidP="00D54BE8">
      <w:pPr>
        <w:pStyle w:val="ListBullet3"/>
      </w:pPr>
      <w:r w:rsidRPr="00D54BE8">
        <w:t>ramps</w:t>
      </w:r>
    </w:p>
    <w:p w:rsidR="00000000" w:rsidRPr="00D54BE8" w:rsidP="00D54BE8">
      <w:pPr>
        <w:pStyle w:val="ListBullet3"/>
      </w:pPr>
      <w:r w:rsidRPr="00D54BE8">
        <w:t>roads</w:t>
      </w:r>
    </w:p>
    <w:p w:rsidR="00000000" w:rsidRPr="00D54BE8" w:rsidP="00D54BE8">
      <w:pPr>
        <w:pStyle w:val="ListBullet3"/>
      </w:pPr>
      <w:r w:rsidRPr="00D54BE8">
        <w:t>cable routes</w:t>
      </w:r>
    </w:p>
    <w:p w:rsidR="00000000" w:rsidRPr="00D54BE8" w:rsidP="00D54BE8">
      <w:pPr>
        <w:pStyle w:val="ListBullet2"/>
      </w:pPr>
      <w:r w:rsidRPr="00D54BE8">
        <w:t>key shift types, including:</w:t>
      </w:r>
    </w:p>
    <w:p w:rsidR="00000000" w:rsidRPr="00D54BE8" w:rsidP="00D54BE8">
      <w:pPr>
        <w:pStyle w:val="ListBullet3"/>
      </w:pPr>
      <w:r w:rsidRPr="00D54BE8">
        <w:t>parallel</w:t>
      </w:r>
    </w:p>
    <w:p w:rsidR="00000000" w:rsidRPr="00D54BE8" w:rsidP="00D54BE8">
      <w:pPr>
        <w:pStyle w:val="ListBullet3"/>
      </w:pPr>
      <w:r w:rsidRPr="00D54BE8">
        <w:t>tail end</w:t>
      </w:r>
    </w:p>
    <w:p w:rsidR="00000000" w:rsidRPr="00D54BE8" w:rsidP="00D54BE8">
      <w:pPr>
        <w:pStyle w:val="ListBullet3"/>
      </w:pPr>
      <w:r w:rsidRPr="00D54BE8">
        <w:t>head end</w:t>
      </w:r>
    </w:p>
    <w:p w:rsidR="00000000" w:rsidRPr="00D54BE8" w:rsidP="00D54BE8">
      <w:pPr>
        <w:pStyle w:val="ListBullet3"/>
      </w:pPr>
      <w:r w:rsidRPr="00D54BE8">
        <w:t>pivot</w:t>
      </w:r>
    </w:p>
    <w:p w:rsidR="00000000" w:rsidRPr="00D54BE8" w:rsidP="00D54BE8">
      <w:pPr>
        <w:pStyle w:val="ListBullet3"/>
      </w:pPr>
      <w:r w:rsidRPr="00D54BE8">
        <w:t>combination</w:t>
      </w:r>
    </w:p>
    <w:p w:rsidR="00000000" w:rsidRPr="00D54BE8" w:rsidP="00D54BE8">
      <w:pPr>
        <w:pStyle w:val="ListBullet2"/>
      </w:pPr>
      <w:r w:rsidRPr="00D54BE8">
        <w:t>key conveyor shift system variables, including:</w:t>
      </w:r>
    </w:p>
    <w:p w:rsidR="00000000" w:rsidRPr="00D54BE8" w:rsidP="00D54BE8">
      <w:pPr>
        <w:pStyle w:val="ListBullet3"/>
      </w:pPr>
      <w:r w:rsidRPr="00D54BE8">
        <w:t>distance</w:t>
      </w:r>
    </w:p>
    <w:p w:rsidR="00000000" w:rsidRPr="00D54BE8" w:rsidP="00D54BE8">
      <w:pPr>
        <w:pStyle w:val="ListBullet3"/>
      </w:pPr>
      <w:r w:rsidRPr="00D54BE8">
        <w:t>number of sections</w:t>
      </w:r>
    </w:p>
    <w:p w:rsidR="00000000" w:rsidRPr="00D54BE8" w:rsidP="00D54BE8">
      <w:pPr>
        <w:pStyle w:val="ListBullet3"/>
      </w:pPr>
      <w:r w:rsidRPr="00D54BE8">
        <w:t xml:space="preserve">transfer stations </w:t>
      </w:r>
    </w:p>
    <w:p w:rsidR="00000000" w:rsidRPr="00D54BE8" w:rsidP="00D54BE8">
      <w:pPr>
        <w:pStyle w:val="ListBullet3"/>
      </w:pPr>
      <w:r w:rsidRPr="00D54BE8">
        <w:t>shuttles</w:t>
      </w:r>
    </w:p>
    <w:p w:rsidR="00000000" w:rsidRPr="00D54BE8" w:rsidP="00D54BE8">
      <w:pPr>
        <w:pStyle w:val="ListBullet"/>
      </w:pPr>
      <w:r w:rsidRPr="00D54BE8">
        <w:t>techniques for assessing site environmental and ground conditions and constraints</w:t>
      </w:r>
    </w:p>
    <w:p w:rsidR="00000000" w:rsidRPr="00D54BE8" w:rsidP="00D54BE8">
      <w:pPr>
        <w:pStyle w:val="ListBullet"/>
      </w:pPr>
      <w:r w:rsidRPr="00D54BE8">
        <w:t>techniques for applying manufacturer manuals, requirements and procedures</w:t>
      </w:r>
    </w:p>
    <w:p w:rsidR="00000000" w:rsidRPr="00D54BE8" w:rsidP="00D54BE8">
      <w:pPr>
        <w:pStyle w:val="ListBullet"/>
      </w:pPr>
      <w:r w:rsidRPr="00D54BE8">
        <w:t>techniques for applying mine site geological conditions and survey data</w:t>
      </w:r>
    </w:p>
    <w:p w:rsidR="00000000" w:rsidRPr="00D54BE8" w:rsidP="00D54BE8">
      <w:pPr>
        <w:pStyle w:val="ListBullet"/>
      </w:pPr>
      <w:r w:rsidRPr="00D54BE8">
        <w:t>principles and techniques fo</w:t>
      </w:r>
      <w:r w:rsidRPr="00D54BE8">
        <w:t>r identifying and responding to relevant hazards and emergencies</w:t>
      </w:r>
    </w:p>
    <w:p w:rsidR="00000000" w:rsidRPr="00D54BE8" w:rsidP="00D54BE8">
      <w:pPr>
        <w:pStyle w:val="ListBullet"/>
      </w:pPr>
      <w:r w:rsidRPr="00D54BE8">
        <w:t>site requirements for completing maintenance records and reporting requirements</w:t>
      </w:r>
    </w:p>
    <w:p w:rsidR="00000000" w:rsidRPr="00D54BE8" w:rsidP="00D54BE8">
      <w:pPr>
        <w:pStyle w:val="ListBullet"/>
      </w:pPr>
      <w:r w:rsidRPr="00D54BE8">
        <w:t>basic techniques for coordinating and communicating job activities with others, including:</w:t>
      </w:r>
    </w:p>
    <w:p w:rsidR="00000000" w:rsidRPr="00D54BE8" w:rsidP="00D54BE8">
      <w:pPr>
        <w:pStyle w:val="ListBullet2"/>
      </w:pPr>
      <w:r w:rsidRPr="00D54BE8">
        <w:t>maintenance contrac</w:t>
      </w:r>
      <w:r w:rsidRPr="00D54BE8">
        <w:t>tors</w:t>
      </w:r>
    </w:p>
    <w:p w:rsidR="00000000" w:rsidRPr="00D54BE8" w:rsidP="00D54BE8">
      <w:pPr>
        <w:pStyle w:val="ListBullet2"/>
      </w:pPr>
      <w:r w:rsidRPr="00D54BE8">
        <w:t>conveyor shifting supervisors</w:t>
      </w:r>
    </w:p>
    <w:p w:rsidR="00000000" w:rsidRPr="00D54BE8" w:rsidP="00D54BE8">
      <w:pPr>
        <w:pStyle w:val="ListBullet2"/>
      </w:pPr>
      <w:r w:rsidRPr="00D54BE8">
        <w:t>mobile plant operators.</w:t>
      </w:r>
    </w:p>
    <w:p w:rsidR="00000000" w:rsidRPr="00D54BE8" w:rsidP="00D54BE8">
      <w:pPr>
        <w:pStyle w:val="AllowPageBreak"/>
      </w:pPr>
    </w:p>
    <w:p w:rsidR="00000000" w:rsidRPr="00D54BE8" w:rsidP="00D54BE8">
      <w:pPr>
        <w:pStyle w:val="Heading1"/>
      </w:pPr>
      <w:bookmarkStart w:id="11" w:name="O_1107945"/>
      <w:bookmarkEnd w:id="11"/>
      <w:r w:rsidRPr="00D54BE8">
        <w:t>Assessment Conditions</w:t>
      </w:r>
    </w:p>
    <w:p w:rsidR="00000000" w:rsidRPr="00D54BE8" w:rsidP="00C75840">
      <w:pPr>
        <w:pStyle w:val="BodyText"/>
      </w:pPr>
      <w:r w:rsidRPr="00D54BE8">
        <w:t>Mandatory conditions for assessment of this unit are stipulated below. The assessment must:</w:t>
      </w:r>
    </w:p>
    <w:p w:rsidR="00000000" w:rsidRPr="00D54BE8" w:rsidP="00D54BE8">
      <w:pPr>
        <w:pStyle w:val="ListBullet"/>
      </w:pPr>
      <w:r w:rsidRPr="00D54BE8">
        <w:t>include access to:</w:t>
      </w:r>
    </w:p>
    <w:p w:rsidR="00000000" w:rsidRPr="00D54BE8" w:rsidP="00D54BE8">
      <w:pPr>
        <w:pStyle w:val="ListBullet2"/>
      </w:pPr>
      <w:r w:rsidRPr="00D54BE8">
        <w:t xml:space="preserve">personal protective equipment </w:t>
      </w:r>
    </w:p>
    <w:p w:rsidR="00000000" w:rsidRPr="00D54BE8" w:rsidP="00D54BE8">
      <w:pPr>
        <w:pStyle w:val="ListBullet2"/>
      </w:pPr>
      <w:r w:rsidRPr="00D54BE8">
        <w:t>equipment required to coordinate conveyor system shifts</w:t>
      </w:r>
    </w:p>
    <w:p w:rsidR="00000000" w:rsidRPr="00D54BE8" w:rsidP="00D54BE8">
      <w:pPr>
        <w:pStyle w:val="ListBullet"/>
      </w:pPr>
      <w:r w:rsidRPr="00D54BE8">
        <w:t xml:space="preserve">be conducted in a safe environment; and, </w:t>
      </w:r>
    </w:p>
    <w:p w:rsidR="00000000" w:rsidRPr="00D54BE8" w:rsidP="00D54BE8">
      <w:pPr>
        <w:pStyle w:val="ListBullet"/>
      </w:pPr>
      <w:r w:rsidRPr="00D54BE8">
        <w:t>be assessed in the context of this sector</w:t>
      </w:r>
      <w:r>
        <w:t>’</w:t>
      </w:r>
      <w:r w:rsidRPr="00D54BE8">
        <w:t xml:space="preserve">s work environment; and, </w:t>
      </w:r>
    </w:p>
    <w:p w:rsidR="00000000" w:rsidRPr="00D54BE8" w:rsidP="00D54BE8">
      <w:pPr>
        <w:pStyle w:val="ListBullet"/>
      </w:pPr>
      <w:r w:rsidRPr="00D54BE8">
        <w:t>be assessed in compliance with relevant legislation/regulation and using policies, proced</w:t>
      </w:r>
      <w:r w:rsidRPr="00D54BE8">
        <w:t>ures and processes directly related to the industry sector for which it is being assessed; and,</w:t>
      </w:r>
    </w:p>
    <w:p w:rsidR="00000000" w:rsidRPr="00D54BE8" w:rsidP="00D54BE8">
      <w:pPr>
        <w:pStyle w:val="ListBullet"/>
      </w:pPr>
      <w:r w:rsidRPr="00D54BE8">
        <w:t>confirm consistent performance can be applied in a range of relevant workplace circumstances.</w:t>
      </w:r>
    </w:p>
    <w:p w:rsidR="00000000" w:rsidRPr="00D54BE8" w:rsidP="00C75840">
      <w:pPr>
        <w:pStyle w:val="BodyText"/>
      </w:pPr>
      <w:r w:rsidRPr="00D54BE8">
        <w:t>Where personal safety or environmental damage are limiting factors, assessment may occur in a simulated work environment* provided it is realistic and sufficiently rigorous to cover all aspects of this sector’s workplace performance, including environment,</w:t>
      </w:r>
      <w:r w:rsidRPr="00D54BE8">
        <w:t xml:space="preserve"> task skills, task management skills, contingency management skills and job role environment skills.</w:t>
      </w:r>
    </w:p>
    <w:p w:rsidR="00000000" w:rsidRPr="00D54BE8" w:rsidP="00D54BE8">
      <w:pPr>
        <w:pStyle w:val="BodyTextBold"/>
      </w:pPr>
      <w:r w:rsidRPr="00D54BE8">
        <w:t>Assessor requirements</w:t>
      </w:r>
    </w:p>
    <w:p w:rsidR="00000000" w:rsidRPr="00D54BE8" w:rsidP="00C75840">
      <w:pPr>
        <w:pStyle w:val="BodyText"/>
      </w:pPr>
      <w:r w:rsidRPr="00D54BE8">
        <w:t>Assessors must be able to clearly demonstrate current and relevant industry knowledge and experience to satisfy the mandatory regulat</w:t>
      </w:r>
      <w:r w:rsidRPr="00D54BE8">
        <w:t>ory standards as set out in the Standards for Registered Training Organisations (RTOs) 2015/Australian Quality Training Framework mandatory requirements for assessors current at the time of assessment and any relevant licensing and certification requiremen</w:t>
      </w:r>
      <w:r w:rsidRPr="00D54BE8">
        <w:t>ts. This includes:</w:t>
      </w:r>
    </w:p>
    <w:p w:rsidR="00000000" w:rsidRPr="00D54BE8" w:rsidP="00D54BE8">
      <w:pPr>
        <w:pStyle w:val="ListBullet"/>
      </w:pPr>
      <w:r w:rsidRPr="00D54BE8">
        <w:t>vocational competencies at least to the level being delivered and assessed</w:t>
      </w:r>
    </w:p>
    <w:p w:rsidR="00000000" w:rsidRPr="00D54BE8" w:rsidP="00D54BE8">
      <w:pPr>
        <w:pStyle w:val="ListBullet"/>
      </w:pPr>
      <w:r w:rsidRPr="00D54BE8">
        <w:t>current industry skills directly relevant to the training and assessment being provided</w:t>
      </w:r>
    </w:p>
    <w:p w:rsidR="00000000" w:rsidRPr="00D54BE8" w:rsidP="00D54BE8">
      <w:pPr>
        <w:pStyle w:val="ListBullet"/>
      </w:pPr>
      <w:r w:rsidRPr="00D54BE8">
        <w:t>current knowledge and skills in vocational training and learning that inf</w:t>
      </w:r>
      <w:r w:rsidRPr="00D54BE8">
        <w:t>orms their training and assessment</w:t>
      </w:r>
    </w:p>
    <w:p w:rsidR="00000000" w:rsidRPr="00D54BE8" w:rsidP="00D54BE8">
      <w:pPr>
        <w:pStyle w:val="ListBullet"/>
      </w:pPr>
      <w:r w:rsidRPr="00D54BE8">
        <w:t>formal relevant qualifications in training and assessment</w:t>
      </w:r>
    </w:p>
    <w:p w:rsidR="00000000" w:rsidRPr="00D54BE8" w:rsidP="00D54BE8">
      <w:pPr>
        <w:pStyle w:val="ListBullet"/>
      </w:pPr>
      <w:r w:rsidRPr="00D54BE8">
        <w:t xml:space="preserve">having knowledge of and/or experience using the latest techniques and processes </w:t>
      </w:r>
    </w:p>
    <w:p w:rsidR="00000000" w:rsidRPr="00D54BE8" w:rsidP="00D54BE8">
      <w:pPr>
        <w:pStyle w:val="ListBullet"/>
      </w:pPr>
      <w:r w:rsidRPr="00D54BE8">
        <w:t>possessing the required level of RII training product knowledge</w:t>
      </w:r>
    </w:p>
    <w:p w:rsidR="00000000" w:rsidRPr="00D54BE8" w:rsidP="00D54BE8">
      <w:pPr>
        <w:pStyle w:val="ListBullet"/>
      </w:pPr>
      <w:r w:rsidRPr="00D54BE8">
        <w:t>having an understa</w:t>
      </w:r>
      <w:r w:rsidRPr="00D54BE8">
        <w:t>nding and knowledge of legislation and regulations relevant to the industry and to employment and workplaces</w:t>
      </w:r>
    </w:p>
    <w:p w:rsidR="00000000" w:rsidRPr="00D54BE8" w:rsidP="00D54BE8">
      <w:pPr>
        <w:pStyle w:val="ListBullet"/>
      </w:pPr>
      <w:r w:rsidRPr="00D54BE8">
        <w:t>demonstrating the performance evidence, and knowledge evidence outlined in this unit of competency, and</w:t>
      </w:r>
    </w:p>
    <w:p w:rsidR="00000000" w:rsidRPr="00D54BE8" w:rsidP="00D54BE8">
      <w:pPr>
        <w:pStyle w:val="ListBullet"/>
      </w:pPr>
      <w:r w:rsidRPr="00D54BE8">
        <w:t>the minimum years of current** work experie</w:t>
      </w:r>
      <w:r w:rsidRPr="00D54BE8">
        <w:t>nce after competency has been obtained as specified below in an industry sector relevant to the outcomes of the unit.</w:t>
      </w:r>
    </w:p>
    <w:p w:rsidR="00000000" w:rsidRPr="00D54BE8" w:rsidP="00C75840">
      <w:pPr>
        <w:pStyle w:val="BodyText"/>
      </w:pPr>
      <w:r w:rsidRPr="00D54BE8">
        <w:t xml:space="preserve">It is also acceptable for the appropriately qualified assessor to work with an industry expert to conduct assessment together and for the </w:t>
      </w:r>
      <w:r w:rsidRPr="00D54BE8">
        <w:t>industry expert to be involved in the assessment judgement. The industry expert must have current industry skills directly relevant to the training and assessment being provided. This means the industry subject matter expert must demonstrate skills and kno</w:t>
      </w:r>
      <w:r w:rsidRPr="00D54BE8">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7584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4BE8" w:rsidP="00D54BE8">
            <w:pPr>
              <w:pStyle w:val="BodyText"/>
            </w:pPr>
            <w:r w:rsidRPr="00D54BE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4BE8" w:rsidP="00D54BE8">
            <w:pPr>
              <w:pStyle w:val="BodyText"/>
            </w:pPr>
            <w:r w:rsidRPr="00D54BE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rPr>
                <w:rStyle w:val="SpecialBold"/>
              </w:rPr>
              <w:t>Required assessor or industry subject m</w:t>
            </w:r>
            <w:r w:rsidRPr="00D54BE8">
              <w:rPr>
                <w:rStyle w:val="SpecialBold"/>
              </w:rPr>
              <w:t>atter expert experience</w:t>
            </w:r>
          </w:p>
        </w:tc>
      </w:tr>
      <w:tr w:rsidTr="00C7584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1 year</w:t>
            </w:r>
          </w:p>
        </w:tc>
      </w:tr>
      <w:tr w:rsidTr="00C7584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2 years</w:t>
            </w:r>
          </w:p>
        </w:tc>
      </w:tr>
      <w:tr w:rsidTr="00C758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3 years</w:t>
            </w:r>
          </w:p>
        </w:tc>
      </w:tr>
      <w:tr w:rsidTr="00C758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BE8">
            <w:pPr>
              <w:pStyle w:val="BodyText"/>
              <w:rPr>
                <w:lang w:val="en-NZ"/>
              </w:rPr>
            </w:pPr>
            <w:r w:rsidRPr="00D54BE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4BE8" w:rsidP="00D54BE8">
            <w:pPr>
              <w:pStyle w:val="BodyText"/>
            </w:pPr>
            <w:r w:rsidRPr="00D54BE8">
              <w:t>Where this unit is being assessed outside of the resources and infrastructure sectors assessor and/or industry subject matter expert experience should be in-line with industry standards for the sector in which it is being assessed and where n</w:t>
            </w:r>
            <w:r w:rsidRPr="00D54BE8">
              <w:t>o industry standard is specified should comply with any relevant regulation.</w:t>
            </w:r>
          </w:p>
        </w:tc>
      </w:tr>
    </w:tbl>
    <w:p w:rsidR="00000000" w:rsidRPr="00D54BE8" w:rsidP="00C75840">
      <w:pPr>
        <w:pStyle w:val="BodyText"/>
      </w:pPr>
      <w:r w:rsidRPr="00D54BE8">
        <w:t>*Guidance on simulated environments has been stipulated in the Companion Volume Implementation Guide located on VETNet.</w:t>
      </w:r>
    </w:p>
    <w:p w:rsidR="00000000" w:rsidRPr="00D54BE8" w:rsidP="00C75840">
      <w:pPr>
        <w:pStyle w:val="BodyText"/>
      </w:pPr>
      <w:r w:rsidRPr="00D54BE8">
        <w:t>**Assessors can demonstrate current work experience throu</w:t>
      </w:r>
      <w:r w:rsidRPr="00D54BE8">
        <w:t>gh employment within industry in a role relevant to the outcomes of the unit; or, for external assessors this can be demonstrated through exposure to industry by conducting a minimum number of site assessments as determined by the relevant industry sector,</w:t>
      </w:r>
      <w:r w:rsidRPr="00D54BE8">
        <w:t xml:space="preserve"> across various locations.</w:t>
      </w:r>
    </w:p>
    <w:p w:rsidR="00000000" w:rsidRPr="00D54BE8" w:rsidP="00C75840">
      <w:pPr>
        <w:pStyle w:val="BodyText"/>
      </w:pPr>
      <w:r w:rsidRPr="00D54BE8">
        <w:t>*** While a unit of competency does not have an AQF level, where a unit is being delivered outside of a qualification the first numeric character in the unit code should be considered as the AQF indicator level for assessment pur</w:t>
      </w:r>
      <w:r w:rsidRPr="00D54BE8">
        <w:t>poses.</w:t>
      </w:r>
    </w:p>
    <w:p w:rsidR="00000000" w:rsidRPr="00D54BE8" w:rsidP="00D54BE8">
      <w:pPr>
        <w:pStyle w:val="Heading1"/>
      </w:pPr>
      <w:bookmarkStart w:id="12" w:name="O_1107943"/>
      <w:bookmarkEnd w:id="12"/>
      <w:r w:rsidRPr="00D54BE8">
        <w:t>Links</w:t>
      </w:r>
    </w:p>
    <w:p w:rsidR="00000000" w:rsidRPr="00D54BE8" w:rsidP="00C75840">
      <w:pPr>
        <w:pStyle w:val="BodyText"/>
      </w:pPr>
      <w:r w:rsidRPr="00D54BE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90C3B">
        <w:rPr>
          <w:rStyle w:val="Hyperlink"/>
        </w:rPr>
        <w:t>https://vetnet.gov.au/Pages/TrainingDocs.aspx?q=88a61002-9a21-4386-aaf8-69c76e675272</w:t>
      </w:r>
      <w:r>
        <w:fldChar w:fldCharType="end"/>
      </w:r>
    </w:p>
    <w:p w:rsidR="00000000" w:rsidRPr="00D54BE8" w:rsidP="00D54BE8"/>
    <w:sectPr w:rsidSect="00D54B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rsidRPr="00C75840" w:rsidP="00C75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40" w:rsidP="00D54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5840" w:rsidP="00D54B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75840" w:rsidP="00D54B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rsidP="00D54BE8">
    <w:pPr>
      <w:pStyle w:val="Footer"/>
      <w:framePr w:wrap="around"/>
    </w:pPr>
    <w:r>
      <w:fldChar w:fldCharType="begin"/>
    </w:r>
    <w:r>
      <w:instrText xml:space="preserve"> DOCPROPERTY  Subject  \* MERGEFORMAT </w:instrText>
    </w:r>
    <w:r>
      <w:fldChar w:fldCharType="separate"/>
    </w:r>
    <w:r w:rsidR="00C75840">
      <w:t>Approved</w:t>
    </w:r>
    <w:r w:rsidR="00C75840">
      <w:fldChar w:fldCharType="end"/>
    </w:r>
    <w:r>
      <w:tab/>
      <w:t xml:space="preserve">Page </w:t>
    </w:r>
    <w:r>
      <w:fldChar w:fldCharType="begin"/>
    </w:r>
    <w:r>
      <w:instrText xml:space="preserve"> PAGE  \* Arabic  \* MERGEFORMAT </w:instrText>
    </w:r>
    <w:r>
      <w:fldChar w:fldCharType="separate"/>
    </w:r>
    <w:r w:rsidR="00C758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840">
      <w:rPr>
        <w:noProof/>
      </w:rPr>
      <w:t>5</w:t>
    </w:r>
    <w:r>
      <w:rPr>
        <w:noProof/>
      </w:rPr>
      <w:fldChar w:fldCharType="end"/>
    </w:r>
  </w:p>
  <w:p w:rsidR="00D54BE8" w:rsidP="00D54BE8">
    <w:pPr>
      <w:pStyle w:val="Footer"/>
      <w:framePr w:wrap="around"/>
    </w:pPr>
    <w:r>
      <w:t xml:space="preserve">© Commonwealth of Australia, </w:t>
    </w:r>
    <w:r>
      <w:fldChar w:fldCharType="begin"/>
    </w:r>
    <w:r>
      <w:instrText xml:space="preserve"> DATE  \@ "yyyy"  \* MERGEFORMAT </w:instrText>
    </w:r>
    <w:r>
      <w:fldChar w:fldCharType="separate"/>
    </w:r>
    <w:r w:rsidR="00C75840">
      <w:rPr>
        <w:noProof/>
      </w:rPr>
      <w:t>2025</w:t>
    </w:r>
    <w:r>
      <w:fldChar w:fldCharType="end"/>
    </w:r>
    <w:r>
      <w:tab/>
    </w:r>
    <w:r>
      <w:fldChar w:fldCharType="begin"/>
    </w:r>
    <w:r>
      <w:instrText xml:space="preserve"> DOCPROPERTY  Author  \* MERGEFORMAT </w:instrText>
    </w:r>
    <w:r>
      <w:fldChar w:fldCharType="separate"/>
    </w:r>
    <w:r w:rsidR="00C75840">
      <w:t>Mining and Automotive Skills Alliance</w:t>
    </w:r>
    <w:r w:rsidR="00C75840">
      <w:fldChar w:fldCharType="end"/>
    </w:r>
  </w:p>
  <w:p w:rsidR="00D54BE8" w:rsidP="00D54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BE8" w:rsidRPr="00C75840" w:rsidP="00C75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40" w:rsidRPr="002D2AF8" w:rsidP="00D54BE8">
    <w:pPr>
      <w:pStyle w:val="Header"/>
      <w:framePr w:wrap="around"/>
    </w:pPr>
    <w:r>
      <w:fldChar w:fldCharType="begin"/>
    </w:r>
    <w:r>
      <w:instrText xml:space="preserve"> TITLE   \* MERGEFORMAT </w:instrText>
    </w:r>
    <w:r>
      <w:fldChar w:fldCharType="separate"/>
    </w:r>
    <w:r>
      <w:t>RIIPEO207E Carry out conveyor system shift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5840" w:rsidP="00D54B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E8" w:rsidRPr="002D2AF8" w:rsidP="00D54BE8">
    <w:pPr>
      <w:pStyle w:val="Header"/>
      <w:framePr w:wrap="around"/>
    </w:pPr>
    <w:r>
      <w:fldChar w:fldCharType="begin"/>
    </w:r>
    <w:r>
      <w:instrText xml:space="preserve"> TITLE   \* MERGEFORMAT </w:instrText>
    </w:r>
    <w:r>
      <w:fldChar w:fldCharType="separate"/>
    </w:r>
    <w:r w:rsidR="00C75840">
      <w:t>RIIPEO207E Carry out conveyor system shift</w:t>
    </w:r>
    <w:r w:rsidR="00C75840">
      <w:fldChar w:fldCharType="end"/>
    </w:r>
    <w:r>
      <w:tab/>
      <w:t xml:space="preserve">Date this document was generated: </w:t>
    </w:r>
    <w:r>
      <w:fldChar w:fldCharType="begin"/>
    </w:r>
    <w:r>
      <w:instrText xml:space="preserve"> CREATEDATE  \@ "d MMMM yyyy"  \* MERGEFORMAT </w:instrText>
    </w:r>
    <w:r>
      <w:fldChar w:fldCharType="separate"/>
    </w:r>
    <w:r w:rsidR="00C75840">
      <w:rPr>
        <w:noProof/>
      </w:rPr>
      <w:t>1 March 2025</w:t>
    </w:r>
    <w:r>
      <w:fldChar w:fldCharType="end"/>
    </w:r>
  </w:p>
  <w:p w:rsidR="00D54BE8" w:rsidP="00D54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DEB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A47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2A9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BE8"/>
    <w:pPr>
      <w:spacing w:before="360" w:after="60"/>
      <w:outlineLvl w:val="0"/>
    </w:pPr>
    <w:rPr>
      <w:sz w:val="32"/>
    </w:rPr>
  </w:style>
  <w:style w:type="paragraph" w:styleId="Heading2">
    <w:name w:val="heading 2"/>
    <w:basedOn w:val="HeadingBase"/>
    <w:next w:val="BodyText"/>
    <w:link w:val="Heading2Char"/>
    <w:qFormat/>
    <w:rsid w:val="00D54BE8"/>
    <w:pPr>
      <w:keepLines/>
      <w:spacing w:before="240" w:after="120"/>
      <w:outlineLvl w:val="1"/>
    </w:pPr>
    <w:rPr>
      <w:sz w:val="28"/>
      <w:szCs w:val="40"/>
    </w:rPr>
  </w:style>
  <w:style w:type="paragraph" w:styleId="Heading3">
    <w:name w:val="heading 3"/>
    <w:basedOn w:val="HeadingBase"/>
    <w:next w:val="BodyText"/>
    <w:link w:val="Heading3Char"/>
    <w:qFormat/>
    <w:rsid w:val="00D54BE8"/>
    <w:pPr>
      <w:spacing w:before="180" w:after="120"/>
      <w:outlineLvl w:val="2"/>
    </w:pPr>
    <w:rPr>
      <w:spacing w:val="-10"/>
      <w:kern w:val="32"/>
    </w:rPr>
  </w:style>
  <w:style w:type="paragraph" w:styleId="Heading4">
    <w:name w:val="heading 4"/>
    <w:basedOn w:val="HeadingBase"/>
    <w:next w:val="BodyText"/>
    <w:link w:val="Heading4Char"/>
    <w:qFormat/>
    <w:rsid w:val="00D54BE8"/>
    <w:pPr>
      <w:spacing w:before="160" w:after="120"/>
      <w:outlineLvl w:val="3"/>
    </w:pPr>
    <w:rPr>
      <w:sz w:val="22"/>
    </w:rPr>
  </w:style>
  <w:style w:type="paragraph" w:styleId="Heading5">
    <w:name w:val="heading 5"/>
    <w:basedOn w:val="HeadingBase"/>
    <w:next w:val="Normal"/>
    <w:link w:val="Heading5Char"/>
    <w:qFormat/>
    <w:rsid w:val="00D54BE8"/>
    <w:pPr>
      <w:spacing w:before="80"/>
      <w:outlineLvl w:val="4"/>
    </w:pPr>
    <w:rPr>
      <w:color w:val="918585"/>
      <w:sz w:val="20"/>
    </w:rPr>
  </w:style>
  <w:style w:type="paragraph" w:styleId="Heading6">
    <w:name w:val="heading 6"/>
    <w:basedOn w:val="HeadingBase"/>
    <w:next w:val="Normal"/>
    <w:link w:val="Heading6Char"/>
    <w:qFormat/>
    <w:rsid w:val="00D54BE8"/>
    <w:pPr>
      <w:spacing w:before="60"/>
      <w:outlineLvl w:val="5"/>
    </w:pPr>
    <w:rPr>
      <w:color w:val="918585"/>
      <w:sz w:val="20"/>
    </w:rPr>
  </w:style>
  <w:style w:type="paragraph" w:styleId="Heading7">
    <w:name w:val="heading 7"/>
    <w:basedOn w:val="Normal"/>
    <w:next w:val="Normal"/>
    <w:link w:val="Heading7Char"/>
    <w:qFormat/>
    <w:rsid w:val="00D54BE8"/>
    <w:pPr>
      <w:ind w:left="720"/>
      <w:outlineLvl w:val="6"/>
    </w:pPr>
    <w:rPr>
      <w:i/>
    </w:rPr>
  </w:style>
  <w:style w:type="paragraph" w:styleId="Heading8">
    <w:name w:val="heading 8"/>
    <w:basedOn w:val="Normal"/>
    <w:next w:val="Normal"/>
    <w:link w:val="Heading8Char"/>
    <w:qFormat/>
    <w:rsid w:val="00D54BE8"/>
    <w:pPr>
      <w:ind w:left="720"/>
      <w:outlineLvl w:val="7"/>
    </w:pPr>
    <w:rPr>
      <w:i/>
    </w:rPr>
  </w:style>
  <w:style w:type="paragraph" w:styleId="Heading9">
    <w:name w:val="heading 9"/>
    <w:basedOn w:val="Normal"/>
    <w:next w:val="Normal"/>
    <w:link w:val="Heading9Char"/>
    <w:qFormat/>
    <w:rsid w:val="00D54BE8"/>
    <w:pPr>
      <w:ind w:left="720"/>
      <w:outlineLvl w:val="8"/>
    </w:pPr>
    <w:rPr>
      <w:i/>
    </w:rPr>
  </w:style>
  <w:style w:type="character" w:default="1" w:styleId="DefaultParagraphFont">
    <w:name w:val="Default Paragraph Font"/>
    <w:uiPriority w:val="1"/>
    <w:unhideWhenUsed/>
    <w:rsid w:val="00D54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BE8"/>
  </w:style>
  <w:style w:type="character" w:customStyle="1" w:styleId="Heading1Char">
    <w:name w:val="Heading 1 Char"/>
    <w:basedOn w:val="DefaultParagraphFont"/>
    <w:link w:val="Heading1"/>
    <w:rsid w:val="00D54BE8"/>
    <w:rPr>
      <w:rFonts w:ascii="Times New Roman" w:eastAsia="Times New Roman" w:hAnsi="Times New Roman" w:cs="Times New Roman"/>
      <w:b/>
      <w:sz w:val="32"/>
      <w:szCs w:val="20"/>
      <w:lang w:eastAsia="en-US"/>
    </w:rPr>
  </w:style>
  <w:style w:type="paragraph" w:styleId="BodyText">
    <w:name w:val="Body Text"/>
    <w:basedOn w:val="Normal"/>
    <w:link w:val="BodyTextChar"/>
    <w:rsid w:val="00D54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BE8"/>
    <w:rPr>
      <w:rFonts w:ascii="Times New Roman" w:eastAsia="Times New Roman" w:hAnsi="Times New Roman" w:cs="Times New Roman"/>
      <w:sz w:val="24"/>
      <w:lang w:eastAsia="en-US"/>
    </w:rPr>
  </w:style>
  <w:style w:type="paragraph" w:styleId="List">
    <w:name w:val="List"/>
    <w:basedOn w:val="BodyText"/>
    <w:next w:val="BodyText"/>
    <w:rsid w:val="00D54BE8"/>
    <w:pPr>
      <w:tabs>
        <w:tab w:val="left" w:pos="340"/>
      </w:tabs>
      <w:spacing w:before="60" w:after="60"/>
      <w:ind w:left="340" w:hanging="340"/>
    </w:pPr>
  </w:style>
  <w:style w:type="paragraph" w:styleId="ListBullet">
    <w:name w:val="List Bullet"/>
    <w:basedOn w:val="List"/>
    <w:rsid w:val="00D54BE8"/>
    <w:pPr>
      <w:numPr>
        <w:numId w:val="13"/>
      </w:numPr>
      <w:tabs>
        <w:tab w:val="clear" w:pos="340"/>
      </w:tabs>
      <w:spacing w:before="40" w:after="40"/>
    </w:pPr>
  </w:style>
  <w:style w:type="character" w:customStyle="1" w:styleId="SpecialBold">
    <w:name w:val="Special Bold"/>
    <w:basedOn w:val="DefaultParagraphFont"/>
    <w:rsid w:val="00D54BE8"/>
    <w:rPr>
      <w:b/>
      <w:spacing w:val="0"/>
    </w:rPr>
  </w:style>
  <w:style w:type="paragraph" w:styleId="ListBullet2">
    <w:name w:val="List Bullet 2"/>
    <w:basedOn w:val="List2"/>
    <w:rsid w:val="00D54BE8"/>
    <w:pPr>
      <w:numPr>
        <w:numId w:val="14"/>
      </w:numPr>
      <w:tabs>
        <w:tab w:val="clear" w:pos="680"/>
      </w:tabs>
    </w:pPr>
  </w:style>
  <w:style w:type="character" w:styleId="Emphasis">
    <w:name w:val="Emphasis"/>
    <w:basedOn w:val="DefaultParagraphFont"/>
    <w:qFormat/>
    <w:rsid w:val="00D54BE8"/>
    <w:rPr>
      <w:i/>
    </w:rPr>
  </w:style>
  <w:style w:type="paragraph" w:customStyle="1" w:styleId="SuperHeading">
    <w:name w:val="SuperHeading"/>
    <w:basedOn w:val="Normal"/>
    <w:rsid w:val="00D54BE8"/>
    <w:pPr>
      <w:spacing w:before="240" w:after="120"/>
      <w:outlineLvl w:val="0"/>
    </w:pPr>
    <w:rPr>
      <w:rFonts w:ascii="Times New Roman" w:hAnsi="Times New Roman"/>
      <w:b/>
      <w:sz w:val="32"/>
    </w:rPr>
  </w:style>
  <w:style w:type="paragraph" w:customStyle="1" w:styleId="AllowPageBreak">
    <w:name w:val="AllowPageBreak"/>
    <w:rsid w:val="00D54B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4BE8"/>
    <w:pPr>
      <w:tabs>
        <w:tab w:val="left" w:pos="680"/>
      </w:tabs>
      <w:spacing w:before="60" w:after="60"/>
      <w:ind w:left="680" w:hanging="340"/>
    </w:pPr>
  </w:style>
  <w:style w:type="paragraph" w:styleId="ListBullet3">
    <w:name w:val="List Bullet 3"/>
    <w:basedOn w:val="List3"/>
    <w:rsid w:val="00D54BE8"/>
    <w:pPr>
      <w:numPr>
        <w:numId w:val="3"/>
      </w:numPr>
      <w:tabs>
        <w:tab w:val="clear" w:pos="1021"/>
      </w:tabs>
      <w:ind w:left="1037" w:hanging="357"/>
    </w:pPr>
  </w:style>
  <w:style w:type="paragraph" w:customStyle="1" w:styleId="BodyTextBold">
    <w:name w:val="Body Text Bold"/>
    <w:basedOn w:val="BodyText"/>
    <w:qFormat/>
    <w:rsid w:val="00D54BE8"/>
    <w:rPr>
      <w:b/>
    </w:rPr>
  </w:style>
  <w:style w:type="character" w:customStyle="1" w:styleId="Heading2Char">
    <w:name w:val="Heading 2 Char"/>
    <w:basedOn w:val="DefaultParagraphFont"/>
    <w:link w:val="Heading2"/>
    <w:rsid w:val="00D54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BE8"/>
    <w:rPr>
      <w:rFonts w:ascii="Courier New" w:eastAsia="Times New Roman" w:hAnsi="Courier New" w:cs="Times New Roman"/>
      <w:i/>
      <w:szCs w:val="20"/>
      <w:lang w:eastAsia="en-US"/>
    </w:rPr>
  </w:style>
  <w:style w:type="paragraph" w:customStyle="1" w:styleId="HeadingBase">
    <w:name w:val="Heading Base"/>
    <w:rsid w:val="00D54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BE8"/>
    <w:pPr>
      <w:tabs>
        <w:tab w:val="right" w:leader="dot" w:pos="9072"/>
      </w:tabs>
      <w:ind w:left="567"/>
    </w:pPr>
    <w:rPr>
      <w:szCs w:val="22"/>
    </w:rPr>
  </w:style>
  <w:style w:type="paragraph" w:customStyle="1" w:styleId="TOCBase">
    <w:name w:val="TOC Base"/>
    <w:rsid w:val="00D54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BE8"/>
    <w:pPr>
      <w:tabs>
        <w:tab w:val="right" w:leader="dot" w:pos="9072"/>
      </w:tabs>
      <w:spacing w:before="40" w:after="40"/>
      <w:ind w:left="284"/>
    </w:pPr>
    <w:rPr>
      <w:rFonts w:ascii="Times New Roman" w:hAnsi="Times New Roman"/>
    </w:rPr>
  </w:style>
  <w:style w:type="paragraph" w:styleId="TOC1">
    <w:name w:val="toc 1"/>
    <w:basedOn w:val="TOCBase"/>
    <w:next w:val="Normal"/>
    <w:rsid w:val="00D54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BE8"/>
    <w:rPr>
      <w:rFonts w:ascii="Times New Roman" w:eastAsia="Times New Roman" w:hAnsi="Times New Roman" w:cs="Times New Roman"/>
      <w:sz w:val="16"/>
      <w:lang w:eastAsia="en-US"/>
    </w:rPr>
  </w:style>
  <w:style w:type="paragraph" w:styleId="Title">
    <w:name w:val="Title"/>
    <w:basedOn w:val="HeadingBase"/>
    <w:link w:val="TitleChar"/>
    <w:qFormat/>
    <w:rsid w:val="00D54BE8"/>
    <w:pPr>
      <w:spacing w:before="5040"/>
      <w:jc w:val="center"/>
    </w:pPr>
    <w:rPr>
      <w:sz w:val="48"/>
      <w:szCs w:val="72"/>
      <w:lang w:val="en-US"/>
    </w:rPr>
  </w:style>
  <w:style w:type="character" w:customStyle="1" w:styleId="TitleChar">
    <w:name w:val="Title Char"/>
    <w:basedOn w:val="DefaultParagraphFont"/>
    <w:link w:val="Title"/>
    <w:rsid w:val="00D54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BE8"/>
    <w:pPr>
      <w:tabs>
        <w:tab w:val="left" w:pos="3600"/>
        <w:tab w:val="left" w:pos="3958"/>
      </w:tabs>
    </w:pPr>
  </w:style>
  <w:style w:type="paragraph" w:customStyle="1" w:styleId="Note">
    <w:name w:val="Note"/>
    <w:basedOn w:val="BodyText"/>
    <w:rsid w:val="00D54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BE8"/>
    <w:pPr>
      <w:framePr w:wrap="auto" w:hAnchor="text" w:y="6049"/>
    </w:pPr>
    <w:rPr>
      <w:color w:val="000000"/>
      <w:sz w:val="40"/>
    </w:rPr>
  </w:style>
  <w:style w:type="paragraph" w:customStyle="1" w:styleId="TOCTitle">
    <w:name w:val="TOCTitle"/>
    <w:basedOn w:val="Heading1"/>
    <w:rsid w:val="00D54BE8"/>
    <w:pPr>
      <w:spacing w:after="240"/>
      <w:jc w:val="center"/>
      <w:outlineLvl w:val="9"/>
    </w:pPr>
    <w:rPr>
      <w:caps/>
    </w:rPr>
  </w:style>
  <w:style w:type="paragraph" w:customStyle="1" w:styleId="Version">
    <w:name w:val="Version"/>
    <w:rsid w:val="00D54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BE8"/>
    <w:pPr>
      <w:keepNext w:val="0"/>
      <w:tabs>
        <w:tab w:val="right" w:pos="4176"/>
      </w:tabs>
      <w:ind w:left="198" w:hanging="198"/>
    </w:pPr>
    <w:rPr>
      <w:rFonts w:ascii="Garamond" w:hAnsi="Garamond"/>
    </w:rPr>
  </w:style>
  <w:style w:type="paragraph" w:styleId="IndexHeading">
    <w:name w:val="index heading"/>
    <w:basedOn w:val="Normal"/>
    <w:next w:val="Index1"/>
    <w:semiHidden/>
    <w:rsid w:val="00D54BE8"/>
    <w:pPr>
      <w:spacing w:before="120" w:after="120"/>
    </w:pPr>
    <w:rPr>
      <w:rFonts w:ascii="Arial" w:hAnsi="Arial"/>
      <w:b/>
      <w:color w:val="918585"/>
      <w:sz w:val="24"/>
    </w:rPr>
  </w:style>
  <w:style w:type="paragraph" w:styleId="Header">
    <w:name w:val="header"/>
    <w:basedOn w:val="Normal"/>
    <w:link w:val="HeaderChar"/>
    <w:rsid w:val="00D54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BE8"/>
    <w:rPr>
      <w:rFonts w:ascii="Times New Roman" w:eastAsia="Times New Roman" w:hAnsi="Times New Roman" w:cs="Times New Roman"/>
      <w:sz w:val="16"/>
      <w:szCs w:val="20"/>
      <w:lang w:val="en-GB" w:eastAsia="en-US"/>
    </w:rPr>
  </w:style>
  <w:style w:type="paragraph" w:customStyle="1" w:styleId="Chapter">
    <w:name w:val="Chapter"/>
    <w:basedOn w:val="Normal"/>
    <w:rsid w:val="00D54BE8"/>
    <w:pPr>
      <w:spacing w:before="240"/>
    </w:pPr>
    <w:rPr>
      <w:rFonts w:ascii="Times New Roman" w:hAnsi="Times New Roman"/>
      <w:smallCaps/>
      <w:spacing w:val="80"/>
      <w:sz w:val="28"/>
    </w:rPr>
  </w:style>
  <w:style w:type="paragraph" w:customStyle="1" w:styleId="InChapter">
    <w:name w:val="InChapter"/>
    <w:basedOn w:val="Heading3"/>
    <w:rsid w:val="00D54BE8"/>
    <w:pPr>
      <w:spacing w:after="240"/>
      <w:outlineLvl w:val="9"/>
    </w:pPr>
    <w:rPr>
      <w:noProof/>
    </w:rPr>
  </w:style>
  <w:style w:type="paragraph" w:styleId="Index2">
    <w:name w:val="index 2"/>
    <w:basedOn w:val="Normal"/>
    <w:next w:val="Normal"/>
    <w:semiHidden/>
    <w:rsid w:val="00D54BE8"/>
    <w:pPr>
      <w:tabs>
        <w:tab w:val="right" w:pos="4176"/>
      </w:tabs>
      <w:ind w:left="568" w:hanging="284"/>
    </w:pPr>
    <w:rPr>
      <w:rFonts w:ascii="Garamond" w:hAnsi="Garamond"/>
    </w:rPr>
  </w:style>
  <w:style w:type="paragraph" w:customStyle="1" w:styleId="Byline">
    <w:name w:val="Byline"/>
    <w:rsid w:val="00D54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BE8"/>
    <w:pPr>
      <w:tabs>
        <w:tab w:val="clear" w:pos="3600"/>
        <w:tab w:val="clear" w:pos="3958"/>
      </w:tabs>
      <w:jc w:val="right"/>
    </w:pPr>
  </w:style>
  <w:style w:type="paragraph" w:styleId="Caption">
    <w:name w:val="caption"/>
    <w:basedOn w:val="BodyText"/>
    <w:next w:val="Normal"/>
    <w:qFormat/>
    <w:rsid w:val="00D54BE8"/>
    <w:pPr>
      <w:framePr w:w="2268" w:hSpace="181" w:vSpace="181" w:wrap="around" w:vAnchor="text" w:hAnchor="page" w:x="1135" w:y="285" w:anchorLock="1"/>
    </w:pPr>
    <w:rPr>
      <w:i/>
    </w:rPr>
  </w:style>
  <w:style w:type="paragraph" w:customStyle="1" w:styleId="MiniTOCTitle">
    <w:name w:val="MiniTOCTitle"/>
    <w:basedOn w:val="Heading4"/>
    <w:rsid w:val="00D54BE8"/>
    <w:pPr>
      <w:spacing w:before="240"/>
      <w:outlineLvl w:val="9"/>
    </w:pPr>
    <w:rPr>
      <w:noProof/>
      <w:sz w:val="24"/>
    </w:rPr>
  </w:style>
  <w:style w:type="paragraph" w:customStyle="1" w:styleId="MiniTOCItem">
    <w:name w:val="MiniTOCItem"/>
    <w:basedOn w:val="ListBullet"/>
    <w:rsid w:val="00D54BE8"/>
    <w:pPr>
      <w:numPr>
        <w:numId w:val="0"/>
      </w:numPr>
      <w:tabs>
        <w:tab w:val="right" w:leader="dot" w:pos="6521"/>
      </w:tabs>
      <w:spacing w:before="0" w:after="0"/>
    </w:pPr>
  </w:style>
  <w:style w:type="paragraph" w:customStyle="1" w:styleId="TOFTitle">
    <w:name w:val="TOFTitle"/>
    <w:basedOn w:val="TOCTitle"/>
    <w:rsid w:val="00D54BE8"/>
  </w:style>
  <w:style w:type="paragraph" w:styleId="TableofFigures">
    <w:name w:val="table of figures"/>
    <w:basedOn w:val="Normal"/>
    <w:next w:val="Normal"/>
    <w:semiHidden/>
    <w:rsid w:val="00D54BE8"/>
    <w:pPr>
      <w:tabs>
        <w:tab w:val="right" w:leader="dot" w:pos="9072"/>
      </w:tabs>
      <w:ind w:left="970" w:hanging="403"/>
    </w:pPr>
    <w:rPr>
      <w:rFonts w:ascii="Times New Roman" w:hAnsi="Times New Roman"/>
      <w:b/>
    </w:rPr>
  </w:style>
  <w:style w:type="paragraph" w:styleId="ListNumber">
    <w:name w:val="List Number"/>
    <w:basedOn w:val="List"/>
    <w:rsid w:val="00D54BE8"/>
    <w:pPr>
      <w:numPr>
        <w:numId w:val="16"/>
      </w:numPr>
      <w:tabs>
        <w:tab w:val="clear" w:pos="340"/>
      </w:tabs>
    </w:pPr>
  </w:style>
  <w:style w:type="character" w:customStyle="1" w:styleId="WingdingSymbols">
    <w:name w:val="Wingding Symbols"/>
    <w:rsid w:val="00D54BE8"/>
    <w:rPr>
      <w:rFonts w:ascii="Wingdings" w:hAnsi="Wingdings"/>
    </w:rPr>
  </w:style>
  <w:style w:type="paragraph" w:customStyle="1" w:styleId="TableHeading">
    <w:name w:val="Table Heading"/>
    <w:basedOn w:val="HeadingBase"/>
    <w:rsid w:val="00D54BE8"/>
    <w:pPr>
      <w:keepLines/>
      <w:pBdr>
        <w:bottom w:val="single" w:sz="6" w:space="1" w:color="918585"/>
      </w:pBdr>
      <w:spacing w:before="240"/>
    </w:pPr>
  </w:style>
  <w:style w:type="character" w:customStyle="1" w:styleId="HotSpot">
    <w:name w:val="HotSpot"/>
    <w:rsid w:val="00D54BE8"/>
    <w:rPr>
      <w:color w:val="0033CC"/>
      <w:u w:val="none"/>
    </w:rPr>
  </w:style>
  <w:style w:type="paragraph" w:customStyle="1" w:styleId="BodyTextRight">
    <w:name w:val="Body Text Right"/>
    <w:basedOn w:val="BodyText"/>
    <w:rsid w:val="00D54BE8"/>
    <w:pPr>
      <w:spacing w:before="0" w:after="0"/>
      <w:jc w:val="right"/>
    </w:pPr>
  </w:style>
  <w:style w:type="paragraph" w:styleId="Index3">
    <w:name w:val="index 3"/>
    <w:basedOn w:val="ListNumber2"/>
    <w:next w:val="Normal"/>
    <w:semiHidden/>
    <w:rsid w:val="00D54BE8"/>
    <w:pPr>
      <w:numPr>
        <w:numId w:val="0"/>
      </w:numPr>
      <w:tabs>
        <w:tab w:val="right" w:leader="dot" w:pos="4176"/>
      </w:tabs>
    </w:pPr>
  </w:style>
  <w:style w:type="paragraph" w:styleId="ListNumber2">
    <w:name w:val="List Number 2"/>
    <w:basedOn w:val="List2"/>
    <w:rsid w:val="00D54BE8"/>
    <w:pPr>
      <w:numPr>
        <w:numId w:val="11"/>
      </w:numPr>
      <w:tabs>
        <w:tab w:val="clear" w:pos="1060"/>
      </w:tabs>
    </w:pPr>
  </w:style>
  <w:style w:type="paragraph" w:customStyle="1" w:styleId="MarginNote">
    <w:name w:val="Margin Note"/>
    <w:basedOn w:val="BodyText"/>
    <w:rsid w:val="00D54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BE8"/>
    <w:rPr>
      <w:sz w:val="32"/>
    </w:rPr>
  </w:style>
  <w:style w:type="paragraph" w:customStyle="1" w:styleId="HeadingProcedure">
    <w:name w:val="Heading Procedure"/>
    <w:basedOn w:val="HeadingBase"/>
    <w:next w:val="Normal"/>
    <w:rsid w:val="00D54BE8"/>
    <w:pPr>
      <w:tabs>
        <w:tab w:val="left" w:pos="0"/>
      </w:tabs>
      <w:spacing w:before="120" w:after="60"/>
    </w:pPr>
    <w:rPr>
      <w:i/>
      <w:color w:val="918585"/>
      <w:sz w:val="22"/>
    </w:rPr>
  </w:style>
  <w:style w:type="paragraph" w:customStyle="1" w:styleId="TableBodyText">
    <w:name w:val="Table Body Text"/>
    <w:basedOn w:val="BodyText"/>
    <w:rsid w:val="00D54BE8"/>
    <w:pPr>
      <w:spacing w:before="60" w:after="60"/>
    </w:pPr>
  </w:style>
  <w:style w:type="paragraph" w:styleId="ListContinue">
    <w:name w:val="List Continue"/>
    <w:basedOn w:val="List"/>
    <w:rsid w:val="00D54BE8"/>
    <w:pPr>
      <w:ind w:firstLine="0"/>
    </w:pPr>
  </w:style>
  <w:style w:type="paragraph" w:customStyle="1" w:styleId="ListNote">
    <w:name w:val="List Note"/>
    <w:basedOn w:val="List"/>
    <w:rsid w:val="00D54BE8"/>
    <w:pPr>
      <w:pBdr>
        <w:top w:val="single" w:sz="6" w:space="2" w:color="918585"/>
        <w:bottom w:val="single" w:sz="6" w:space="2" w:color="918585"/>
      </w:pBdr>
      <w:tabs>
        <w:tab w:val="left" w:pos="1021"/>
      </w:tabs>
      <w:ind w:firstLine="0"/>
    </w:pPr>
  </w:style>
  <w:style w:type="paragraph" w:customStyle="1" w:styleId="Warning">
    <w:name w:val="Warning"/>
    <w:basedOn w:val="BodyText"/>
    <w:rsid w:val="00D54BE8"/>
    <w:pPr>
      <w:shd w:val="clear" w:color="auto" w:fill="D9D9D9"/>
      <w:tabs>
        <w:tab w:val="left" w:pos="992"/>
      </w:tabs>
      <w:ind w:left="119" w:right="119"/>
    </w:pPr>
    <w:rPr>
      <w:sz w:val="20"/>
    </w:rPr>
  </w:style>
  <w:style w:type="paragraph" w:customStyle="1" w:styleId="MarginIcons">
    <w:name w:val="Margin Icons"/>
    <w:basedOn w:val="BodyText"/>
    <w:rsid w:val="00D54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BE8"/>
    <w:rPr>
      <w:rFonts w:ascii="Courier New" w:hAnsi="Courier New"/>
    </w:rPr>
  </w:style>
  <w:style w:type="paragraph" w:customStyle="1" w:styleId="NoteBullet">
    <w:name w:val="Note Bullet"/>
    <w:basedOn w:val="Note"/>
    <w:rsid w:val="00D54BE8"/>
    <w:pPr>
      <w:tabs>
        <w:tab w:val="clear" w:pos="680"/>
      </w:tabs>
      <w:spacing w:before="60" w:after="60"/>
    </w:pPr>
  </w:style>
  <w:style w:type="paragraph" w:customStyle="1" w:styleId="SubHeading2">
    <w:name w:val="SubHeading2"/>
    <w:basedOn w:val="HeadingBase"/>
    <w:rsid w:val="00D54BE8"/>
    <w:pPr>
      <w:spacing w:before="240" w:after="60"/>
    </w:pPr>
    <w:rPr>
      <w:sz w:val="20"/>
    </w:rPr>
  </w:style>
  <w:style w:type="paragraph" w:customStyle="1" w:styleId="SubHeading1">
    <w:name w:val="SubHeading1"/>
    <w:basedOn w:val="HeadingBase"/>
    <w:rsid w:val="00D54BE8"/>
    <w:pPr>
      <w:spacing w:before="240" w:after="60"/>
    </w:pPr>
    <w:rPr>
      <w:color w:val="918585"/>
      <w:sz w:val="22"/>
    </w:rPr>
  </w:style>
  <w:style w:type="paragraph" w:customStyle="1" w:styleId="SideHeading">
    <w:name w:val="Side Heading"/>
    <w:basedOn w:val="HeadingBase"/>
    <w:rsid w:val="00D54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BE8"/>
    <w:pPr>
      <w:numPr>
        <w:numId w:val="12"/>
      </w:numPr>
    </w:pPr>
  </w:style>
  <w:style w:type="paragraph" w:styleId="PlainText">
    <w:name w:val="Plain Text"/>
    <w:basedOn w:val="Normal"/>
    <w:link w:val="PlainTextChar"/>
    <w:rsid w:val="00D54BE8"/>
    <w:rPr>
      <w:sz w:val="20"/>
    </w:rPr>
  </w:style>
  <w:style w:type="character" w:customStyle="1" w:styleId="PlainTextChar">
    <w:name w:val="Plain Text Char"/>
    <w:basedOn w:val="DefaultParagraphFont"/>
    <w:link w:val="PlainText"/>
    <w:rsid w:val="00D54BE8"/>
    <w:rPr>
      <w:rFonts w:ascii="Courier New" w:eastAsia="Times New Roman" w:hAnsi="Courier New" w:cs="Times New Roman"/>
      <w:sz w:val="20"/>
      <w:szCs w:val="20"/>
      <w:lang w:eastAsia="en-US"/>
    </w:rPr>
  </w:style>
  <w:style w:type="character" w:customStyle="1" w:styleId="MenuOption">
    <w:name w:val="Menu Option"/>
    <w:basedOn w:val="DefaultParagraphFont"/>
    <w:rsid w:val="00D54BE8"/>
    <w:rPr>
      <w:b/>
      <w:smallCaps/>
    </w:rPr>
  </w:style>
  <w:style w:type="paragraph" w:customStyle="1" w:styleId="TableListNumber">
    <w:name w:val="Table List Number"/>
    <w:basedOn w:val="ListNumber"/>
    <w:rsid w:val="00D54BE8"/>
    <w:pPr>
      <w:numPr>
        <w:numId w:val="0"/>
      </w:numPr>
    </w:pPr>
  </w:style>
  <w:style w:type="paragraph" w:styleId="TOC4">
    <w:name w:val="toc 4"/>
    <w:basedOn w:val="TOCBase"/>
    <w:next w:val="Normal"/>
    <w:semiHidden/>
    <w:rsid w:val="00D54BE8"/>
    <w:pPr>
      <w:tabs>
        <w:tab w:val="right" w:leader="dot" w:pos="9071"/>
      </w:tabs>
      <w:ind w:left="1701"/>
    </w:pPr>
  </w:style>
  <w:style w:type="paragraph" w:customStyle="1" w:styleId="ListAlpha">
    <w:name w:val="List Alpha"/>
    <w:basedOn w:val="List"/>
    <w:rsid w:val="00D54BE8"/>
    <w:pPr>
      <w:numPr>
        <w:numId w:val="10"/>
      </w:numPr>
    </w:pPr>
  </w:style>
  <w:style w:type="paragraph" w:customStyle="1" w:styleId="ListAlpha2">
    <w:name w:val="List Alpha 2"/>
    <w:basedOn w:val="List2"/>
    <w:rsid w:val="00D54BE8"/>
    <w:pPr>
      <w:numPr>
        <w:numId w:val="9"/>
      </w:numPr>
    </w:pPr>
  </w:style>
  <w:style w:type="paragraph" w:styleId="List3">
    <w:name w:val="List 3"/>
    <w:basedOn w:val="BodyText"/>
    <w:rsid w:val="00D54BE8"/>
    <w:pPr>
      <w:tabs>
        <w:tab w:val="left" w:pos="1021"/>
      </w:tabs>
      <w:spacing w:before="60" w:after="60"/>
      <w:ind w:left="1020" w:hanging="340"/>
    </w:pPr>
  </w:style>
  <w:style w:type="paragraph" w:styleId="List4">
    <w:name w:val="List 4"/>
    <w:basedOn w:val="BodyText"/>
    <w:rsid w:val="00D54BE8"/>
    <w:pPr>
      <w:tabs>
        <w:tab w:val="left" w:pos="1361"/>
      </w:tabs>
      <w:spacing w:before="60" w:after="60"/>
      <w:ind w:left="1361" w:hanging="340"/>
    </w:pPr>
  </w:style>
  <w:style w:type="paragraph" w:styleId="List5">
    <w:name w:val="List 5"/>
    <w:basedOn w:val="BodyText"/>
    <w:rsid w:val="00D54BE8"/>
    <w:pPr>
      <w:tabs>
        <w:tab w:val="left" w:pos="1701"/>
      </w:tabs>
      <w:spacing w:before="60" w:after="60"/>
      <w:ind w:left="1701" w:hanging="340"/>
    </w:pPr>
  </w:style>
  <w:style w:type="paragraph" w:styleId="ListBullet4">
    <w:name w:val="List Bullet 4"/>
    <w:basedOn w:val="List4"/>
    <w:rsid w:val="00D54BE8"/>
    <w:pPr>
      <w:numPr>
        <w:numId w:val="4"/>
      </w:numPr>
      <w:tabs>
        <w:tab w:val="clear" w:pos="1361"/>
      </w:tabs>
    </w:pPr>
  </w:style>
  <w:style w:type="paragraph" w:styleId="ListBullet5">
    <w:name w:val="List Bullet 5"/>
    <w:basedOn w:val="List5"/>
    <w:rsid w:val="00D54BE8"/>
    <w:pPr>
      <w:numPr>
        <w:numId w:val="5"/>
      </w:numPr>
    </w:pPr>
  </w:style>
  <w:style w:type="paragraph" w:styleId="ListContinue2">
    <w:name w:val="List Continue 2"/>
    <w:basedOn w:val="List2"/>
    <w:rsid w:val="00D54BE8"/>
    <w:pPr>
      <w:ind w:firstLine="0"/>
    </w:pPr>
  </w:style>
  <w:style w:type="paragraph" w:styleId="ListContinue3">
    <w:name w:val="List Continue 3"/>
    <w:basedOn w:val="List3"/>
    <w:rsid w:val="00D54BE8"/>
    <w:pPr>
      <w:ind w:left="1021" w:firstLine="0"/>
    </w:pPr>
  </w:style>
  <w:style w:type="paragraph" w:styleId="ListContinue4">
    <w:name w:val="List Continue 4"/>
    <w:basedOn w:val="List4"/>
    <w:rsid w:val="00D54BE8"/>
    <w:pPr>
      <w:ind w:firstLine="0"/>
    </w:pPr>
  </w:style>
  <w:style w:type="paragraph" w:styleId="ListContinue5">
    <w:name w:val="List Continue 5"/>
    <w:basedOn w:val="List5"/>
    <w:rsid w:val="00D54BE8"/>
    <w:pPr>
      <w:ind w:firstLine="0"/>
    </w:pPr>
  </w:style>
  <w:style w:type="paragraph" w:styleId="ListNumber3">
    <w:name w:val="List Number 3"/>
    <w:basedOn w:val="List3"/>
    <w:rsid w:val="00D54BE8"/>
    <w:pPr>
      <w:numPr>
        <w:numId w:val="6"/>
      </w:numPr>
    </w:pPr>
  </w:style>
  <w:style w:type="paragraph" w:styleId="ListNumber4">
    <w:name w:val="List Number 4"/>
    <w:basedOn w:val="List4"/>
    <w:rsid w:val="00D54BE8"/>
    <w:pPr>
      <w:numPr>
        <w:numId w:val="7"/>
      </w:numPr>
    </w:pPr>
  </w:style>
  <w:style w:type="paragraph" w:styleId="ListNumber5">
    <w:name w:val="List Number 5"/>
    <w:basedOn w:val="List5"/>
    <w:rsid w:val="00D54BE8"/>
    <w:pPr>
      <w:numPr>
        <w:numId w:val="8"/>
      </w:numPr>
    </w:pPr>
  </w:style>
  <w:style w:type="paragraph" w:styleId="BlockText">
    <w:name w:val="Block Text"/>
    <w:basedOn w:val="Normal"/>
    <w:rsid w:val="00D54BE8"/>
    <w:pPr>
      <w:spacing w:after="120"/>
      <w:ind w:left="1440" w:right="1440"/>
    </w:pPr>
  </w:style>
  <w:style w:type="character" w:customStyle="1" w:styleId="Subscript">
    <w:name w:val="Subscript"/>
    <w:basedOn w:val="DefaultParagraphFont"/>
    <w:rsid w:val="00D54BE8"/>
    <w:rPr>
      <w:sz w:val="16"/>
      <w:vertAlign w:val="subscript"/>
    </w:rPr>
  </w:style>
  <w:style w:type="character" w:customStyle="1" w:styleId="Superscript">
    <w:name w:val="Superscript"/>
    <w:basedOn w:val="DefaultParagraphFont"/>
    <w:rsid w:val="00D54BE8"/>
    <w:rPr>
      <w:sz w:val="16"/>
      <w:vertAlign w:val="superscript"/>
    </w:rPr>
  </w:style>
  <w:style w:type="character" w:customStyle="1" w:styleId="Symbols">
    <w:name w:val="Symbols"/>
    <w:basedOn w:val="DefaultParagraphFont"/>
    <w:rsid w:val="00D54BE8"/>
    <w:rPr>
      <w:rFonts w:ascii="Symbol" w:hAnsi="Symbol"/>
    </w:rPr>
  </w:style>
  <w:style w:type="character" w:customStyle="1" w:styleId="MenuOptions">
    <w:name w:val="Menu Options"/>
    <w:basedOn w:val="DefaultParagraphFont"/>
    <w:rsid w:val="00D54BE8"/>
    <w:rPr>
      <w:rFonts w:ascii="Arial Narrow" w:hAnsi="Arial Narrow"/>
      <w:smallCaps/>
    </w:rPr>
  </w:style>
  <w:style w:type="character" w:customStyle="1" w:styleId="Buttons">
    <w:name w:val="Buttons"/>
    <w:basedOn w:val="DefaultParagraphFont"/>
    <w:rsid w:val="00D54BE8"/>
    <w:rPr>
      <w:b/>
    </w:rPr>
  </w:style>
  <w:style w:type="character" w:customStyle="1" w:styleId="Underlined">
    <w:name w:val="Underlined"/>
    <w:basedOn w:val="DefaultParagraphFont"/>
    <w:rsid w:val="00D54BE8"/>
    <w:rPr>
      <w:u w:val="single"/>
    </w:rPr>
  </w:style>
  <w:style w:type="paragraph" w:customStyle="1" w:styleId="TableBodyTextRight">
    <w:name w:val="Table Body Text Right"/>
    <w:basedOn w:val="TableBodyText"/>
    <w:rsid w:val="00D54BE8"/>
    <w:pPr>
      <w:widowControl w:val="0"/>
      <w:autoSpaceDE w:val="0"/>
      <w:autoSpaceDN w:val="0"/>
      <w:adjustRightInd w:val="0"/>
      <w:jc w:val="right"/>
    </w:pPr>
    <w:rPr>
      <w:rFonts w:cs="Arial"/>
      <w:szCs w:val="18"/>
    </w:rPr>
  </w:style>
  <w:style w:type="paragraph" w:customStyle="1" w:styleId="CopyrightText">
    <w:name w:val="Copyright Text"/>
    <w:basedOn w:val="BodyText"/>
    <w:rsid w:val="00D54BE8"/>
    <w:rPr>
      <w:sz w:val="18"/>
    </w:rPr>
  </w:style>
  <w:style w:type="paragraph" w:customStyle="1" w:styleId="BodySmallRight">
    <w:name w:val="Body Small Right"/>
    <w:basedOn w:val="BodyTextRight"/>
    <w:rsid w:val="00D54BE8"/>
    <w:rPr>
      <w:sz w:val="18"/>
      <w:szCs w:val="18"/>
    </w:rPr>
  </w:style>
  <w:style w:type="paragraph" w:customStyle="1" w:styleId="MarginEdition">
    <w:name w:val="Margin Edition"/>
    <w:basedOn w:val="MarginNote"/>
    <w:rsid w:val="00D54BE8"/>
    <w:pPr>
      <w:spacing w:before="0" w:after="0"/>
    </w:pPr>
    <w:rPr>
      <w:rFonts w:ascii="Times New Roman" w:hAnsi="Times New Roman"/>
      <w:color w:val="999999"/>
    </w:rPr>
  </w:style>
  <w:style w:type="paragraph" w:customStyle="1" w:styleId="Spacer">
    <w:name w:val="Spacer"/>
    <w:basedOn w:val="Normal"/>
    <w:rsid w:val="00D54BE8"/>
    <w:rPr>
      <w:sz w:val="2"/>
      <w:szCs w:val="2"/>
    </w:rPr>
  </w:style>
  <w:style w:type="character" w:customStyle="1" w:styleId="Small">
    <w:name w:val="Small"/>
    <w:basedOn w:val="DefaultParagraphFont"/>
    <w:rsid w:val="00D54BE8"/>
    <w:rPr>
      <w:sz w:val="16"/>
    </w:rPr>
  </w:style>
  <w:style w:type="paragraph" w:customStyle="1" w:styleId="WideTable">
    <w:name w:val="Wide Table"/>
    <w:basedOn w:val="Normal"/>
    <w:rsid w:val="00D54BE8"/>
    <w:pPr>
      <w:ind w:left="-1418"/>
    </w:pPr>
    <w:rPr>
      <w:sz w:val="2"/>
      <w:szCs w:val="2"/>
    </w:rPr>
  </w:style>
  <w:style w:type="character" w:styleId="PageNumber">
    <w:name w:val="page number"/>
    <w:basedOn w:val="DefaultParagraphFont"/>
    <w:rsid w:val="00D54BE8"/>
  </w:style>
  <w:style w:type="paragraph" w:styleId="Quote">
    <w:name w:val="Quote"/>
    <w:basedOn w:val="Heading1"/>
    <w:link w:val="QuoteChar"/>
    <w:qFormat/>
    <w:rsid w:val="00D54BE8"/>
    <w:rPr>
      <w:b w:val="0"/>
      <w:sz w:val="72"/>
      <w:szCs w:val="72"/>
      <w:lang w:val="en-NZ"/>
    </w:rPr>
  </w:style>
  <w:style w:type="character" w:customStyle="1" w:styleId="QuoteChar">
    <w:name w:val="Quote Char"/>
    <w:basedOn w:val="DefaultParagraphFont"/>
    <w:link w:val="Quote"/>
    <w:rsid w:val="00D54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BE8"/>
    <w:pPr>
      <w:pageBreakBefore/>
    </w:pPr>
  </w:style>
  <w:style w:type="paragraph" w:customStyle="1" w:styleId="Border">
    <w:name w:val="Border"/>
    <w:basedOn w:val="Normal"/>
    <w:qFormat/>
    <w:rsid w:val="00D54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BE8"/>
    <w:rPr>
      <w:b/>
      <w:bCs/>
      <w:i/>
      <w:iCs/>
      <w:color w:val="auto"/>
    </w:rPr>
  </w:style>
  <w:style w:type="paragraph" w:styleId="IntenseQuote">
    <w:name w:val="Intense Quote"/>
    <w:basedOn w:val="Normal"/>
    <w:next w:val="Normal"/>
    <w:link w:val="IntenseQuoteChar"/>
    <w:uiPriority w:val="30"/>
    <w:qFormat/>
    <w:rsid w:val="00D54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BE8"/>
    <w:rPr>
      <w:smallCaps/>
      <w:color w:val="auto"/>
      <w:u w:val="single"/>
    </w:rPr>
  </w:style>
  <w:style w:type="character" w:styleId="IntenseReference">
    <w:name w:val="Intense Reference"/>
    <w:basedOn w:val="DefaultParagraphFont"/>
    <w:uiPriority w:val="32"/>
    <w:qFormat/>
    <w:rsid w:val="00D54BE8"/>
    <w:rPr>
      <w:b/>
      <w:bCs/>
      <w:smallCaps/>
      <w:color w:val="auto"/>
      <w:spacing w:val="5"/>
      <w:u w:val="single"/>
    </w:rPr>
  </w:style>
  <w:style w:type="paragraph" w:customStyle="1" w:styleId="2ColumnHeading">
    <w:name w:val="2Column Heading"/>
    <w:basedOn w:val="BodyText"/>
    <w:qFormat/>
    <w:rsid w:val="00D54BE8"/>
    <w:pPr>
      <w:spacing w:after="60"/>
      <w:ind w:left="-2268"/>
    </w:pPr>
    <w:rPr>
      <w:b/>
    </w:rPr>
  </w:style>
  <w:style w:type="paragraph" w:customStyle="1" w:styleId="Heading1TOC">
    <w:name w:val="Heading1 TOC"/>
    <w:basedOn w:val="Normal"/>
    <w:qFormat/>
    <w:rsid w:val="00D54BE8"/>
    <w:pPr>
      <w:spacing w:before="240" w:after="120"/>
    </w:pPr>
    <w:rPr>
      <w:rFonts w:ascii="Times New Roman" w:hAnsi="Times New Roman"/>
      <w:b/>
      <w:sz w:val="32"/>
    </w:rPr>
  </w:style>
  <w:style w:type="paragraph" w:customStyle="1" w:styleId="Heading2TOC">
    <w:name w:val="Heading2 TOC"/>
    <w:basedOn w:val="Normal"/>
    <w:qFormat/>
    <w:rsid w:val="00D54BE8"/>
    <w:pPr>
      <w:spacing w:before="240" w:after="60"/>
    </w:pPr>
    <w:rPr>
      <w:rFonts w:ascii="Times New Roman" w:hAnsi="Times New Roman"/>
      <w:b/>
      <w:sz w:val="28"/>
    </w:rPr>
  </w:style>
  <w:style w:type="character" w:customStyle="1" w:styleId="Underline">
    <w:name w:val="Underline"/>
    <w:basedOn w:val="DefaultParagraphFont"/>
    <w:qFormat/>
    <w:rsid w:val="00D54BE8"/>
    <w:rPr>
      <w:u w:val="single"/>
    </w:rPr>
  </w:style>
  <w:style w:type="character" w:customStyle="1" w:styleId="BoldandItalics">
    <w:name w:val="Bold and Italics"/>
    <w:qFormat/>
    <w:rsid w:val="00D54BE8"/>
    <w:rPr>
      <w:b/>
      <w:i/>
      <w:u w:val="none"/>
    </w:rPr>
  </w:style>
  <w:style w:type="paragraph" w:styleId="BalloonText">
    <w:name w:val="Balloon Text"/>
    <w:basedOn w:val="Normal"/>
    <w:link w:val="BalloonTextChar"/>
    <w:rsid w:val="00D54BE8"/>
    <w:rPr>
      <w:rFonts w:ascii="Tahoma" w:hAnsi="Tahoma" w:cs="Tahoma"/>
      <w:sz w:val="16"/>
      <w:szCs w:val="16"/>
    </w:rPr>
  </w:style>
  <w:style w:type="character" w:customStyle="1" w:styleId="BalloonTextChar">
    <w:name w:val="Balloon Text Char"/>
    <w:basedOn w:val="DefaultParagraphFont"/>
    <w:link w:val="BalloonText"/>
    <w:rsid w:val="00D54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BE8"/>
    <w:rPr>
      <w:b/>
      <w:color w:val="660033"/>
      <w:spacing w:val="0"/>
    </w:rPr>
  </w:style>
  <w:style w:type="paragraph" w:customStyle="1" w:styleId="Nameditemlist">
    <w:name w:val="Named item list"/>
    <w:basedOn w:val="BodyText"/>
    <w:qFormat/>
    <w:rsid w:val="00D54BE8"/>
    <w:pPr>
      <w:tabs>
        <w:tab w:val="left" w:pos="2835"/>
      </w:tabs>
      <w:ind w:left="2835" w:hanging="2835"/>
    </w:pPr>
  </w:style>
  <w:style w:type="paragraph" w:customStyle="1" w:styleId="BodyTextnopadding">
    <w:name w:val="Body Text no padding"/>
    <w:basedOn w:val="BodyText"/>
    <w:qFormat/>
    <w:rsid w:val="00D54BE8"/>
    <w:pPr>
      <w:spacing w:before="0" w:after="0"/>
    </w:pPr>
  </w:style>
  <w:style w:type="character" w:styleId="Hyperlink">
    <w:name w:val="Hyperlink"/>
    <w:basedOn w:val="DefaultParagraphFont"/>
    <w:uiPriority w:val="99"/>
    <w:unhideWhenUsed/>
    <w:rsid w:val="00C75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Words>
  <Characters>9656</Characters>
  <Application>Microsoft Office Word</Application>
  <DocSecurity>0</DocSecurity>
  <Lines>268</Lines>
  <Paragraphs>183</Paragraphs>
  <ScaleCrop>false</ScaleCrop>
  <Company>Author-it Software Corporation Ltd.</Company>
  <LinksUpToDate>false</LinksUpToDate>
  <CharactersWithSpaces>10996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RIIPEO207E Carry out conveyor system shift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2025-03-01T08:11:00Z</dcterms:created>
  <dcterms:modified xsi:type="dcterms:W3CDTF">2025-03-01T08:11:00Z</dcterms:modified>
</cp:coreProperties>
</file>