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F5C" w:rsidP="00FE4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RIIPEO207D Coordinate conveyor system shift</w:t>
      </w:r>
      <w:r>
        <w:fldChar w:fldCharType="end"/>
      </w:r>
    </w:p>
    <w:p w:rsidR="00FE4F5C" w:rsidP="00FE4F5C">
      <w:pPr>
        <w:pStyle w:val="Version"/>
        <w:sectPr w:rsidSect="00102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2712" w:rsidP="00102712">
      <w:pPr>
        <w:pStyle w:val="SuperHeading"/>
      </w:pPr>
      <w:r w:rsidRPr="00102712">
        <w:t>RIIPEO207D Coordinate conveyor system shift</w:t>
      </w:r>
    </w:p>
    <w:p w:rsidR="00000000" w:rsidRPr="00102712" w:rsidP="00102712">
      <w:pPr>
        <w:pStyle w:val="Heading1"/>
      </w:pPr>
      <w:bookmarkStart w:id="1" w:name="O_687190"/>
      <w:bookmarkEnd w:id="1"/>
      <w:r w:rsidRPr="001027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E4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Heading4"/>
              <w:rPr>
                <w:lang w:val="en-NZ"/>
              </w:rPr>
            </w:pPr>
            <w:r w:rsidRPr="0010271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Heading4"/>
              <w:rPr>
                <w:lang w:val="en-NZ"/>
              </w:rPr>
            </w:pPr>
            <w:r w:rsidRPr="00102712">
              <w:t>Comment</w:t>
            </w:r>
          </w:p>
        </w:tc>
      </w:tr>
      <w:tr w:rsidTr="00FE4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This unit replaces RIIPEO207A Coordinate conveyor system shift</w:t>
            </w:r>
          </w:p>
        </w:tc>
      </w:tr>
      <w:tr w:rsidTr="00FE4F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12" w:rsidP="00102712">
            <w:pPr>
              <w:pStyle w:val="BodyText"/>
            </w:pPr>
            <w:r w:rsidRPr="00102712">
              <w:t>Required frequency and volume of evidence amended in Performance evidence.</w:t>
            </w:r>
          </w:p>
          <w:p w:rsidR="00000000" w:rsidRPr="00102712" w:rsidP="00102712">
            <w:pPr>
              <w:pStyle w:val="BodyText"/>
            </w:pPr>
            <w:r w:rsidRPr="00102712">
              <w:t>Substantial amendments made in Assessment Conditions field, including: refe</w:t>
            </w:r>
            <w:r w:rsidRPr="00102712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102712" w:rsidP="00102712">
      <w:pPr>
        <w:pStyle w:val="BodyText"/>
      </w:pPr>
    </w:p>
    <w:p w:rsidR="00000000" w:rsidRPr="00102712" w:rsidP="00102712">
      <w:pPr>
        <w:pStyle w:val="AllowPageBreak"/>
      </w:pPr>
    </w:p>
    <w:p w:rsidR="00000000" w:rsidRPr="00102712" w:rsidP="00102712">
      <w:pPr>
        <w:pStyle w:val="Heading1"/>
      </w:pPr>
      <w:bookmarkStart w:id="2" w:name="O_687189"/>
      <w:bookmarkEnd w:id="2"/>
      <w:r w:rsidRPr="00102712">
        <w:t>Application</w:t>
      </w:r>
    </w:p>
    <w:p w:rsidR="00000000" w:rsidRPr="00102712" w:rsidP="00FE4F5C">
      <w:pPr>
        <w:pStyle w:val="BodyText"/>
      </w:pPr>
      <w:r w:rsidRPr="00102712">
        <w:t>This unit describes a participant’s skills and knowledge required to coord</w:t>
      </w:r>
      <w:r w:rsidRPr="00102712">
        <w:t>inate conveyor system shift in Coal mining.</w:t>
      </w:r>
    </w:p>
    <w:p w:rsidR="00000000" w:rsidRPr="00102712" w:rsidP="00FE4F5C">
      <w:pPr>
        <w:pStyle w:val="BodyText"/>
      </w:pPr>
      <w:r w:rsidRPr="00102712">
        <w:t>This unit is appropriate for those working in operational roles.</w:t>
      </w:r>
    </w:p>
    <w:p w:rsidR="00FE4F5C" w:rsidP="00FE4F5C">
      <w:pPr>
        <w:pStyle w:val="BodyText"/>
      </w:pPr>
      <w:r w:rsidRPr="00102712">
        <w:t>No licensing, legislation, or certification requirements apply to this unit at the time of publication.</w:t>
      </w:r>
    </w:p>
    <w:p w:rsidR="00000000" w:rsidRPr="00102712" w:rsidP="00102712">
      <w:pPr>
        <w:pStyle w:val="Heading1"/>
      </w:pPr>
      <w:bookmarkStart w:id="3" w:name="O_687188"/>
      <w:bookmarkEnd w:id="3"/>
      <w:r w:rsidRPr="00102712">
        <w:t>Unit Sector</w:t>
      </w:r>
    </w:p>
    <w:p w:rsidR="00000000" w:rsidRPr="00102712" w:rsidP="00FE4F5C">
      <w:pPr>
        <w:pStyle w:val="BodyText"/>
      </w:pPr>
      <w:r w:rsidRPr="00102712">
        <w:t>Coal mining</w:t>
      </w:r>
    </w:p>
    <w:p w:rsidR="00000000" w:rsidRPr="00102712" w:rsidP="00102712">
      <w:pPr>
        <w:pStyle w:val="Heading1"/>
      </w:pPr>
      <w:bookmarkStart w:id="4" w:name="O_687187"/>
      <w:bookmarkEnd w:id="4"/>
      <w:r w:rsidRPr="0010271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0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1.</w:t>
            </w:r>
            <w:r w:rsidRPr="00102712">
              <w:tab/>
              <w:t>Plan and prepare for conveyor shift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12" w:rsidP="00102712">
            <w:pPr>
              <w:pStyle w:val="BodyText"/>
            </w:pPr>
            <w:r w:rsidRPr="00102712">
              <w:t>1.1</w:t>
            </w:r>
            <w:r w:rsidRPr="00102712">
              <w:tab/>
              <w:t xml:space="preserve">Access, interpret and apply conveyor shift operations documentation and ensure the work activity is compliant </w:t>
            </w:r>
          </w:p>
          <w:p w:rsidR="00000000" w:rsidRPr="00102712" w:rsidP="00102712">
            <w:pPr>
              <w:pStyle w:val="BodyText"/>
            </w:pPr>
            <w:r w:rsidRPr="00102712">
              <w:t>1.2</w:t>
            </w:r>
            <w:r w:rsidRPr="00102712">
              <w:tab/>
              <w:t>Receive, interpret and clarify briefi</w:t>
            </w:r>
            <w:r w:rsidRPr="00102712">
              <w:t>ngs and survey plans before proceeding</w:t>
            </w:r>
          </w:p>
          <w:p w:rsidR="00000000" w:rsidRPr="00102712" w:rsidP="00102712">
            <w:pPr>
              <w:pStyle w:val="BodyText"/>
            </w:pPr>
            <w:r w:rsidRPr="00102712">
              <w:t>1.3</w:t>
            </w:r>
            <w:r w:rsidRPr="00102712">
              <w:tab/>
              <w:t>Carry out site inspection and determine the preparation requirements</w:t>
            </w:r>
          </w:p>
          <w:p w:rsidR="00000000" w:rsidRPr="00102712" w:rsidP="00102712">
            <w:pPr>
              <w:pStyle w:val="BodyText"/>
            </w:pPr>
            <w:r w:rsidRPr="00102712">
              <w:t>1.4</w:t>
            </w:r>
            <w:r w:rsidRPr="00102712">
              <w:tab/>
              <w:t>Develop detailed conveyor shift plan</w:t>
            </w:r>
          </w:p>
          <w:p w:rsidR="00000000" w:rsidRPr="00102712" w:rsidP="00102712">
            <w:pPr>
              <w:pStyle w:val="BodyText"/>
            </w:pPr>
            <w:r w:rsidRPr="00102712">
              <w:t>1.5</w:t>
            </w:r>
            <w:r w:rsidRPr="00102712">
              <w:tab/>
              <w:t>Select, and check for faults, equipment and/or attachments for work activities</w:t>
            </w:r>
          </w:p>
          <w:p w:rsidR="00000000" w:rsidRPr="00102712" w:rsidP="00102712">
            <w:pPr>
              <w:pStyle w:val="BodyText"/>
            </w:pPr>
            <w:r w:rsidRPr="00102712">
              <w:t>1.6</w:t>
            </w:r>
            <w:r w:rsidRPr="00102712">
              <w:tab/>
              <w:t>Organise and bri</w:t>
            </w:r>
            <w:r w:rsidRPr="00102712">
              <w:t>ef relevant personnel on plan, timing and tasks</w:t>
            </w:r>
          </w:p>
          <w:p w:rsidR="00000000" w:rsidRPr="00102712" w:rsidP="00102712">
            <w:pPr>
              <w:pStyle w:val="BodyText"/>
            </w:pPr>
            <w:r w:rsidRPr="00102712">
              <w:t>1.7</w:t>
            </w:r>
            <w:r w:rsidRPr="00102712">
              <w:tab/>
              <w:t>Identify and resolve coordination issues with others</w:t>
            </w:r>
          </w:p>
          <w:p w:rsidR="00000000" w:rsidRPr="00102712" w:rsidP="00102712">
            <w:pPr>
              <w:pStyle w:val="BodyText"/>
            </w:pPr>
            <w:r w:rsidRPr="00102712">
              <w:t>1.8</w:t>
            </w:r>
            <w:r w:rsidRPr="00102712">
              <w:tab/>
              <w:t>Identify, address and report potential hazards and risks</w:t>
            </w:r>
          </w:p>
          <w:p w:rsidR="00000000" w:rsidRPr="00102712" w:rsidP="00102712">
            <w:pPr>
              <w:pStyle w:val="BodyText"/>
            </w:pPr>
            <w:r w:rsidRPr="00102712">
              <w:t>1.9</w:t>
            </w:r>
            <w:r w:rsidRPr="00102712">
              <w:tab/>
              <w:t>Select and wear personal protective equipment appropriate for work activities</w:t>
            </w:r>
          </w:p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1.10</w:t>
            </w:r>
            <w:r w:rsidRPr="00102712">
              <w:tab/>
              <w:t>Obt</w:t>
            </w:r>
            <w:r w:rsidRPr="00102712">
              <w:t xml:space="preserve">ain and interpret emergency procedures, and be prepared for </w:t>
            </w:r>
            <w:r w:rsidRPr="00102712">
              <w:tab/>
              <w:t>fire/accident/emergency</w:t>
            </w:r>
          </w:p>
        </w:tc>
      </w:tr>
      <w:tr w:rsidTr="0010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2.</w:t>
            </w:r>
            <w:r w:rsidRPr="00102712">
              <w:tab/>
              <w:t>Set up for conveyor shift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12" w:rsidP="00102712">
            <w:pPr>
              <w:pStyle w:val="BodyText"/>
            </w:pPr>
            <w:r w:rsidRPr="00102712">
              <w:t>2.1</w:t>
            </w:r>
            <w:r w:rsidRPr="00102712">
              <w:tab/>
              <w:t>Complete ground preparation works</w:t>
            </w:r>
          </w:p>
          <w:p w:rsidR="00000000" w:rsidRPr="00102712" w:rsidP="00102712">
            <w:pPr>
              <w:pStyle w:val="BodyText"/>
            </w:pPr>
            <w:r w:rsidRPr="00102712">
              <w:t>2.2</w:t>
            </w:r>
            <w:r w:rsidRPr="00102712">
              <w:tab/>
              <w:t>Coordinate relocation of fire service pipes</w:t>
            </w:r>
          </w:p>
          <w:p w:rsidR="00000000" w:rsidRPr="00102712" w:rsidP="00102712">
            <w:pPr>
              <w:pStyle w:val="BodyText"/>
            </w:pPr>
            <w:r w:rsidRPr="00102712">
              <w:t>2.3</w:t>
            </w:r>
            <w:r w:rsidRPr="00102712">
              <w:tab/>
              <w:t>Coordinate minor maintenance</w:t>
            </w:r>
          </w:p>
          <w:p w:rsidR="00000000" w:rsidRPr="00102712" w:rsidP="00102712">
            <w:pPr>
              <w:pStyle w:val="BodyText"/>
            </w:pPr>
            <w:r w:rsidRPr="00102712">
              <w:t>2.4</w:t>
            </w:r>
            <w:r w:rsidRPr="00102712">
              <w:tab/>
              <w:t>Coordinate setting</w:t>
            </w:r>
            <w:r w:rsidRPr="00102712">
              <w:t xml:space="preserve"> and preparation of anchoring equipment/posts</w:t>
            </w:r>
          </w:p>
          <w:p w:rsidR="00000000" w:rsidRPr="00102712" w:rsidP="00102712">
            <w:pPr>
              <w:pStyle w:val="BodyText"/>
            </w:pPr>
            <w:r w:rsidRPr="00102712">
              <w:t>2.5</w:t>
            </w:r>
            <w:r w:rsidRPr="00102712">
              <w:tab/>
              <w:t>Follow plans and ensure the issue of appropriate permits to isolate plant</w:t>
            </w:r>
          </w:p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2.6</w:t>
            </w:r>
            <w:r w:rsidRPr="00102712">
              <w:tab/>
              <w:t>Coordinate release of conveyor belt tension</w:t>
            </w:r>
          </w:p>
        </w:tc>
      </w:tr>
      <w:tr w:rsidTr="0010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3.</w:t>
            </w:r>
            <w:r w:rsidRPr="00102712">
              <w:tab/>
              <w:t>Coordinate and monitor conveyor shift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12" w:rsidP="00102712">
            <w:pPr>
              <w:pStyle w:val="BodyText"/>
            </w:pPr>
            <w:r w:rsidRPr="00102712">
              <w:t>3.1</w:t>
            </w:r>
            <w:r w:rsidRPr="00102712">
              <w:tab/>
            </w:r>
            <w:r w:rsidRPr="00102712">
              <w:t>Acquire appropriate resources both personnel and equipment</w:t>
            </w:r>
          </w:p>
          <w:p w:rsidR="00000000" w:rsidRPr="00102712" w:rsidP="00102712">
            <w:pPr>
              <w:pStyle w:val="BodyText"/>
            </w:pPr>
            <w:r w:rsidRPr="00102712">
              <w:t>3.2</w:t>
            </w:r>
            <w:r w:rsidRPr="00102712">
              <w:tab/>
              <w:t>Prepare conveyor for relocation</w:t>
            </w:r>
          </w:p>
          <w:p w:rsidR="00000000" w:rsidRPr="00102712" w:rsidP="00102712">
            <w:pPr>
              <w:pStyle w:val="BodyText"/>
            </w:pPr>
            <w:r w:rsidRPr="00102712">
              <w:t>3.3</w:t>
            </w:r>
            <w:r w:rsidRPr="00102712">
              <w:tab/>
              <w:t>Relocate conveyor</w:t>
            </w:r>
          </w:p>
          <w:p w:rsidR="00000000" w:rsidRPr="00102712" w:rsidP="00102712">
            <w:pPr>
              <w:pStyle w:val="BodyText"/>
            </w:pPr>
            <w:r w:rsidRPr="00102712">
              <w:t>3.4</w:t>
            </w:r>
            <w:r w:rsidRPr="00102712">
              <w:tab/>
              <w:t>Coordinate and monitor sequence of conveyor shift activities</w:t>
            </w:r>
          </w:p>
          <w:p w:rsidR="00000000" w:rsidRPr="00102712" w:rsidP="00102712">
            <w:pPr>
              <w:pStyle w:val="BodyText"/>
            </w:pPr>
            <w:r w:rsidRPr="00102712">
              <w:t>3.5</w:t>
            </w:r>
            <w:r w:rsidRPr="00102712">
              <w:tab/>
              <w:t>Maintain safety standards</w:t>
            </w:r>
          </w:p>
          <w:p w:rsidR="00000000" w:rsidRPr="00102712" w:rsidP="00102712">
            <w:pPr>
              <w:pStyle w:val="BodyText"/>
            </w:pPr>
            <w:r w:rsidRPr="00102712">
              <w:t>3.6</w:t>
            </w:r>
            <w:r w:rsidRPr="00102712">
              <w:tab/>
              <w:t>Diagnose problems and implement response</w:t>
            </w:r>
            <w:r w:rsidRPr="00102712">
              <w:t xml:space="preserve"> actions</w:t>
            </w:r>
          </w:p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3.7</w:t>
            </w:r>
            <w:r w:rsidRPr="00102712">
              <w:tab/>
              <w:t>Complete conveyor shift according to site/mine procedures</w:t>
            </w:r>
          </w:p>
        </w:tc>
      </w:tr>
      <w:tr w:rsidTr="0010271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12">
            <w:pPr>
              <w:pStyle w:val="BodyText"/>
              <w:rPr>
                <w:lang w:val="en-NZ"/>
              </w:rPr>
            </w:pPr>
            <w:r w:rsidRPr="00102712">
              <w:t>4.</w:t>
            </w:r>
            <w:r w:rsidRPr="00102712">
              <w:tab/>
              <w:t>Test and return conveyor to service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12" w:rsidP="00102712">
            <w:pPr>
              <w:pStyle w:val="BodyText"/>
            </w:pPr>
            <w:r w:rsidRPr="00102712">
              <w:t>4.1</w:t>
            </w:r>
            <w:r w:rsidRPr="00102712">
              <w:tab/>
              <w:t>Arrange for cancellation of permits and restore isolated plant</w:t>
            </w:r>
          </w:p>
          <w:p w:rsidR="00000000" w:rsidRPr="00102712" w:rsidP="00102712">
            <w:pPr>
              <w:pStyle w:val="BodyText"/>
            </w:pPr>
            <w:r w:rsidRPr="00102712">
              <w:t>4.2</w:t>
            </w:r>
            <w:r w:rsidRPr="00102712">
              <w:tab/>
              <w:t>Carry out test runs with unloaded and loaded belt</w:t>
            </w:r>
          </w:p>
          <w:p w:rsidR="00000000" w:rsidRPr="00102712" w:rsidP="00102712">
            <w:pPr>
              <w:pStyle w:val="BodyText"/>
            </w:pPr>
            <w:r w:rsidRPr="00102712">
              <w:t>4.3</w:t>
            </w:r>
            <w:r w:rsidRPr="00102712">
              <w:tab/>
              <w:t>Inspect frames and c</w:t>
            </w:r>
            <w:r w:rsidRPr="00102712">
              <w:t>onveyor belt for alignment, tension and fouling</w:t>
            </w:r>
          </w:p>
          <w:p w:rsidR="00000000" w:rsidRPr="00102712" w:rsidP="00102712">
            <w:pPr>
              <w:pStyle w:val="BodyText"/>
            </w:pPr>
            <w:r w:rsidRPr="00102712">
              <w:t>4.4</w:t>
            </w:r>
            <w:r w:rsidRPr="00102712">
              <w:tab/>
              <w:t>Arrange for minor maintenance as required</w:t>
            </w:r>
          </w:p>
          <w:p w:rsidR="00000000" w:rsidRPr="00102712" w:rsidP="00102712">
            <w:pPr>
              <w:pStyle w:val="BodyText"/>
            </w:pPr>
            <w:r w:rsidRPr="00102712">
              <w:t>4.5</w:t>
            </w:r>
            <w:r w:rsidRPr="00102712">
              <w:tab/>
              <w:t>Return conveyor system to service</w:t>
            </w:r>
          </w:p>
          <w:p w:rsidR="00000000" w:rsidRPr="00102712" w:rsidP="00102712">
            <w:pPr>
              <w:pStyle w:val="BodyText"/>
            </w:pPr>
            <w:r w:rsidRPr="00102712">
              <w:t>4.6</w:t>
            </w:r>
            <w:r w:rsidRPr="00102712">
              <w:tab/>
              <w:t>Ensure site is clear of debris, tools, plant and machinery</w:t>
            </w:r>
          </w:p>
          <w:p w:rsidR="00000000" w:rsidRPr="00102712" w:rsidP="00102712">
            <w:pPr>
              <w:pStyle w:val="BodyText"/>
            </w:pPr>
            <w:r w:rsidRPr="00102712">
              <w:t>4.7</w:t>
            </w:r>
            <w:r w:rsidRPr="00102712">
              <w:tab/>
              <w:t>Carry out written recording and reporting</w:t>
            </w:r>
          </w:p>
        </w:tc>
      </w:tr>
    </w:tbl>
    <w:p w:rsidR="00000000" w:rsidRPr="00102712" w:rsidP="00102712">
      <w:pPr>
        <w:pStyle w:val="BodyText"/>
      </w:pPr>
    </w:p>
    <w:p w:rsidR="00000000" w:rsidRPr="00102712" w:rsidP="00102712">
      <w:pPr>
        <w:pStyle w:val="AllowPageBreak"/>
      </w:pPr>
    </w:p>
    <w:p w:rsidR="00000000" w:rsidRPr="00102712" w:rsidP="00102712">
      <w:pPr>
        <w:pStyle w:val="Heading1"/>
      </w:pPr>
      <w:bookmarkStart w:id="5" w:name="O_687186"/>
      <w:bookmarkEnd w:id="5"/>
      <w:r w:rsidRPr="00102712">
        <w:t>Foundation Skills</w:t>
      </w:r>
    </w:p>
    <w:p w:rsidR="00FE4F5C" w:rsidP="00FE4F5C">
      <w:pPr>
        <w:pStyle w:val="BodyText"/>
      </w:pPr>
      <w:r w:rsidRPr="0010271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02712" w:rsidP="00102712">
      <w:pPr>
        <w:pStyle w:val="Heading1"/>
      </w:pPr>
      <w:bookmarkStart w:id="6" w:name="O_687185"/>
      <w:bookmarkEnd w:id="6"/>
      <w:r w:rsidRPr="00102712">
        <w:t>Unit Mapping Information</w:t>
      </w:r>
    </w:p>
    <w:p w:rsidR="00000000" w:rsidRPr="00102712" w:rsidP="00FE4F5C">
      <w:pPr>
        <w:pStyle w:val="BodyText"/>
      </w:pPr>
      <w:r w:rsidRPr="00102712">
        <w:t>RIIPEO207A Coordinate conveyor system shift</w:t>
      </w:r>
    </w:p>
    <w:p w:rsidR="00000000" w:rsidRPr="00102712" w:rsidP="00102712">
      <w:pPr>
        <w:pStyle w:val="Heading1"/>
      </w:pPr>
      <w:bookmarkStart w:id="7" w:name="O_687191"/>
      <w:bookmarkEnd w:id="7"/>
      <w:r w:rsidRPr="00102712">
        <w:t>Links</w:t>
      </w:r>
    </w:p>
    <w:p w:rsidR="00000000" w:rsidRPr="00102712" w:rsidP="00FE4F5C">
      <w:pPr>
        <w:pStyle w:val="BodyText"/>
      </w:pPr>
      <w:r w:rsidRPr="001027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764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2712" w:rsidP="00102712"/>
    <w:sectPr w:rsidSect="001027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12" w:rsidRPr="00FE4F5C" w:rsidP="00FE4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F5C" w:rsidP="00102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F5C" w:rsidP="00102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4F5C" w:rsidP="00102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12" w:rsidRPr="00FE4F5C" w:rsidP="00FE4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F5C" w:rsidRPr="002D2AF8" w:rsidP="00102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RIIPEO207D Coordinate conveyor system shift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FE4F5C" w:rsidP="00102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12"/>
  </w:style>
  <w:style w:type="character" w:customStyle="1" w:styleId="Heading1Char">
    <w:name w:val="Heading 1 Char"/>
    <w:basedOn w:val="DefaultParagraphFont"/>
    <w:link w:val="Heading1"/>
    <w:rsid w:val="00102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1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02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1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02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7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7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2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2712"/>
    <w:rPr>
      <w:b/>
      <w:spacing w:val="0"/>
    </w:rPr>
  </w:style>
  <w:style w:type="paragraph" w:customStyle="1" w:styleId="SuperTitle">
    <w:name w:val="SuperTitle"/>
    <w:basedOn w:val="Title"/>
    <w:rsid w:val="00102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7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712"/>
    <w:rPr>
      <w:i/>
    </w:rPr>
  </w:style>
  <w:style w:type="paragraph" w:styleId="Caption">
    <w:name w:val="caption"/>
    <w:basedOn w:val="BodyText"/>
    <w:next w:val="Normal"/>
    <w:qFormat/>
    <w:rsid w:val="00102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12"/>
  </w:style>
  <w:style w:type="paragraph" w:styleId="TableofFigures">
    <w:name w:val="table of figures"/>
    <w:basedOn w:val="Normal"/>
    <w:next w:val="Normal"/>
    <w:semiHidden/>
    <w:rsid w:val="00102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2712"/>
    <w:rPr>
      <w:rFonts w:ascii="Wingdings" w:hAnsi="Wingdings"/>
    </w:rPr>
  </w:style>
  <w:style w:type="paragraph" w:customStyle="1" w:styleId="TableHeading">
    <w:name w:val="Table Heading"/>
    <w:basedOn w:val="HeadingBase"/>
    <w:rsid w:val="00102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12"/>
    <w:rPr>
      <w:color w:val="0033CC"/>
      <w:u w:val="none"/>
    </w:rPr>
  </w:style>
  <w:style w:type="paragraph" w:customStyle="1" w:styleId="BodyTextRight">
    <w:name w:val="Body Text Right"/>
    <w:basedOn w:val="BodyText"/>
    <w:rsid w:val="00102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12"/>
    <w:rPr>
      <w:sz w:val="32"/>
    </w:rPr>
  </w:style>
  <w:style w:type="paragraph" w:customStyle="1" w:styleId="HeadingProcedure">
    <w:name w:val="Heading Procedure"/>
    <w:basedOn w:val="HeadingBase"/>
    <w:next w:val="Normal"/>
    <w:rsid w:val="00102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12"/>
    <w:pPr>
      <w:spacing w:before="60" w:after="60"/>
    </w:pPr>
  </w:style>
  <w:style w:type="paragraph" w:styleId="ListContinue">
    <w:name w:val="List Continue"/>
    <w:basedOn w:val="List"/>
    <w:rsid w:val="00102712"/>
    <w:pPr>
      <w:ind w:firstLine="0"/>
    </w:pPr>
  </w:style>
  <w:style w:type="paragraph" w:customStyle="1" w:styleId="ListNote">
    <w:name w:val="List Note"/>
    <w:basedOn w:val="List"/>
    <w:rsid w:val="00102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12"/>
    <w:rPr>
      <w:rFonts w:ascii="Courier New" w:hAnsi="Courier New"/>
    </w:rPr>
  </w:style>
  <w:style w:type="paragraph" w:customStyle="1" w:styleId="NoteBullet">
    <w:name w:val="Note Bullet"/>
    <w:basedOn w:val="Note"/>
    <w:rsid w:val="00102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2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12"/>
    <w:rPr>
      <w:b/>
      <w:smallCaps/>
    </w:rPr>
  </w:style>
  <w:style w:type="paragraph" w:customStyle="1" w:styleId="TableListNumber">
    <w:name w:val="Table List Number"/>
    <w:basedOn w:val="ListNumber"/>
    <w:rsid w:val="00102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12"/>
    <w:pPr>
      <w:numPr>
        <w:numId w:val="7"/>
      </w:numPr>
    </w:pPr>
  </w:style>
  <w:style w:type="paragraph" w:customStyle="1" w:styleId="ListAlpha2">
    <w:name w:val="List Alpha 2"/>
    <w:basedOn w:val="List2"/>
    <w:rsid w:val="00102712"/>
    <w:pPr>
      <w:numPr>
        <w:numId w:val="6"/>
      </w:numPr>
    </w:pPr>
  </w:style>
  <w:style w:type="paragraph" w:styleId="List2">
    <w:name w:val="List 2"/>
    <w:basedOn w:val="BodyText"/>
    <w:rsid w:val="00102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2712"/>
    <w:pPr>
      <w:numPr>
        <w:numId w:val="2"/>
      </w:numPr>
    </w:pPr>
  </w:style>
  <w:style w:type="paragraph" w:styleId="ListContinue2">
    <w:name w:val="List Continue 2"/>
    <w:basedOn w:val="List2"/>
    <w:rsid w:val="00102712"/>
    <w:pPr>
      <w:ind w:firstLine="0"/>
    </w:pPr>
  </w:style>
  <w:style w:type="paragraph" w:styleId="ListContinue3">
    <w:name w:val="List Continue 3"/>
    <w:basedOn w:val="List3"/>
    <w:rsid w:val="00102712"/>
    <w:pPr>
      <w:ind w:left="1021" w:firstLine="0"/>
    </w:pPr>
  </w:style>
  <w:style w:type="paragraph" w:styleId="ListContinue4">
    <w:name w:val="List Continue 4"/>
    <w:basedOn w:val="List4"/>
    <w:rsid w:val="00102712"/>
    <w:pPr>
      <w:ind w:firstLine="0"/>
    </w:pPr>
  </w:style>
  <w:style w:type="paragraph" w:styleId="ListContinue5">
    <w:name w:val="List Continue 5"/>
    <w:basedOn w:val="List5"/>
    <w:rsid w:val="00102712"/>
    <w:pPr>
      <w:ind w:firstLine="0"/>
    </w:pPr>
  </w:style>
  <w:style w:type="paragraph" w:styleId="ListNumber3">
    <w:name w:val="List Number 3"/>
    <w:basedOn w:val="List3"/>
    <w:rsid w:val="00102712"/>
    <w:pPr>
      <w:numPr>
        <w:numId w:val="3"/>
      </w:numPr>
    </w:pPr>
  </w:style>
  <w:style w:type="paragraph" w:styleId="ListNumber4">
    <w:name w:val="List Number 4"/>
    <w:basedOn w:val="List4"/>
    <w:rsid w:val="00102712"/>
    <w:pPr>
      <w:numPr>
        <w:numId w:val="4"/>
      </w:numPr>
    </w:pPr>
  </w:style>
  <w:style w:type="paragraph" w:styleId="ListNumber5">
    <w:name w:val="List Number 5"/>
    <w:basedOn w:val="List5"/>
    <w:rsid w:val="00102712"/>
    <w:pPr>
      <w:numPr>
        <w:numId w:val="5"/>
      </w:numPr>
    </w:pPr>
  </w:style>
  <w:style w:type="paragraph" w:styleId="BlockText">
    <w:name w:val="Block Text"/>
    <w:basedOn w:val="Normal"/>
    <w:rsid w:val="00102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12"/>
    <w:rPr>
      <w:sz w:val="16"/>
      <w:vertAlign w:val="superscript"/>
    </w:rPr>
  </w:style>
  <w:style w:type="character" w:customStyle="1" w:styleId="Symbols">
    <w:name w:val="Symbols"/>
    <w:basedOn w:val="DefaultParagraphFont"/>
    <w:rsid w:val="00102712"/>
    <w:rPr>
      <w:rFonts w:ascii="Symbol" w:hAnsi="Symbol"/>
    </w:rPr>
  </w:style>
  <w:style w:type="character" w:customStyle="1" w:styleId="MenuOptions">
    <w:name w:val="Menu Options"/>
    <w:basedOn w:val="DefaultParagraphFont"/>
    <w:rsid w:val="00102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12"/>
    <w:rPr>
      <w:b/>
    </w:rPr>
  </w:style>
  <w:style w:type="character" w:customStyle="1" w:styleId="Underlined">
    <w:name w:val="Underlined"/>
    <w:basedOn w:val="DefaultParagraphFont"/>
    <w:rsid w:val="00102712"/>
    <w:rPr>
      <w:u w:val="single"/>
    </w:rPr>
  </w:style>
  <w:style w:type="paragraph" w:customStyle="1" w:styleId="TableBodyTextRight">
    <w:name w:val="Table Body Text Right"/>
    <w:basedOn w:val="TableBodyText"/>
    <w:rsid w:val="00102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12"/>
    <w:rPr>
      <w:sz w:val="18"/>
    </w:rPr>
  </w:style>
  <w:style w:type="paragraph" w:customStyle="1" w:styleId="BodySmallRight">
    <w:name w:val="Body Small Right"/>
    <w:basedOn w:val="BodyTextRight"/>
    <w:rsid w:val="00102712"/>
    <w:rPr>
      <w:sz w:val="18"/>
      <w:szCs w:val="18"/>
    </w:rPr>
  </w:style>
  <w:style w:type="paragraph" w:customStyle="1" w:styleId="MarginEdition">
    <w:name w:val="Margin Edition"/>
    <w:basedOn w:val="MarginNote"/>
    <w:rsid w:val="00102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12"/>
    <w:rPr>
      <w:sz w:val="2"/>
      <w:szCs w:val="2"/>
    </w:rPr>
  </w:style>
  <w:style w:type="character" w:customStyle="1" w:styleId="Small">
    <w:name w:val="Small"/>
    <w:basedOn w:val="DefaultParagraphFont"/>
    <w:rsid w:val="00102712"/>
    <w:rPr>
      <w:sz w:val="16"/>
    </w:rPr>
  </w:style>
  <w:style w:type="paragraph" w:customStyle="1" w:styleId="WideTable">
    <w:name w:val="Wide Table"/>
    <w:basedOn w:val="Normal"/>
    <w:rsid w:val="00102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12"/>
  </w:style>
  <w:style w:type="paragraph" w:styleId="Quote">
    <w:name w:val="Quote"/>
    <w:basedOn w:val="Heading1"/>
    <w:link w:val="QuoteChar"/>
    <w:qFormat/>
    <w:rsid w:val="00102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12"/>
    <w:pPr>
      <w:pageBreakBefore/>
    </w:pPr>
  </w:style>
  <w:style w:type="paragraph" w:customStyle="1" w:styleId="Border">
    <w:name w:val="Border"/>
    <w:basedOn w:val="Normal"/>
    <w:qFormat/>
    <w:rsid w:val="00102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12"/>
    <w:rPr>
      <w:u w:val="single"/>
    </w:rPr>
  </w:style>
  <w:style w:type="character" w:customStyle="1" w:styleId="BoldandItalics">
    <w:name w:val="Bold and Italics"/>
    <w:qFormat/>
    <w:rsid w:val="00102712"/>
    <w:rPr>
      <w:b/>
      <w:i/>
      <w:u w:val="none"/>
    </w:rPr>
  </w:style>
  <w:style w:type="paragraph" w:styleId="BalloonText">
    <w:name w:val="Balloon Text"/>
    <w:basedOn w:val="Normal"/>
    <w:link w:val="BalloonTextChar"/>
    <w:rsid w:val="00102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12"/>
    <w:pPr>
      <w:spacing w:before="0" w:after="0"/>
    </w:pPr>
  </w:style>
  <w:style w:type="paragraph" w:customStyle="1" w:styleId="BodyTextBold">
    <w:name w:val="Body Text Bold"/>
    <w:basedOn w:val="BodyText"/>
    <w:qFormat/>
    <w:rsid w:val="00102712"/>
    <w:rPr>
      <w:b/>
    </w:rPr>
  </w:style>
  <w:style w:type="character" w:styleId="Hyperlink">
    <w:name w:val="Hyperlink"/>
    <w:basedOn w:val="DefaultParagraphFont"/>
    <w:uiPriority w:val="99"/>
    <w:unhideWhenUsed/>
    <w:rsid w:val="00FE4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2963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RIIPEO207D Coordinate conveyor system shift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2020-03-02T00:43:00Z</dcterms:created>
  <dcterms:modified xsi:type="dcterms:W3CDTF">2020-03-02T00:43:00Z</dcterms:modified>
</cp:coreProperties>
</file>