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28D" w:rsidP="001B1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RIIOGF302E Operate drilling fluids and mud pits</w:t>
      </w:r>
      <w:r>
        <w:fldChar w:fldCharType="end"/>
      </w:r>
    </w:p>
    <w:p w:rsidR="001B128D" w:rsidP="001B128D">
      <w:pPr>
        <w:pStyle w:val="Version"/>
        <w:sectPr w:rsidSect="00056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70F" w:rsidP="0005670F">
      <w:pPr>
        <w:pStyle w:val="SuperHeading"/>
      </w:pPr>
      <w:r w:rsidRPr="0005670F">
        <w:t>RIIOGF302E Operate drilling fluids and mud pits</w:t>
      </w:r>
    </w:p>
    <w:p w:rsidR="00000000" w:rsidRPr="0005670F" w:rsidP="0005670F">
      <w:pPr>
        <w:pStyle w:val="Heading1"/>
      </w:pPr>
      <w:bookmarkStart w:id="1" w:name="O_1107336"/>
      <w:bookmarkEnd w:id="1"/>
      <w:r w:rsidRPr="0005670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567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0F" w:rsidP="0005670F">
            <w:pPr>
              <w:pStyle w:val="BodyText"/>
            </w:pPr>
            <w:r w:rsidRPr="0005670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BodyText"/>
              <w:rPr>
                <w:lang w:val="en-NZ"/>
              </w:rPr>
            </w:pPr>
            <w:r w:rsidRPr="0005670F">
              <w:rPr>
                <w:rStyle w:val="SpecialBold"/>
              </w:rPr>
              <w:t>Comments</w:t>
            </w:r>
          </w:p>
        </w:tc>
      </w:tr>
      <w:tr w:rsidTr="000567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BodyText"/>
              <w:rPr>
                <w:lang w:val="en-NZ"/>
              </w:rPr>
            </w:pPr>
            <w:r w:rsidRPr="0005670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0F" w:rsidP="0005670F">
            <w:pPr>
              <w:pStyle w:val="BodyText"/>
            </w:pPr>
            <w:r w:rsidRPr="0005670F">
              <w:t>This version first released with RII Resources and Infrastructure Industry Training Package Version 5.0.</w:t>
            </w:r>
          </w:p>
        </w:tc>
      </w:tr>
    </w:tbl>
    <w:p w:rsidR="00000000" w:rsidRPr="0005670F" w:rsidP="0005670F">
      <w:pPr>
        <w:pStyle w:val="BodyText"/>
      </w:pPr>
    </w:p>
    <w:p w:rsidR="00000000" w:rsidRPr="0005670F" w:rsidP="0005670F">
      <w:pPr>
        <w:pStyle w:val="AllowPageBreak"/>
      </w:pPr>
    </w:p>
    <w:p w:rsidR="00000000" w:rsidRPr="0005670F" w:rsidP="0005670F">
      <w:pPr>
        <w:pStyle w:val="Heading1"/>
      </w:pPr>
      <w:bookmarkStart w:id="2" w:name="O_1107341"/>
      <w:bookmarkEnd w:id="2"/>
      <w:r w:rsidRPr="0005670F">
        <w:t>Application</w:t>
      </w:r>
    </w:p>
    <w:p w:rsidR="00000000" w:rsidRPr="0005670F" w:rsidP="001B128D">
      <w:pPr>
        <w:pStyle w:val="BodyText"/>
      </w:pPr>
      <w:r w:rsidRPr="0005670F">
        <w:t>This unit describes the skills and knowledge required to ope</w:t>
      </w:r>
      <w:r w:rsidRPr="0005670F">
        <w:t xml:space="preserve">rate drilling fluids and mud pits in drilling. It prepares individuals to operate mud pits, use, maintain and repair mud conditioning equipment and monitor mud. </w:t>
      </w:r>
    </w:p>
    <w:p w:rsidR="00000000" w:rsidRPr="0005670F" w:rsidP="001B128D">
      <w:pPr>
        <w:pStyle w:val="BodyText"/>
      </w:pPr>
      <w:r w:rsidRPr="0005670F">
        <w:t>This unit applies to those working in operational roles. They generally perform tasks involvin</w:t>
      </w:r>
      <w:r w:rsidRPr="0005670F">
        <w:t>g a broad range of skilled applications in a wide variety of contexts, which may involve some discretion and judgement in selecting equipment, services and contingency measures.</w:t>
      </w:r>
    </w:p>
    <w:p w:rsidR="00000000" w:rsidRPr="0005670F" w:rsidP="001B128D">
      <w:pPr>
        <w:pStyle w:val="BodyText"/>
      </w:pPr>
      <w:r w:rsidRPr="0005670F">
        <w:t>No licensing or certification requirements apply to this unit at the time of p</w:t>
      </w:r>
      <w:r w:rsidRPr="0005670F">
        <w:t>ublication.</w:t>
      </w:r>
    </w:p>
    <w:p w:rsidR="00000000" w:rsidRPr="0005670F" w:rsidP="0005670F">
      <w:pPr>
        <w:pStyle w:val="Heading1"/>
      </w:pPr>
      <w:bookmarkStart w:id="3" w:name="O_1107340"/>
      <w:bookmarkEnd w:id="3"/>
      <w:r w:rsidRPr="0005670F">
        <w:t>Unit Sector</w:t>
      </w:r>
    </w:p>
    <w:p w:rsidR="00000000" w:rsidRPr="0005670F" w:rsidP="001B128D">
      <w:pPr>
        <w:pStyle w:val="BodyText"/>
      </w:pPr>
      <w:r w:rsidRPr="0005670F">
        <w:t>Drilling</w:t>
      </w:r>
    </w:p>
    <w:p w:rsidR="00000000" w:rsidRPr="0005670F" w:rsidP="0005670F">
      <w:pPr>
        <w:pStyle w:val="Heading1"/>
      </w:pPr>
      <w:bookmarkStart w:id="4" w:name="O_1107339"/>
      <w:bookmarkEnd w:id="4"/>
      <w:r w:rsidRPr="000567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2"/>
        <w:gridCol w:w="6768"/>
      </w:tblGrid>
      <w:tr w:rsidTr="001B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0F" w:rsidP="0005670F">
            <w:pPr>
              <w:pStyle w:val="BodyText"/>
            </w:pPr>
            <w:r w:rsidRPr="0005670F">
              <w:rPr>
                <w:rStyle w:val="SpecialBold"/>
              </w:rPr>
              <w:t>ELEMENT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BodyText"/>
              <w:rPr>
                <w:lang w:val="en-NZ"/>
              </w:rPr>
            </w:pPr>
            <w:r w:rsidRPr="0005670F">
              <w:rPr>
                <w:rStyle w:val="SpecialBold"/>
              </w:rPr>
              <w:t>PERFORMANCE CRITERIA</w:t>
            </w:r>
          </w:p>
        </w:tc>
      </w:tr>
      <w:tr w:rsidTr="001B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0F" w:rsidP="0005670F">
            <w:pPr>
              <w:pStyle w:val="BodyText"/>
            </w:pPr>
            <w:r w:rsidRPr="0005670F">
              <w:rPr>
                <w:rStyle w:val="Emphasis"/>
              </w:rPr>
              <w:t>Elements describe the essential outcomes.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BodyText"/>
              <w:rPr>
                <w:lang w:val="en-NZ"/>
              </w:rPr>
            </w:pPr>
            <w:r w:rsidRPr="000567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List"/>
              <w:rPr>
                <w:lang w:val="en-NZ"/>
              </w:rPr>
            </w:pPr>
            <w:r w:rsidRPr="0005670F">
              <w:t>1. Plan and prepare for operations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0F" w:rsidP="0005670F">
            <w:pPr>
              <w:pStyle w:val="List"/>
            </w:pPr>
            <w:r w:rsidRPr="0005670F">
              <w:t xml:space="preserve">1.1 Obtain, interpret and confirm work requirements </w:t>
            </w:r>
          </w:p>
          <w:p w:rsidR="00000000" w:rsidRPr="0005670F" w:rsidP="0005670F">
            <w:pPr>
              <w:pStyle w:val="List"/>
            </w:pPr>
            <w:r w:rsidRPr="0005670F">
              <w:t>1.2 Access, interpret and apply documentation required to operate drill</w:t>
            </w:r>
            <w:r w:rsidRPr="0005670F">
              <w:t>ing fluids and mud pits and confirm work activity is compliant</w:t>
            </w:r>
          </w:p>
          <w:p w:rsidR="00000000" w:rsidRPr="0005670F" w:rsidP="0005670F">
            <w:pPr>
              <w:pStyle w:val="List"/>
            </w:pPr>
            <w:r w:rsidRPr="0005670F">
              <w:t>1.3 Identify and minimise environmental issues and potential hazards, and assess and address risks within scope of own role and according to workplace procedures</w:t>
            </w:r>
          </w:p>
          <w:p w:rsidR="00000000" w:rsidRPr="0005670F" w:rsidP="0005670F">
            <w:pPr>
              <w:pStyle w:val="List"/>
            </w:pPr>
            <w:r w:rsidRPr="0005670F">
              <w:t>1.4 Select and wear personal pr</w:t>
            </w:r>
            <w:r w:rsidRPr="0005670F">
              <w:t>otective equipment required for work activities</w:t>
            </w:r>
          </w:p>
          <w:p w:rsidR="00000000" w:rsidRPr="0005670F" w:rsidP="0005670F">
            <w:pPr>
              <w:pStyle w:val="List"/>
            </w:pPr>
            <w:r w:rsidRPr="0005670F">
              <w:t>1.5 Communicate with other personnel at site according to work requirements and confirm briefings and handover details are communicated and received</w:t>
            </w:r>
          </w:p>
          <w:p w:rsidR="00000000" w:rsidRPr="0005670F" w:rsidP="0005670F">
            <w:pPr>
              <w:pStyle w:val="List"/>
            </w:pPr>
            <w:r w:rsidRPr="0005670F">
              <w:t>1.6 Confirm availability and status of necessary permits to</w:t>
            </w:r>
            <w:r w:rsidRPr="0005670F">
              <w:t xml:space="preserve"> work</w:t>
            </w:r>
          </w:p>
          <w:p w:rsidR="00000000" w:rsidP="0005670F">
            <w:pPr>
              <w:pStyle w:val="List"/>
              <w:rPr>
                <w:lang w:val="en-NZ"/>
              </w:rPr>
            </w:pPr>
            <w:r w:rsidRPr="0005670F">
              <w:t xml:space="preserve">1.7 Confirm availability of necessary third party utilities </w:t>
            </w:r>
          </w:p>
        </w:tc>
      </w:tr>
      <w:tr w:rsidTr="001B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List"/>
              <w:rPr>
                <w:lang w:val="en-NZ"/>
              </w:rPr>
            </w:pPr>
            <w:r w:rsidRPr="0005670F">
              <w:t>2. Operate mud pits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0F" w:rsidP="0005670F">
            <w:pPr>
              <w:pStyle w:val="List"/>
            </w:pPr>
            <w:r w:rsidRPr="0005670F">
              <w:t>2.1 Align valves in pits to confirm required pit usage</w:t>
            </w:r>
          </w:p>
          <w:p w:rsidR="00000000" w:rsidRPr="0005670F" w:rsidP="0005670F">
            <w:pPr>
              <w:pStyle w:val="List"/>
            </w:pPr>
            <w:r w:rsidRPr="0005670F">
              <w:t>2.2 Confirm plugs are fit for operation</w:t>
            </w:r>
          </w:p>
          <w:p w:rsidR="00000000" w:rsidRPr="0005670F" w:rsidP="0005670F">
            <w:pPr>
              <w:pStyle w:val="List"/>
            </w:pPr>
            <w:r w:rsidRPr="0005670F">
              <w:t>2.3 Seal or secure tanks according to manufacturer specifications</w:t>
            </w:r>
          </w:p>
          <w:p w:rsidR="00000000" w:rsidRPr="0005670F" w:rsidP="0005670F">
            <w:pPr>
              <w:pStyle w:val="List"/>
            </w:pPr>
            <w:r w:rsidRPr="0005670F">
              <w:t>2.4 Set high and low alarms according to site requirements</w:t>
            </w:r>
          </w:p>
          <w:p w:rsidR="00000000" w:rsidRPr="0005670F" w:rsidP="0005670F">
            <w:pPr>
              <w:pStyle w:val="List"/>
            </w:pPr>
            <w:r w:rsidRPr="0005670F">
              <w:t>2.5 Operate mud pit room ventilation system according to site requirements</w:t>
            </w:r>
          </w:p>
          <w:p w:rsidR="00000000" w:rsidRPr="0005670F" w:rsidP="0005670F">
            <w:pPr>
              <w:pStyle w:val="List"/>
            </w:pPr>
            <w:r w:rsidRPr="0005670F">
              <w:t>2.6 Operate hoppers according to manufacturer specifications</w:t>
            </w:r>
          </w:p>
          <w:p w:rsidR="00000000" w:rsidRPr="0005670F" w:rsidP="0005670F">
            <w:pPr>
              <w:pStyle w:val="List"/>
            </w:pPr>
            <w:r w:rsidRPr="0005670F">
              <w:t>2.7 Operate dust extraction system during mixing according to</w:t>
            </w:r>
            <w:r w:rsidRPr="0005670F">
              <w:t xml:space="preserve"> manufacturer specifications</w:t>
            </w:r>
          </w:p>
          <w:p w:rsidR="00000000" w:rsidRPr="0005670F" w:rsidP="0005670F">
            <w:pPr>
              <w:pStyle w:val="List"/>
            </w:pPr>
            <w:r w:rsidRPr="0005670F">
              <w:t>2.8 Supervise forklift operations</w:t>
            </w:r>
          </w:p>
          <w:p w:rsidR="00000000" w:rsidP="0005670F">
            <w:pPr>
              <w:pStyle w:val="List"/>
              <w:rPr>
                <w:lang w:val="en-NZ"/>
              </w:rPr>
            </w:pPr>
            <w:r w:rsidRPr="0005670F">
              <w:t>2.9 Store chemicals in required storage area</w:t>
            </w:r>
          </w:p>
        </w:tc>
      </w:tr>
      <w:tr w:rsidTr="001B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List"/>
              <w:rPr>
                <w:lang w:val="en-NZ"/>
              </w:rPr>
            </w:pPr>
            <w:r w:rsidRPr="0005670F">
              <w:t>3. Operate, maintain and repair mud conditioning equipment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0F" w:rsidP="0005670F">
            <w:pPr>
              <w:pStyle w:val="List"/>
            </w:pPr>
            <w:r w:rsidRPr="0005670F">
              <w:t>3.1 Engage and adjust required equipment according to job requirements and as directed b</w:t>
            </w:r>
            <w:r w:rsidRPr="0005670F">
              <w:t>y supervisors or mud engineer</w:t>
            </w:r>
          </w:p>
          <w:p w:rsidR="00000000" w:rsidRPr="0005670F" w:rsidP="0005670F">
            <w:pPr>
              <w:pStyle w:val="List"/>
            </w:pPr>
            <w:r w:rsidRPr="0005670F">
              <w:t>3.2 Clean all equipment and visually inspect for leaks and correct operation</w:t>
            </w:r>
          </w:p>
          <w:p w:rsidR="00000000" w:rsidRPr="0005670F" w:rsidP="0005670F">
            <w:pPr>
              <w:pStyle w:val="List"/>
            </w:pPr>
            <w:r w:rsidRPr="0005670F">
              <w:t>3.3 Identify faults and potential faults, record and report to relevant personnel as required</w:t>
            </w:r>
          </w:p>
          <w:p w:rsidR="00000000" w:rsidP="0005670F">
            <w:pPr>
              <w:pStyle w:val="List"/>
              <w:rPr>
                <w:lang w:val="en-NZ"/>
              </w:rPr>
            </w:pPr>
            <w:r w:rsidRPr="0005670F">
              <w:t>3.4 Perform periodic or scheduled preventative maintenance on all mud treatment units according to workplace procedures</w:t>
            </w:r>
          </w:p>
        </w:tc>
      </w:tr>
      <w:tr w:rsidTr="001B1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List"/>
              <w:rPr>
                <w:lang w:val="en-NZ"/>
              </w:rPr>
            </w:pPr>
            <w:r w:rsidRPr="0005670F">
              <w:t>4. Monitor mud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0F" w:rsidP="0005670F">
            <w:pPr>
              <w:pStyle w:val="List"/>
            </w:pPr>
            <w:r w:rsidRPr="0005670F">
              <w:t>4.1 Monitor and record mud properties and parameters according to workplace procedures</w:t>
            </w:r>
          </w:p>
          <w:p w:rsidR="00000000" w:rsidRPr="0005670F" w:rsidP="0005670F">
            <w:pPr>
              <w:pStyle w:val="List"/>
            </w:pPr>
            <w:r w:rsidRPr="0005670F">
              <w:t>4.2 Set alarms to monitor mud acc</w:t>
            </w:r>
            <w:r w:rsidRPr="0005670F">
              <w:t>ording to site requirements</w:t>
            </w:r>
          </w:p>
          <w:p w:rsidR="00000000" w:rsidRPr="0005670F" w:rsidP="0005670F">
            <w:pPr>
              <w:pStyle w:val="List"/>
            </w:pPr>
            <w:r w:rsidRPr="0005670F">
              <w:t>4.3 Check viscosity and weight of mud conform to specifications as directed by mud engineer</w:t>
            </w:r>
          </w:p>
          <w:p w:rsidR="00000000" w:rsidRPr="0005670F" w:rsidP="0005670F">
            <w:pPr>
              <w:pStyle w:val="List"/>
            </w:pPr>
            <w:r w:rsidRPr="0005670F">
              <w:t>4.4 Maintain required volumes and types of drilling fluids as required by well program or company</w:t>
            </w:r>
          </w:p>
          <w:p w:rsidR="00000000" w:rsidRPr="0005670F" w:rsidP="0005670F">
            <w:pPr>
              <w:pStyle w:val="List"/>
            </w:pPr>
            <w:r w:rsidRPr="0005670F">
              <w:t xml:space="preserve">4.5 Use required mixing procedures to </w:t>
            </w:r>
            <w:r w:rsidRPr="0005670F">
              <w:t>obtain desired properties</w:t>
            </w:r>
          </w:p>
          <w:p w:rsidR="00000000" w:rsidRPr="0005670F" w:rsidP="0005670F">
            <w:pPr>
              <w:pStyle w:val="List"/>
            </w:pPr>
            <w:r w:rsidRPr="0005670F">
              <w:t>4.6 Recognise warning signs of a kick, record and report immediately</w:t>
            </w:r>
          </w:p>
        </w:tc>
      </w:tr>
    </w:tbl>
    <w:p w:rsidR="00000000" w:rsidRPr="0005670F" w:rsidP="0005670F">
      <w:pPr>
        <w:pStyle w:val="BodyText"/>
      </w:pPr>
    </w:p>
    <w:p w:rsidR="00000000" w:rsidRPr="0005670F" w:rsidP="0005670F">
      <w:pPr>
        <w:pStyle w:val="AllowPageBreak"/>
      </w:pPr>
    </w:p>
    <w:p w:rsidR="00000000" w:rsidRPr="0005670F" w:rsidP="0005670F">
      <w:pPr>
        <w:pStyle w:val="Heading1"/>
      </w:pPr>
      <w:bookmarkStart w:id="5" w:name="O_1107338"/>
      <w:bookmarkEnd w:id="5"/>
      <w:r w:rsidRPr="0005670F">
        <w:t>Foundation Skills</w:t>
      </w:r>
    </w:p>
    <w:p w:rsidR="00000000" w:rsidRPr="001B128D" w:rsidP="001B128D">
      <w:pPr>
        <w:pStyle w:val="BodyText"/>
        <w:rPr>
          <w:i/>
        </w:rPr>
      </w:pPr>
      <w:r w:rsidRPr="001B128D">
        <w:rPr>
          <w:rStyle w:val="Emphasis"/>
        </w:rPr>
        <w:t xml:space="preserve">This section describes those language, literacy, numeracy and employment skills that are essential to performance but not </w:t>
      </w:r>
      <w:r w:rsidRPr="001B128D">
        <w:rPr>
          <w:rStyle w:val="Emphasis"/>
        </w:rPr>
        <w:t>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056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70F" w:rsidP="0005670F">
            <w:pPr>
              <w:pStyle w:val="BodyText"/>
            </w:pPr>
            <w:r w:rsidRPr="0005670F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BodyText"/>
              <w:rPr>
                <w:lang w:val="en-NZ"/>
              </w:rPr>
            </w:pPr>
            <w:r w:rsidRPr="0005670F">
              <w:rPr>
                <w:rStyle w:val="SpecialBold"/>
              </w:rPr>
              <w:t>DESCRIPTION</w:t>
            </w:r>
          </w:p>
        </w:tc>
      </w:tr>
      <w:tr w:rsidTr="00056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BodyText"/>
              <w:rPr>
                <w:lang w:val="en-NZ"/>
              </w:rPr>
            </w:pPr>
            <w:r w:rsidRPr="0005670F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ListBullet"/>
              <w:rPr>
                <w:lang w:val="en-NZ"/>
              </w:rPr>
            </w:pPr>
            <w:r w:rsidRPr="0005670F">
              <w:t>Identifies and interprets information from workplace procedures, documentation and regulations</w:t>
            </w:r>
          </w:p>
        </w:tc>
      </w:tr>
      <w:tr w:rsidTr="00056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BodyText"/>
              <w:rPr>
                <w:lang w:val="en-NZ"/>
              </w:rPr>
            </w:pPr>
            <w:r w:rsidRPr="0005670F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ListBullet"/>
              <w:rPr>
                <w:lang w:val="en-NZ"/>
              </w:rPr>
            </w:pPr>
            <w:r w:rsidRPr="0005670F">
              <w:t>Monitors and minimises own exposure to worksite hazards during activities</w:t>
            </w:r>
          </w:p>
        </w:tc>
      </w:tr>
      <w:tr w:rsidTr="00056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70F">
            <w:pPr>
              <w:pStyle w:val="BodyText"/>
              <w:rPr>
                <w:lang w:val="en-NZ"/>
              </w:rPr>
            </w:pPr>
            <w:r w:rsidRPr="0005670F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670F" w:rsidP="0005670F">
            <w:pPr>
              <w:pStyle w:val="ListBullet"/>
            </w:pPr>
            <w:r w:rsidRPr="0005670F">
              <w:t>Uses verbal communication techniques to communicate with others</w:t>
            </w:r>
          </w:p>
        </w:tc>
      </w:tr>
    </w:tbl>
    <w:p w:rsidR="00000000" w:rsidRPr="0005670F" w:rsidP="0005670F">
      <w:pPr>
        <w:pStyle w:val="BodyText"/>
      </w:pPr>
    </w:p>
    <w:p w:rsidR="00000000" w:rsidRPr="0005670F" w:rsidP="0005670F">
      <w:pPr>
        <w:pStyle w:val="AllowPageBreak"/>
      </w:pPr>
    </w:p>
    <w:p w:rsidR="00000000" w:rsidRPr="0005670F" w:rsidP="0005670F">
      <w:pPr>
        <w:pStyle w:val="Heading1"/>
      </w:pPr>
      <w:bookmarkStart w:id="6" w:name="O_1107337"/>
      <w:bookmarkEnd w:id="6"/>
      <w:r w:rsidRPr="0005670F">
        <w:t>Unit Mapping Information</w:t>
      </w:r>
    </w:p>
    <w:p w:rsidR="00000000" w:rsidRPr="0005670F" w:rsidP="001B128D">
      <w:pPr>
        <w:pStyle w:val="BodyText"/>
      </w:pPr>
      <w:r w:rsidRPr="0005670F">
        <w:t>Supersedes and is equivalent to RIIOGF302D Operate drilling fluids and mud pits.</w:t>
      </w:r>
    </w:p>
    <w:p w:rsidR="00000000" w:rsidRPr="0005670F" w:rsidP="0005670F">
      <w:pPr>
        <w:pStyle w:val="Heading1"/>
      </w:pPr>
      <w:bookmarkStart w:id="7" w:name="O_1107330"/>
      <w:bookmarkEnd w:id="7"/>
      <w:r w:rsidRPr="0005670F">
        <w:t>Links</w:t>
      </w:r>
    </w:p>
    <w:p w:rsidR="00000000" w:rsidRPr="0005670F" w:rsidP="001B128D">
      <w:pPr>
        <w:pStyle w:val="BodyText"/>
      </w:pPr>
      <w:r w:rsidRPr="0005670F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29D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5670F" w:rsidP="0005670F"/>
    <w:sectPr w:rsidSect="000567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0F" w:rsidRPr="001B128D" w:rsidP="001B1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8D" w:rsidP="00056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28D" w:rsidP="00056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128D" w:rsidP="00056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70F" w:rsidRPr="001B128D" w:rsidP="001B1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8D" w:rsidRPr="002D2AF8" w:rsidP="00056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RIIOGF302E Operate drilling fluids and mud pits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B128D" w:rsidP="00056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142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DAA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70F"/>
  </w:style>
  <w:style w:type="character" w:customStyle="1" w:styleId="Heading1Char">
    <w:name w:val="Heading 1 Char"/>
    <w:basedOn w:val="DefaultParagraphFont"/>
    <w:link w:val="Heading1"/>
    <w:rsid w:val="00056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7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67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67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70F"/>
    <w:rPr>
      <w:b/>
      <w:spacing w:val="0"/>
    </w:rPr>
  </w:style>
  <w:style w:type="character" w:styleId="Emphasis">
    <w:name w:val="Emphasis"/>
    <w:basedOn w:val="DefaultParagraphFont"/>
    <w:qFormat/>
    <w:rsid w:val="0005670F"/>
    <w:rPr>
      <w:i/>
    </w:rPr>
  </w:style>
  <w:style w:type="paragraph" w:customStyle="1" w:styleId="SuperHeading">
    <w:name w:val="SuperHeading"/>
    <w:basedOn w:val="Normal"/>
    <w:rsid w:val="00056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7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6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7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7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6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70F"/>
  </w:style>
  <w:style w:type="paragraph" w:styleId="TableofFigures">
    <w:name w:val="table of figures"/>
    <w:basedOn w:val="Normal"/>
    <w:next w:val="Normal"/>
    <w:semiHidden/>
    <w:rsid w:val="00056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7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670F"/>
    <w:rPr>
      <w:rFonts w:ascii="Wingdings" w:hAnsi="Wingdings"/>
    </w:rPr>
  </w:style>
  <w:style w:type="paragraph" w:customStyle="1" w:styleId="TableHeading">
    <w:name w:val="Table Heading"/>
    <w:basedOn w:val="HeadingBase"/>
    <w:rsid w:val="00056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70F"/>
    <w:rPr>
      <w:color w:val="0033CC"/>
      <w:u w:val="none"/>
    </w:rPr>
  </w:style>
  <w:style w:type="paragraph" w:customStyle="1" w:styleId="BodyTextRight">
    <w:name w:val="Body Text Right"/>
    <w:basedOn w:val="BodyText"/>
    <w:rsid w:val="00056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7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70F"/>
    <w:rPr>
      <w:sz w:val="32"/>
    </w:rPr>
  </w:style>
  <w:style w:type="paragraph" w:customStyle="1" w:styleId="HeadingProcedure">
    <w:name w:val="Heading Procedure"/>
    <w:basedOn w:val="HeadingBase"/>
    <w:next w:val="Normal"/>
    <w:rsid w:val="00056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70F"/>
    <w:pPr>
      <w:spacing w:before="60" w:after="60"/>
    </w:pPr>
  </w:style>
  <w:style w:type="paragraph" w:styleId="ListContinue">
    <w:name w:val="List Continue"/>
    <w:basedOn w:val="List"/>
    <w:rsid w:val="0005670F"/>
    <w:pPr>
      <w:ind w:firstLine="0"/>
    </w:pPr>
  </w:style>
  <w:style w:type="paragraph" w:customStyle="1" w:styleId="ListNote">
    <w:name w:val="List Note"/>
    <w:basedOn w:val="List"/>
    <w:rsid w:val="00056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70F"/>
    <w:rPr>
      <w:rFonts w:ascii="Courier New" w:hAnsi="Courier New"/>
    </w:rPr>
  </w:style>
  <w:style w:type="paragraph" w:customStyle="1" w:styleId="NoteBullet">
    <w:name w:val="Note Bullet"/>
    <w:basedOn w:val="Note"/>
    <w:rsid w:val="00056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7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6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70F"/>
    <w:rPr>
      <w:b/>
      <w:smallCaps/>
    </w:rPr>
  </w:style>
  <w:style w:type="paragraph" w:customStyle="1" w:styleId="TableListNumber">
    <w:name w:val="Table List Number"/>
    <w:basedOn w:val="ListNumber"/>
    <w:rsid w:val="00056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70F"/>
    <w:pPr>
      <w:numPr>
        <w:numId w:val="8"/>
      </w:numPr>
    </w:pPr>
  </w:style>
  <w:style w:type="paragraph" w:customStyle="1" w:styleId="ListAlpha2">
    <w:name w:val="List Alpha 2"/>
    <w:basedOn w:val="List2"/>
    <w:rsid w:val="0005670F"/>
    <w:pPr>
      <w:numPr>
        <w:numId w:val="7"/>
      </w:numPr>
    </w:pPr>
  </w:style>
  <w:style w:type="paragraph" w:styleId="List2">
    <w:name w:val="List 2"/>
    <w:basedOn w:val="BodyText"/>
    <w:rsid w:val="00056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7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7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670F"/>
    <w:pPr>
      <w:numPr>
        <w:numId w:val="3"/>
      </w:numPr>
    </w:pPr>
  </w:style>
  <w:style w:type="paragraph" w:styleId="ListContinue2">
    <w:name w:val="List Continue 2"/>
    <w:basedOn w:val="List2"/>
    <w:rsid w:val="0005670F"/>
    <w:pPr>
      <w:ind w:firstLine="0"/>
    </w:pPr>
  </w:style>
  <w:style w:type="paragraph" w:styleId="ListContinue3">
    <w:name w:val="List Continue 3"/>
    <w:basedOn w:val="List3"/>
    <w:rsid w:val="0005670F"/>
    <w:pPr>
      <w:ind w:left="1021" w:firstLine="0"/>
    </w:pPr>
  </w:style>
  <w:style w:type="paragraph" w:styleId="ListContinue4">
    <w:name w:val="List Continue 4"/>
    <w:basedOn w:val="List4"/>
    <w:rsid w:val="0005670F"/>
    <w:pPr>
      <w:ind w:firstLine="0"/>
    </w:pPr>
  </w:style>
  <w:style w:type="paragraph" w:styleId="ListContinue5">
    <w:name w:val="List Continue 5"/>
    <w:basedOn w:val="List5"/>
    <w:rsid w:val="0005670F"/>
    <w:pPr>
      <w:ind w:firstLine="0"/>
    </w:pPr>
  </w:style>
  <w:style w:type="paragraph" w:styleId="ListNumber3">
    <w:name w:val="List Number 3"/>
    <w:basedOn w:val="List3"/>
    <w:rsid w:val="0005670F"/>
    <w:pPr>
      <w:numPr>
        <w:numId w:val="4"/>
      </w:numPr>
    </w:pPr>
  </w:style>
  <w:style w:type="paragraph" w:styleId="ListNumber4">
    <w:name w:val="List Number 4"/>
    <w:basedOn w:val="List4"/>
    <w:rsid w:val="0005670F"/>
    <w:pPr>
      <w:numPr>
        <w:numId w:val="5"/>
      </w:numPr>
    </w:pPr>
  </w:style>
  <w:style w:type="paragraph" w:styleId="ListNumber5">
    <w:name w:val="List Number 5"/>
    <w:basedOn w:val="List5"/>
    <w:rsid w:val="0005670F"/>
    <w:pPr>
      <w:numPr>
        <w:numId w:val="6"/>
      </w:numPr>
    </w:pPr>
  </w:style>
  <w:style w:type="paragraph" w:styleId="BlockText">
    <w:name w:val="Block Text"/>
    <w:basedOn w:val="Normal"/>
    <w:rsid w:val="00056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70F"/>
    <w:rPr>
      <w:sz w:val="16"/>
      <w:vertAlign w:val="superscript"/>
    </w:rPr>
  </w:style>
  <w:style w:type="character" w:customStyle="1" w:styleId="Symbols">
    <w:name w:val="Symbols"/>
    <w:basedOn w:val="DefaultParagraphFont"/>
    <w:rsid w:val="0005670F"/>
    <w:rPr>
      <w:rFonts w:ascii="Symbol" w:hAnsi="Symbol"/>
    </w:rPr>
  </w:style>
  <w:style w:type="character" w:customStyle="1" w:styleId="MenuOptions">
    <w:name w:val="Menu Options"/>
    <w:basedOn w:val="DefaultParagraphFont"/>
    <w:rsid w:val="00056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70F"/>
    <w:rPr>
      <w:b/>
    </w:rPr>
  </w:style>
  <w:style w:type="character" w:customStyle="1" w:styleId="Underlined">
    <w:name w:val="Underlined"/>
    <w:basedOn w:val="DefaultParagraphFont"/>
    <w:rsid w:val="0005670F"/>
    <w:rPr>
      <w:u w:val="single"/>
    </w:rPr>
  </w:style>
  <w:style w:type="paragraph" w:customStyle="1" w:styleId="TableBodyTextRight">
    <w:name w:val="Table Body Text Right"/>
    <w:basedOn w:val="TableBodyText"/>
    <w:rsid w:val="00056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70F"/>
    <w:rPr>
      <w:sz w:val="18"/>
    </w:rPr>
  </w:style>
  <w:style w:type="paragraph" w:customStyle="1" w:styleId="BodySmallRight">
    <w:name w:val="Body Small Right"/>
    <w:basedOn w:val="BodyTextRight"/>
    <w:rsid w:val="0005670F"/>
    <w:rPr>
      <w:sz w:val="18"/>
      <w:szCs w:val="18"/>
    </w:rPr>
  </w:style>
  <w:style w:type="paragraph" w:customStyle="1" w:styleId="MarginEdition">
    <w:name w:val="Margin Edition"/>
    <w:basedOn w:val="MarginNote"/>
    <w:rsid w:val="00056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70F"/>
    <w:rPr>
      <w:sz w:val="2"/>
      <w:szCs w:val="2"/>
    </w:rPr>
  </w:style>
  <w:style w:type="character" w:customStyle="1" w:styleId="Small">
    <w:name w:val="Small"/>
    <w:basedOn w:val="DefaultParagraphFont"/>
    <w:rsid w:val="0005670F"/>
    <w:rPr>
      <w:sz w:val="16"/>
    </w:rPr>
  </w:style>
  <w:style w:type="paragraph" w:customStyle="1" w:styleId="WideTable">
    <w:name w:val="Wide Table"/>
    <w:basedOn w:val="Normal"/>
    <w:rsid w:val="00056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70F"/>
  </w:style>
  <w:style w:type="paragraph" w:styleId="Quote">
    <w:name w:val="Quote"/>
    <w:basedOn w:val="Heading1"/>
    <w:link w:val="QuoteChar"/>
    <w:qFormat/>
    <w:rsid w:val="00056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70F"/>
    <w:pPr>
      <w:pageBreakBefore/>
    </w:pPr>
  </w:style>
  <w:style w:type="paragraph" w:customStyle="1" w:styleId="Border">
    <w:name w:val="Border"/>
    <w:basedOn w:val="Normal"/>
    <w:qFormat/>
    <w:rsid w:val="00056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70F"/>
    <w:rPr>
      <w:u w:val="single"/>
    </w:rPr>
  </w:style>
  <w:style w:type="character" w:customStyle="1" w:styleId="BoldandItalics">
    <w:name w:val="Bold and Italics"/>
    <w:qFormat/>
    <w:rsid w:val="0005670F"/>
    <w:rPr>
      <w:b/>
      <w:i/>
      <w:u w:val="none"/>
    </w:rPr>
  </w:style>
  <w:style w:type="paragraph" w:styleId="BalloonText">
    <w:name w:val="Balloon Text"/>
    <w:basedOn w:val="Normal"/>
    <w:link w:val="BalloonTextChar"/>
    <w:rsid w:val="00056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70F"/>
    <w:pPr>
      <w:spacing w:before="0" w:after="0"/>
    </w:pPr>
  </w:style>
  <w:style w:type="paragraph" w:customStyle="1" w:styleId="BodyTextBold">
    <w:name w:val="Body Text Bold"/>
    <w:basedOn w:val="BodyText"/>
    <w:qFormat/>
    <w:rsid w:val="0005670F"/>
    <w:rPr>
      <w:b/>
    </w:rPr>
  </w:style>
  <w:style w:type="character" w:styleId="Hyperlink">
    <w:name w:val="Hyperlink"/>
    <w:basedOn w:val="DefaultParagraphFont"/>
    <w:uiPriority w:val="99"/>
    <w:unhideWhenUsed/>
    <w:rsid w:val="001B1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3640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RIIOGF302E Operate drilling fluids and mud pits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