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D37" w:rsidP="00715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RIIOGF302D Operate drilling fluids and mud pits</w:t>
      </w:r>
      <w:r>
        <w:fldChar w:fldCharType="end"/>
      </w:r>
    </w:p>
    <w:p w:rsidR="00715D37" w:rsidP="00715D37">
      <w:pPr>
        <w:pStyle w:val="Version"/>
        <w:sectPr w:rsidSect="00711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12CA" w:rsidP="007112CA">
      <w:pPr>
        <w:pStyle w:val="SuperHeading"/>
      </w:pPr>
      <w:r w:rsidRPr="007112CA">
        <w:t>RIIOGF302D Operate drilling fluids and mud pits</w:t>
      </w:r>
    </w:p>
    <w:p w:rsidR="00000000" w:rsidRPr="007112CA" w:rsidP="007112CA">
      <w:pPr>
        <w:pStyle w:val="Heading1"/>
      </w:pPr>
      <w:bookmarkStart w:id="1" w:name="O_691724"/>
      <w:bookmarkEnd w:id="1"/>
      <w:r w:rsidRPr="007112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15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Heading4"/>
              <w:rPr>
                <w:lang w:val="en-NZ"/>
              </w:rPr>
            </w:pPr>
            <w:r w:rsidRPr="007112C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Heading4"/>
              <w:rPr>
                <w:lang w:val="en-NZ"/>
              </w:rPr>
            </w:pPr>
            <w:r w:rsidRPr="007112CA">
              <w:t>Comment</w:t>
            </w:r>
          </w:p>
        </w:tc>
      </w:tr>
      <w:tr w:rsidTr="00715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This unit replaces RIIOGF302A Operate drilling fluids and mud pits</w:t>
            </w:r>
          </w:p>
        </w:tc>
      </w:tr>
      <w:tr w:rsidTr="00715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CA" w:rsidP="007112CA">
            <w:pPr>
              <w:pStyle w:val="BodyText"/>
            </w:pPr>
            <w:r w:rsidRPr="007112CA">
              <w:t>Required frequency and volume of evidence amended in Performance evidence.</w:t>
            </w:r>
          </w:p>
          <w:p w:rsidR="00000000" w:rsidRPr="007112CA" w:rsidP="007112CA">
            <w:pPr>
              <w:pStyle w:val="BodyText"/>
            </w:pPr>
            <w:r w:rsidRPr="007112CA">
              <w:t>Substantial amendments made in Assessment Conditions field, inc</w:t>
            </w:r>
            <w:r w:rsidRPr="007112CA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112CA" w:rsidP="007112CA">
      <w:pPr>
        <w:pStyle w:val="BodyText"/>
      </w:pPr>
    </w:p>
    <w:p w:rsidR="00000000" w:rsidRPr="007112CA" w:rsidP="007112CA">
      <w:pPr>
        <w:pStyle w:val="AllowPageBreak"/>
      </w:pPr>
    </w:p>
    <w:p w:rsidR="00000000" w:rsidRPr="007112CA" w:rsidP="007112CA">
      <w:pPr>
        <w:pStyle w:val="Heading1"/>
      </w:pPr>
      <w:bookmarkStart w:id="2" w:name="O_691722"/>
      <w:bookmarkEnd w:id="2"/>
      <w:r w:rsidRPr="007112CA">
        <w:t>Application</w:t>
      </w:r>
    </w:p>
    <w:p w:rsidR="00000000" w:rsidRPr="007112CA" w:rsidP="00715D37">
      <w:pPr>
        <w:pStyle w:val="BodyText"/>
      </w:pPr>
      <w:r w:rsidRPr="007112CA">
        <w:t>This unit describes a participant’s skills and knowledge requi</w:t>
      </w:r>
      <w:r w:rsidRPr="007112CA">
        <w:t>red to operate drilling fluids and mud pits in Drilling.</w:t>
      </w:r>
    </w:p>
    <w:p w:rsidR="00000000" w:rsidRPr="007112CA" w:rsidP="00715D37">
      <w:pPr>
        <w:pStyle w:val="BodyText"/>
      </w:pPr>
      <w:r w:rsidRPr="007112CA">
        <w:t>This unit is appropriate for those working in operational roles.</w:t>
      </w:r>
    </w:p>
    <w:p w:rsidR="00000000" w:rsidRPr="007112CA" w:rsidP="00715D37">
      <w:pPr>
        <w:pStyle w:val="BodyText"/>
      </w:pPr>
      <w:r w:rsidRPr="007112CA">
        <w:t>No licensing or certification requirements apply to this unit at the time of publication.</w:t>
      </w:r>
    </w:p>
    <w:p w:rsidR="00000000" w:rsidRPr="007112CA" w:rsidP="007112CA">
      <w:pPr>
        <w:pStyle w:val="Heading1"/>
      </w:pPr>
      <w:bookmarkStart w:id="3" w:name="O_691721"/>
      <w:bookmarkEnd w:id="3"/>
      <w:r w:rsidRPr="007112CA">
        <w:t>Unit Sector</w:t>
      </w:r>
    </w:p>
    <w:p w:rsidR="00000000" w:rsidRPr="007112CA" w:rsidP="00715D37">
      <w:pPr>
        <w:pStyle w:val="BodyText"/>
      </w:pPr>
      <w:r w:rsidRPr="007112CA">
        <w:t>Drilling</w:t>
      </w:r>
    </w:p>
    <w:p w:rsidR="00000000" w:rsidRPr="007112CA" w:rsidP="007112CA">
      <w:pPr>
        <w:pStyle w:val="Heading1"/>
      </w:pPr>
      <w:bookmarkStart w:id="4" w:name="O_691720"/>
      <w:bookmarkEnd w:id="4"/>
      <w:r w:rsidRPr="007112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112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1.</w:t>
            </w:r>
            <w:r w:rsidRPr="007112CA">
              <w:tab/>
              <w:t>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CA" w:rsidP="007112CA">
            <w:pPr>
              <w:pStyle w:val="BodyText"/>
            </w:pPr>
            <w:r w:rsidRPr="007112CA">
              <w:t>1.1.</w:t>
            </w:r>
            <w:r w:rsidRPr="007112CA">
              <w:tab/>
              <w:t>Access, interpret and apply Operate drilling fluids and mud pits documentation and ensure the work activity is compliant</w:t>
            </w:r>
          </w:p>
          <w:p w:rsidR="00000000" w:rsidRPr="007112CA" w:rsidP="007112CA">
            <w:pPr>
              <w:pStyle w:val="BodyText"/>
            </w:pPr>
            <w:r w:rsidRPr="007112CA">
              <w:t>1.2.</w:t>
            </w:r>
            <w:r w:rsidRPr="007112CA">
              <w:tab/>
              <w:t>Obtain, read, interpret, clarify and con</w:t>
            </w:r>
            <w:r w:rsidRPr="007112CA">
              <w:t xml:space="preserve">firm work requirements </w:t>
            </w:r>
          </w:p>
          <w:p w:rsidR="00000000" w:rsidRPr="007112CA" w:rsidP="007112CA">
            <w:pPr>
              <w:pStyle w:val="BodyText"/>
            </w:pPr>
            <w:r w:rsidRPr="007112CA">
              <w:t>1.3.</w:t>
            </w:r>
            <w:r w:rsidRPr="007112CA">
              <w:tab/>
              <w:t>Identify, address and report potential hazards, risks and environmental issues and implement control measures</w:t>
            </w:r>
          </w:p>
          <w:p w:rsidR="00000000" w:rsidRPr="007112CA" w:rsidP="007112CA">
            <w:pPr>
              <w:pStyle w:val="BodyText"/>
            </w:pPr>
            <w:r w:rsidRPr="007112CA">
              <w:t>1.4.</w:t>
            </w:r>
            <w:r w:rsidRPr="007112CA">
              <w:tab/>
              <w:t>Select and wear personal protective equipment appropriate to the work activities</w:t>
            </w:r>
          </w:p>
          <w:p w:rsidR="00000000" w:rsidRPr="007112CA" w:rsidP="007112CA">
            <w:pPr>
              <w:pStyle w:val="BodyText"/>
            </w:pPr>
            <w:r w:rsidRPr="007112CA">
              <w:t>1.5.</w:t>
            </w:r>
            <w:r w:rsidRPr="007112CA">
              <w:tab/>
              <w:t>Resolve coordination requi</w:t>
            </w:r>
            <w:r w:rsidRPr="007112CA">
              <w:t>rements with others at the site prior to, during and on completion of work activities and ensure briefings/handover details are communicated</w:t>
            </w:r>
          </w:p>
          <w:p w:rsidR="00000000" w:rsidRPr="007112CA" w:rsidP="007112CA">
            <w:pPr>
              <w:pStyle w:val="BodyText"/>
            </w:pPr>
            <w:r w:rsidRPr="007112CA">
              <w:t>1.6.</w:t>
            </w:r>
            <w:r w:rsidRPr="007112CA">
              <w:tab/>
              <w:t>Confirm availability and status of necessary permits to work</w:t>
            </w:r>
          </w:p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1.7.</w:t>
            </w:r>
            <w:r w:rsidRPr="007112CA">
              <w:tab/>
              <w:t>Confirm availability of necessary third part</w:t>
            </w:r>
            <w:r w:rsidRPr="007112CA">
              <w:t xml:space="preserve">y utilities </w:t>
            </w:r>
          </w:p>
        </w:tc>
      </w:tr>
      <w:tr w:rsidTr="007112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2.</w:t>
            </w:r>
            <w:r w:rsidRPr="007112CA">
              <w:tab/>
              <w:t>Operate mud pits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CA" w:rsidP="007112CA">
            <w:pPr>
              <w:pStyle w:val="BodyText"/>
            </w:pPr>
            <w:r w:rsidRPr="007112CA">
              <w:t>2.1.</w:t>
            </w:r>
            <w:r w:rsidRPr="007112CA">
              <w:tab/>
              <w:t>Align valves in pits to ensure correct pit usage</w:t>
            </w:r>
          </w:p>
          <w:p w:rsidR="00000000" w:rsidRPr="007112CA" w:rsidP="007112CA">
            <w:pPr>
              <w:pStyle w:val="BodyText"/>
            </w:pPr>
            <w:r w:rsidRPr="007112CA">
              <w:t>2.2.</w:t>
            </w:r>
            <w:r w:rsidRPr="007112CA">
              <w:tab/>
              <w:t>Confirm plugs are fit for operation</w:t>
            </w:r>
          </w:p>
          <w:p w:rsidR="00000000" w:rsidRPr="007112CA" w:rsidP="007112CA">
            <w:pPr>
              <w:pStyle w:val="BodyText"/>
            </w:pPr>
            <w:r w:rsidRPr="007112CA">
              <w:t>2.3.</w:t>
            </w:r>
            <w:r w:rsidRPr="007112CA">
              <w:tab/>
              <w:t>Seal or secure tanks</w:t>
            </w:r>
          </w:p>
          <w:p w:rsidR="00000000" w:rsidRPr="007112CA" w:rsidP="007112CA">
            <w:pPr>
              <w:pStyle w:val="BodyText"/>
            </w:pPr>
            <w:r w:rsidRPr="007112CA">
              <w:t>2.4.</w:t>
            </w:r>
            <w:r w:rsidRPr="007112CA">
              <w:tab/>
              <w:t>Set high and low alarms</w:t>
            </w:r>
          </w:p>
          <w:p w:rsidR="00000000" w:rsidRPr="007112CA" w:rsidP="007112CA">
            <w:pPr>
              <w:pStyle w:val="BodyText"/>
            </w:pPr>
            <w:r w:rsidRPr="007112CA">
              <w:t>2.5.</w:t>
            </w:r>
            <w:r w:rsidRPr="007112CA">
              <w:tab/>
              <w:t>Operate mud pit room ventilation system</w:t>
            </w:r>
          </w:p>
          <w:p w:rsidR="00000000" w:rsidRPr="007112CA" w:rsidP="007112CA">
            <w:pPr>
              <w:pStyle w:val="BodyText"/>
            </w:pPr>
            <w:r w:rsidRPr="007112CA">
              <w:t>2.6.</w:t>
            </w:r>
            <w:r w:rsidRPr="007112CA">
              <w:tab/>
              <w:t xml:space="preserve">Operate hoppers </w:t>
            </w:r>
          </w:p>
          <w:p w:rsidR="00000000" w:rsidRPr="007112CA" w:rsidP="007112CA">
            <w:pPr>
              <w:pStyle w:val="BodyText"/>
            </w:pPr>
            <w:r w:rsidRPr="007112CA">
              <w:t>2.7.</w:t>
            </w:r>
            <w:r w:rsidRPr="007112CA">
              <w:tab/>
            </w:r>
            <w:r w:rsidRPr="007112CA">
              <w:t>Operate dust extraction system during mixing</w:t>
            </w:r>
          </w:p>
          <w:p w:rsidR="00000000" w:rsidRPr="007112CA" w:rsidP="007112CA">
            <w:pPr>
              <w:pStyle w:val="BodyText"/>
            </w:pPr>
            <w:r w:rsidRPr="007112CA">
              <w:t>2.8.</w:t>
            </w:r>
            <w:r w:rsidRPr="007112CA">
              <w:tab/>
              <w:t>Supervise forklifts operations</w:t>
            </w:r>
          </w:p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2.9.</w:t>
            </w:r>
            <w:r w:rsidRPr="007112CA">
              <w:tab/>
              <w:t>Store chemicals in appropriate storage area</w:t>
            </w:r>
          </w:p>
        </w:tc>
      </w:tr>
      <w:tr w:rsidTr="007112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3.</w:t>
            </w:r>
            <w:r w:rsidRPr="007112CA">
              <w:tab/>
              <w:t>Operate, maintain and repair mud conditioning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CA" w:rsidP="007112CA">
            <w:pPr>
              <w:pStyle w:val="BodyText"/>
            </w:pPr>
            <w:r w:rsidRPr="007112CA">
              <w:t>3.1.</w:t>
            </w:r>
            <w:r w:rsidRPr="007112CA">
              <w:tab/>
            </w:r>
            <w:r w:rsidRPr="007112CA">
              <w:t>Engage and/or adjust appropriate equipment as directed by supervisors or mud engineer</w:t>
            </w:r>
          </w:p>
          <w:p w:rsidR="00000000" w:rsidRPr="007112CA" w:rsidP="007112CA">
            <w:pPr>
              <w:pStyle w:val="BodyText"/>
            </w:pPr>
            <w:r w:rsidRPr="007112CA">
              <w:t>3.2.Clean all equipment and visually inspect for leaks and correct operation</w:t>
            </w:r>
          </w:p>
          <w:p w:rsidR="00000000" w:rsidRPr="007112CA" w:rsidP="007112CA">
            <w:pPr>
              <w:pStyle w:val="BodyText"/>
            </w:pPr>
            <w:r w:rsidRPr="007112CA">
              <w:t>3.3. Identify faults or potential faults, record and report to relevant personnel</w:t>
            </w:r>
          </w:p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3.4.Perform</w:t>
            </w:r>
            <w:r w:rsidRPr="007112CA">
              <w:t xml:space="preserve"> periodic or scheduled preventative maintenance on all mud treatment units </w:t>
            </w:r>
          </w:p>
        </w:tc>
      </w:tr>
      <w:tr w:rsidTr="007112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CA">
            <w:pPr>
              <w:pStyle w:val="BodyText"/>
              <w:rPr>
                <w:lang w:val="en-NZ"/>
              </w:rPr>
            </w:pPr>
            <w:r w:rsidRPr="007112CA">
              <w:t>4.</w:t>
            </w:r>
            <w:r w:rsidRPr="007112CA">
              <w:tab/>
              <w:t>Monitor mud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CA" w:rsidP="007112CA">
            <w:pPr>
              <w:pStyle w:val="BodyText"/>
            </w:pPr>
            <w:r w:rsidRPr="007112CA">
              <w:t>4.1.</w:t>
            </w:r>
            <w:r w:rsidRPr="007112CA">
              <w:tab/>
              <w:t>Monitor and record mud properties and parameters</w:t>
            </w:r>
          </w:p>
          <w:p w:rsidR="00000000" w:rsidRPr="007112CA" w:rsidP="007112CA">
            <w:pPr>
              <w:pStyle w:val="BodyText"/>
            </w:pPr>
            <w:r w:rsidRPr="007112CA">
              <w:t>4.2.</w:t>
            </w:r>
            <w:r w:rsidRPr="007112CA">
              <w:tab/>
              <w:t>Set alarms to monitor mud</w:t>
            </w:r>
          </w:p>
          <w:p w:rsidR="00000000" w:rsidRPr="007112CA" w:rsidP="007112CA">
            <w:pPr>
              <w:pStyle w:val="BodyText"/>
            </w:pPr>
            <w:r w:rsidRPr="007112CA">
              <w:t xml:space="preserve">4.3.Check viscosity and weight of mud conform to specifications as directed by </w:t>
            </w:r>
            <w:r w:rsidRPr="007112CA">
              <w:t>mud engineer</w:t>
            </w:r>
          </w:p>
          <w:p w:rsidR="00000000" w:rsidRPr="007112CA" w:rsidP="007112CA">
            <w:pPr>
              <w:pStyle w:val="BodyText"/>
            </w:pPr>
            <w:r w:rsidRPr="007112CA">
              <w:t>4.4.</w:t>
            </w:r>
            <w:r w:rsidRPr="007112CA">
              <w:tab/>
              <w:t>Maintain appropriate volumes and types of drilling fluids as required by well program or company</w:t>
            </w:r>
          </w:p>
          <w:p w:rsidR="00000000" w:rsidRPr="007112CA" w:rsidP="007112CA">
            <w:pPr>
              <w:pStyle w:val="BodyText"/>
            </w:pPr>
            <w:r w:rsidRPr="007112CA">
              <w:t>4.5.</w:t>
            </w:r>
            <w:r w:rsidRPr="007112CA">
              <w:tab/>
              <w:t>Use appropriate mixing procedures to obtain desired properties</w:t>
            </w:r>
          </w:p>
          <w:p w:rsidR="00000000" w:rsidRPr="007112CA" w:rsidP="007112CA">
            <w:pPr>
              <w:pStyle w:val="BodyText"/>
            </w:pPr>
            <w:r w:rsidRPr="007112CA">
              <w:t>4.6.</w:t>
            </w:r>
            <w:r w:rsidRPr="007112CA">
              <w:tab/>
              <w:t>Recognise warning signs of a kick, record and report immediately</w:t>
            </w:r>
          </w:p>
        </w:tc>
      </w:tr>
    </w:tbl>
    <w:p w:rsidR="00715D37" w:rsidP="007112CA">
      <w:pPr>
        <w:pStyle w:val="BodyText"/>
      </w:pPr>
    </w:p>
    <w:p w:rsidR="00715D37" w:rsidP="007112CA">
      <w:pPr>
        <w:pStyle w:val="BodyText"/>
      </w:pPr>
    </w:p>
    <w:p w:rsidR="00000000" w:rsidRPr="007112CA" w:rsidP="007112CA">
      <w:pPr>
        <w:pStyle w:val="Heading1"/>
      </w:pPr>
      <w:bookmarkStart w:id="5" w:name="O_691719"/>
      <w:bookmarkEnd w:id="5"/>
      <w:r w:rsidRPr="007112CA">
        <w:t>Foundation Skills</w:t>
      </w:r>
    </w:p>
    <w:p w:rsidR="00000000" w:rsidRPr="007112CA" w:rsidP="00715D37">
      <w:pPr>
        <w:pStyle w:val="BodyText"/>
      </w:pPr>
      <w:r w:rsidRPr="007112C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112CA" w:rsidP="007112CA">
      <w:pPr>
        <w:pStyle w:val="Heading1"/>
      </w:pPr>
      <w:bookmarkStart w:id="6" w:name="O_691718"/>
      <w:bookmarkEnd w:id="6"/>
      <w:r w:rsidRPr="007112CA">
        <w:t>Unit Mapping Information</w:t>
      </w:r>
    </w:p>
    <w:p w:rsidR="00000000" w:rsidRPr="007112CA" w:rsidP="00715D37">
      <w:pPr>
        <w:pStyle w:val="BodyText"/>
      </w:pPr>
      <w:r w:rsidRPr="007112CA">
        <w:t>RIIOGF302A Operate drilling fuids and mud pits</w:t>
      </w:r>
    </w:p>
    <w:p w:rsidR="00000000" w:rsidRPr="007112CA" w:rsidP="007112CA">
      <w:pPr>
        <w:pStyle w:val="Heading1"/>
      </w:pPr>
      <w:bookmarkStart w:id="7" w:name="O_691725"/>
      <w:bookmarkEnd w:id="7"/>
      <w:r w:rsidRPr="007112CA">
        <w:t>Links</w:t>
      </w:r>
    </w:p>
    <w:p w:rsidR="00000000" w:rsidRPr="007112CA" w:rsidP="00715D37">
      <w:pPr>
        <w:pStyle w:val="BodyText"/>
      </w:pPr>
      <w:r w:rsidRPr="00711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76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2CA" w:rsidP="007112CA"/>
    <w:sectPr w:rsidSect="007112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CA" w:rsidRPr="00715D37" w:rsidP="00715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D37" w:rsidP="00711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D37" w:rsidP="00711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D37" w:rsidP="00711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2CA" w:rsidRPr="00715D37" w:rsidP="00715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D37" w:rsidRPr="002D2AF8" w:rsidP="00711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RIIOGF302D Operate drilling fluids and mud pits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15D37" w:rsidP="00711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2CA"/>
  </w:style>
  <w:style w:type="character" w:customStyle="1" w:styleId="Heading1Char">
    <w:name w:val="Heading 1 Char"/>
    <w:basedOn w:val="DefaultParagraphFont"/>
    <w:link w:val="Heading1"/>
    <w:rsid w:val="00711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2C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1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2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11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2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2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2CA"/>
    <w:rPr>
      <w:b/>
      <w:spacing w:val="0"/>
    </w:rPr>
  </w:style>
  <w:style w:type="paragraph" w:customStyle="1" w:styleId="SuperTitle">
    <w:name w:val="SuperTitle"/>
    <w:basedOn w:val="Title"/>
    <w:rsid w:val="00711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2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2CA"/>
    <w:rPr>
      <w:i/>
    </w:rPr>
  </w:style>
  <w:style w:type="paragraph" w:styleId="Caption">
    <w:name w:val="caption"/>
    <w:basedOn w:val="BodyText"/>
    <w:next w:val="Normal"/>
    <w:qFormat/>
    <w:rsid w:val="00711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2CA"/>
  </w:style>
  <w:style w:type="paragraph" w:styleId="TableofFigures">
    <w:name w:val="table of figures"/>
    <w:basedOn w:val="Normal"/>
    <w:next w:val="Normal"/>
    <w:semiHidden/>
    <w:rsid w:val="00711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2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2CA"/>
    <w:rPr>
      <w:rFonts w:ascii="Wingdings" w:hAnsi="Wingdings"/>
    </w:rPr>
  </w:style>
  <w:style w:type="paragraph" w:customStyle="1" w:styleId="TableHeading">
    <w:name w:val="Table Heading"/>
    <w:basedOn w:val="HeadingBase"/>
    <w:rsid w:val="00711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2CA"/>
    <w:rPr>
      <w:color w:val="0033CC"/>
      <w:u w:val="none"/>
    </w:rPr>
  </w:style>
  <w:style w:type="paragraph" w:customStyle="1" w:styleId="BodyTextRight">
    <w:name w:val="Body Text Right"/>
    <w:basedOn w:val="BodyText"/>
    <w:rsid w:val="00711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2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2CA"/>
    <w:rPr>
      <w:sz w:val="32"/>
    </w:rPr>
  </w:style>
  <w:style w:type="paragraph" w:customStyle="1" w:styleId="HeadingProcedure">
    <w:name w:val="Heading Procedure"/>
    <w:basedOn w:val="HeadingBase"/>
    <w:next w:val="Normal"/>
    <w:rsid w:val="00711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2CA"/>
    <w:pPr>
      <w:spacing w:before="60" w:after="60"/>
    </w:pPr>
  </w:style>
  <w:style w:type="paragraph" w:styleId="ListContinue">
    <w:name w:val="List Continue"/>
    <w:basedOn w:val="List"/>
    <w:rsid w:val="007112CA"/>
    <w:pPr>
      <w:ind w:firstLine="0"/>
    </w:pPr>
  </w:style>
  <w:style w:type="paragraph" w:customStyle="1" w:styleId="ListNote">
    <w:name w:val="List Note"/>
    <w:basedOn w:val="List"/>
    <w:rsid w:val="00711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2CA"/>
    <w:rPr>
      <w:rFonts w:ascii="Courier New" w:hAnsi="Courier New"/>
    </w:rPr>
  </w:style>
  <w:style w:type="paragraph" w:customStyle="1" w:styleId="NoteBullet">
    <w:name w:val="Note Bullet"/>
    <w:basedOn w:val="Note"/>
    <w:rsid w:val="00711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2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2CA"/>
    <w:rPr>
      <w:b/>
      <w:smallCaps/>
    </w:rPr>
  </w:style>
  <w:style w:type="paragraph" w:customStyle="1" w:styleId="TableListNumber">
    <w:name w:val="Table List Number"/>
    <w:basedOn w:val="ListNumber"/>
    <w:rsid w:val="00711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2CA"/>
    <w:pPr>
      <w:numPr>
        <w:numId w:val="7"/>
      </w:numPr>
    </w:pPr>
  </w:style>
  <w:style w:type="paragraph" w:customStyle="1" w:styleId="ListAlpha2">
    <w:name w:val="List Alpha 2"/>
    <w:basedOn w:val="List2"/>
    <w:rsid w:val="007112CA"/>
    <w:pPr>
      <w:numPr>
        <w:numId w:val="6"/>
      </w:numPr>
    </w:pPr>
  </w:style>
  <w:style w:type="paragraph" w:styleId="List2">
    <w:name w:val="List 2"/>
    <w:basedOn w:val="BodyText"/>
    <w:rsid w:val="00711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2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2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2CA"/>
    <w:pPr>
      <w:numPr>
        <w:numId w:val="2"/>
      </w:numPr>
    </w:pPr>
  </w:style>
  <w:style w:type="paragraph" w:styleId="ListContinue2">
    <w:name w:val="List Continue 2"/>
    <w:basedOn w:val="List2"/>
    <w:rsid w:val="007112CA"/>
    <w:pPr>
      <w:ind w:firstLine="0"/>
    </w:pPr>
  </w:style>
  <w:style w:type="paragraph" w:styleId="ListContinue3">
    <w:name w:val="List Continue 3"/>
    <w:basedOn w:val="List3"/>
    <w:rsid w:val="007112CA"/>
    <w:pPr>
      <w:ind w:left="1021" w:firstLine="0"/>
    </w:pPr>
  </w:style>
  <w:style w:type="paragraph" w:styleId="ListContinue4">
    <w:name w:val="List Continue 4"/>
    <w:basedOn w:val="List4"/>
    <w:rsid w:val="007112CA"/>
    <w:pPr>
      <w:ind w:firstLine="0"/>
    </w:pPr>
  </w:style>
  <w:style w:type="paragraph" w:styleId="ListContinue5">
    <w:name w:val="List Continue 5"/>
    <w:basedOn w:val="List5"/>
    <w:rsid w:val="007112CA"/>
    <w:pPr>
      <w:ind w:firstLine="0"/>
    </w:pPr>
  </w:style>
  <w:style w:type="paragraph" w:styleId="ListNumber3">
    <w:name w:val="List Number 3"/>
    <w:basedOn w:val="List3"/>
    <w:rsid w:val="007112CA"/>
    <w:pPr>
      <w:numPr>
        <w:numId w:val="3"/>
      </w:numPr>
    </w:pPr>
  </w:style>
  <w:style w:type="paragraph" w:styleId="ListNumber4">
    <w:name w:val="List Number 4"/>
    <w:basedOn w:val="List4"/>
    <w:rsid w:val="007112CA"/>
    <w:pPr>
      <w:numPr>
        <w:numId w:val="4"/>
      </w:numPr>
    </w:pPr>
  </w:style>
  <w:style w:type="paragraph" w:styleId="ListNumber5">
    <w:name w:val="List Number 5"/>
    <w:basedOn w:val="List5"/>
    <w:rsid w:val="007112CA"/>
    <w:pPr>
      <w:numPr>
        <w:numId w:val="5"/>
      </w:numPr>
    </w:pPr>
  </w:style>
  <w:style w:type="paragraph" w:styleId="BlockText">
    <w:name w:val="Block Text"/>
    <w:basedOn w:val="Normal"/>
    <w:rsid w:val="00711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2CA"/>
    <w:rPr>
      <w:sz w:val="16"/>
      <w:vertAlign w:val="superscript"/>
    </w:rPr>
  </w:style>
  <w:style w:type="character" w:customStyle="1" w:styleId="Symbols">
    <w:name w:val="Symbols"/>
    <w:basedOn w:val="DefaultParagraphFont"/>
    <w:rsid w:val="007112CA"/>
    <w:rPr>
      <w:rFonts w:ascii="Symbol" w:hAnsi="Symbol"/>
    </w:rPr>
  </w:style>
  <w:style w:type="character" w:customStyle="1" w:styleId="MenuOptions">
    <w:name w:val="Menu Options"/>
    <w:basedOn w:val="DefaultParagraphFont"/>
    <w:rsid w:val="00711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2CA"/>
    <w:rPr>
      <w:b/>
    </w:rPr>
  </w:style>
  <w:style w:type="character" w:customStyle="1" w:styleId="Underlined">
    <w:name w:val="Underlined"/>
    <w:basedOn w:val="DefaultParagraphFont"/>
    <w:rsid w:val="007112CA"/>
    <w:rPr>
      <w:u w:val="single"/>
    </w:rPr>
  </w:style>
  <w:style w:type="paragraph" w:customStyle="1" w:styleId="TableBodyTextRight">
    <w:name w:val="Table Body Text Right"/>
    <w:basedOn w:val="TableBodyText"/>
    <w:rsid w:val="00711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2CA"/>
    <w:rPr>
      <w:sz w:val="18"/>
    </w:rPr>
  </w:style>
  <w:style w:type="paragraph" w:customStyle="1" w:styleId="BodySmallRight">
    <w:name w:val="Body Small Right"/>
    <w:basedOn w:val="BodyTextRight"/>
    <w:rsid w:val="007112CA"/>
    <w:rPr>
      <w:sz w:val="18"/>
      <w:szCs w:val="18"/>
    </w:rPr>
  </w:style>
  <w:style w:type="paragraph" w:customStyle="1" w:styleId="MarginEdition">
    <w:name w:val="Margin Edition"/>
    <w:basedOn w:val="MarginNote"/>
    <w:rsid w:val="00711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2CA"/>
    <w:rPr>
      <w:sz w:val="2"/>
      <w:szCs w:val="2"/>
    </w:rPr>
  </w:style>
  <w:style w:type="character" w:customStyle="1" w:styleId="Small">
    <w:name w:val="Small"/>
    <w:basedOn w:val="DefaultParagraphFont"/>
    <w:rsid w:val="007112CA"/>
    <w:rPr>
      <w:sz w:val="16"/>
    </w:rPr>
  </w:style>
  <w:style w:type="paragraph" w:customStyle="1" w:styleId="WideTable">
    <w:name w:val="Wide Table"/>
    <w:basedOn w:val="Normal"/>
    <w:rsid w:val="00711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2CA"/>
  </w:style>
  <w:style w:type="paragraph" w:styleId="Quote">
    <w:name w:val="Quote"/>
    <w:basedOn w:val="Heading1"/>
    <w:link w:val="QuoteChar"/>
    <w:qFormat/>
    <w:rsid w:val="00711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2CA"/>
    <w:pPr>
      <w:pageBreakBefore/>
    </w:pPr>
  </w:style>
  <w:style w:type="paragraph" w:customStyle="1" w:styleId="Border">
    <w:name w:val="Border"/>
    <w:basedOn w:val="Normal"/>
    <w:qFormat/>
    <w:rsid w:val="00711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2CA"/>
    <w:rPr>
      <w:u w:val="single"/>
    </w:rPr>
  </w:style>
  <w:style w:type="character" w:customStyle="1" w:styleId="BoldandItalics">
    <w:name w:val="Bold and Italics"/>
    <w:qFormat/>
    <w:rsid w:val="007112CA"/>
    <w:rPr>
      <w:b/>
      <w:i/>
      <w:u w:val="none"/>
    </w:rPr>
  </w:style>
  <w:style w:type="paragraph" w:styleId="BalloonText">
    <w:name w:val="Balloon Text"/>
    <w:basedOn w:val="Normal"/>
    <w:link w:val="BalloonTextChar"/>
    <w:rsid w:val="00711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2CA"/>
    <w:pPr>
      <w:spacing w:before="0" w:after="0"/>
    </w:pPr>
  </w:style>
  <w:style w:type="paragraph" w:customStyle="1" w:styleId="BodyTextBold">
    <w:name w:val="Body Text Bold"/>
    <w:basedOn w:val="BodyText"/>
    <w:qFormat/>
    <w:rsid w:val="007112CA"/>
    <w:rPr>
      <w:b/>
    </w:rPr>
  </w:style>
  <w:style w:type="character" w:styleId="Hyperlink">
    <w:name w:val="Hyperlink"/>
    <w:basedOn w:val="DefaultParagraphFont"/>
    <w:uiPriority w:val="99"/>
    <w:unhideWhenUsed/>
    <w:rsid w:val="00715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2940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RIIOGF302D Operate drilling fluids and mud pits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2020-07-08T07:23:00Z</dcterms:created>
  <dcterms:modified xsi:type="dcterms:W3CDTF">2020-07-08T07:23:00Z</dcterms:modified>
</cp:coreProperties>
</file>