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3F7F" w:rsidP="00713F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RIIOGD303D Trip pipe</w:t>
      </w:r>
      <w:r>
        <w:fldChar w:fldCharType="end"/>
      </w:r>
    </w:p>
    <w:p w:rsidR="00713F7F" w:rsidP="00713F7F">
      <w:pPr>
        <w:pStyle w:val="Version"/>
        <w:sectPr w:rsidSect="00353A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53A8D" w:rsidP="00353A8D">
      <w:pPr>
        <w:pStyle w:val="SuperHeading"/>
      </w:pPr>
      <w:r w:rsidRPr="00353A8D">
        <w:t>RIIOGD303D Trip pipe</w:t>
      </w:r>
    </w:p>
    <w:p w:rsidR="00000000" w:rsidRPr="00353A8D" w:rsidP="00353A8D">
      <w:pPr>
        <w:pStyle w:val="Heading1"/>
      </w:pPr>
      <w:bookmarkStart w:id="1" w:name="O_690996"/>
      <w:bookmarkEnd w:id="1"/>
      <w:r w:rsidRPr="00353A8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13F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A8D">
            <w:pPr>
              <w:pStyle w:val="Heading4"/>
              <w:rPr>
                <w:lang w:val="en-NZ"/>
              </w:rPr>
            </w:pPr>
            <w:r w:rsidRPr="00353A8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A8D">
            <w:pPr>
              <w:pStyle w:val="Heading4"/>
              <w:rPr>
                <w:lang w:val="en-NZ"/>
              </w:rPr>
            </w:pPr>
            <w:r w:rsidRPr="00353A8D">
              <w:t>Comment</w:t>
            </w:r>
          </w:p>
        </w:tc>
      </w:tr>
      <w:tr w:rsidTr="00713F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A8D">
            <w:pPr>
              <w:pStyle w:val="BodyText"/>
              <w:rPr>
                <w:lang w:val="en-NZ"/>
              </w:rPr>
            </w:pPr>
            <w:r w:rsidRPr="00353A8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A8D">
            <w:pPr>
              <w:pStyle w:val="BodyText"/>
              <w:rPr>
                <w:lang w:val="en-NZ"/>
              </w:rPr>
            </w:pPr>
            <w:r w:rsidRPr="00353A8D">
              <w:t>This unit replaces RIIOGD303A Trip pipe</w:t>
            </w:r>
          </w:p>
        </w:tc>
      </w:tr>
      <w:tr w:rsidTr="00713F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A8D">
            <w:pPr>
              <w:pStyle w:val="BodyText"/>
              <w:rPr>
                <w:lang w:val="en-NZ"/>
              </w:rPr>
            </w:pPr>
            <w:r w:rsidRPr="00353A8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A8D" w:rsidP="00353A8D">
            <w:pPr>
              <w:pStyle w:val="BodyText"/>
            </w:pPr>
            <w:r w:rsidRPr="00353A8D">
              <w:t>Required frequency and volume of evidence amended in Performance evidence.</w:t>
            </w:r>
          </w:p>
          <w:p w:rsidR="00000000" w:rsidRPr="00353A8D" w:rsidP="00353A8D">
            <w:pPr>
              <w:pStyle w:val="BodyText"/>
            </w:pPr>
            <w:r w:rsidRPr="00353A8D">
              <w:t>Substantial amendments made in Assessment Conditions field, including: references to Industry Sectors, assessor and sub</w:t>
            </w:r>
            <w:r w:rsidRPr="00353A8D">
              <w:t>ject matter expert experience requirements, how assessment should be conducted and what it should confirm.</w:t>
            </w:r>
          </w:p>
        </w:tc>
      </w:tr>
    </w:tbl>
    <w:p w:rsidR="00000000" w:rsidRPr="00353A8D" w:rsidP="00353A8D">
      <w:pPr>
        <w:pStyle w:val="BodyText"/>
      </w:pPr>
    </w:p>
    <w:p w:rsidR="00000000" w:rsidRPr="00353A8D" w:rsidP="00353A8D">
      <w:pPr>
        <w:pStyle w:val="AllowPageBreak"/>
      </w:pPr>
    </w:p>
    <w:p w:rsidR="00000000" w:rsidRPr="00353A8D" w:rsidP="00353A8D">
      <w:pPr>
        <w:pStyle w:val="Heading1"/>
      </w:pPr>
      <w:bookmarkStart w:id="2" w:name="O_690995"/>
      <w:bookmarkEnd w:id="2"/>
      <w:r w:rsidRPr="00353A8D">
        <w:t>Application</w:t>
      </w:r>
    </w:p>
    <w:p w:rsidR="00000000" w:rsidRPr="00353A8D" w:rsidP="00353A8D">
      <w:pPr>
        <w:pStyle w:val="BodyText"/>
      </w:pPr>
      <w:r w:rsidRPr="00353A8D">
        <w:t>This unit describes a participant’s skills and knowledge required to apply trip pipe in Drilling.</w:t>
      </w:r>
    </w:p>
    <w:p w:rsidR="00000000" w:rsidRPr="00353A8D" w:rsidP="00353A8D">
      <w:pPr>
        <w:pStyle w:val="BodyText"/>
      </w:pPr>
      <w:r w:rsidRPr="00353A8D">
        <w:t>This unit is appropriate for those working in operational roles.</w:t>
      </w:r>
    </w:p>
    <w:p w:rsidR="00713F7F" w:rsidP="00353A8D">
      <w:pPr>
        <w:pStyle w:val="BodyText"/>
      </w:pPr>
      <w:r w:rsidRPr="00353A8D">
        <w:t>Licensing, legislative, regulatory and certification requirements that apply to this unit can vary between states, territories, and industry sectors. Relevant information must be sourced prio</w:t>
      </w:r>
      <w:r w:rsidRPr="00353A8D">
        <w:t>r to application of the unit.</w:t>
      </w:r>
    </w:p>
    <w:p w:rsidR="00713F7F" w:rsidP="00353A8D">
      <w:pPr>
        <w:pStyle w:val="BodyText"/>
      </w:pPr>
    </w:p>
    <w:p w:rsidR="00000000" w:rsidRPr="00353A8D" w:rsidP="00353A8D">
      <w:pPr>
        <w:pStyle w:val="Heading1"/>
      </w:pPr>
      <w:bookmarkStart w:id="3" w:name="O_690994"/>
      <w:bookmarkEnd w:id="3"/>
      <w:r w:rsidRPr="00353A8D">
        <w:t>Unit Sector</w:t>
      </w:r>
    </w:p>
    <w:p w:rsidR="00000000" w:rsidRPr="00353A8D" w:rsidP="00353A8D">
      <w:pPr>
        <w:pStyle w:val="BodyText"/>
      </w:pPr>
      <w:r w:rsidRPr="00353A8D">
        <w:t>Drilling</w:t>
      </w:r>
    </w:p>
    <w:p w:rsidR="00000000" w:rsidRPr="00353A8D" w:rsidP="00353A8D">
      <w:pPr>
        <w:pStyle w:val="AllowPageBreak"/>
      </w:pPr>
    </w:p>
    <w:p w:rsidR="00000000" w:rsidRPr="00353A8D" w:rsidP="00353A8D">
      <w:pPr>
        <w:pStyle w:val="Heading1"/>
      </w:pPr>
      <w:bookmarkStart w:id="4" w:name="O_690993"/>
      <w:bookmarkEnd w:id="4"/>
      <w:r w:rsidRPr="00353A8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53A8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A8D">
            <w:pPr>
              <w:pStyle w:val="BodyText"/>
              <w:rPr>
                <w:lang w:val="en-NZ"/>
              </w:rPr>
            </w:pPr>
            <w:r w:rsidRPr="00353A8D">
              <w:t>1.  Plan and prepare for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A8D" w:rsidP="00353A8D">
            <w:pPr>
              <w:pStyle w:val="BodyText"/>
            </w:pPr>
            <w:r w:rsidRPr="00353A8D">
              <w:t>1.1</w:t>
            </w:r>
            <w:r w:rsidRPr="00353A8D">
              <w:tab/>
              <w:t xml:space="preserve">Access, interpret and apply trip pipe documentation and ensure the work activity is compliant </w:t>
            </w:r>
          </w:p>
          <w:p w:rsidR="00000000" w:rsidRPr="00353A8D" w:rsidP="00353A8D">
            <w:pPr>
              <w:pStyle w:val="BodyText"/>
            </w:pPr>
            <w:r w:rsidRPr="00353A8D">
              <w:t>1</w:t>
            </w:r>
            <w:r w:rsidRPr="00353A8D">
              <w:t>.2</w:t>
            </w:r>
            <w:r w:rsidRPr="00353A8D">
              <w:tab/>
              <w:t xml:space="preserve">Obtain, read, interpret, clarify and confirm work requirements </w:t>
            </w:r>
          </w:p>
          <w:p w:rsidR="00000000" w:rsidRPr="00353A8D" w:rsidP="00353A8D">
            <w:pPr>
              <w:pStyle w:val="BodyText"/>
            </w:pPr>
            <w:r w:rsidRPr="00353A8D">
              <w:t>1.3</w:t>
            </w:r>
            <w:r w:rsidRPr="00353A8D">
              <w:tab/>
              <w:t xml:space="preserve">Identify and address potential risks, hazards and environmental issues and implement control measures </w:t>
            </w:r>
          </w:p>
          <w:p w:rsidR="00000000" w:rsidRPr="00353A8D" w:rsidP="00353A8D">
            <w:pPr>
              <w:pStyle w:val="BodyText"/>
            </w:pPr>
            <w:r w:rsidRPr="00353A8D">
              <w:t>1.4</w:t>
            </w:r>
            <w:r w:rsidRPr="00353A8D">
              <w:tab/>
              <w:t>Select the personal protective equipment appropriate for the work activity</w:t>
            </w:r>
          </w:p>
          <w:p w:rsidR="00000000" w:rsidRPr="00353A8D" w:rsidP="00353A8D">
            <w:pPr>
              <w:pStyle w:val="BodyText"/>
            </w:pPr>
            <w:r w:rsidRPr="00353A8D">
              <w:t>1.5</w:t>
            </w:r>
            <w:r w:rsidRPr="00353A8D">
              <w:tab/>
              <w:t>Resolve coordination requirements with others at the site prior to commencing and during work activities and ensure briefings/handover details are read/passed on</w:t>
            </w:r>
          </w:p>
          <w:p w:rsidR="00000000" w:rsidRPr="00353A8D" w:rsidP="00353A8D">
            <w:pPr>
              <w:pStyle w:val="BodyText"/>
            </w:pPr>
            <w:r w:rsidRPr="00353A8D">
              <w:t>1.6</w:t>
            </w:r>
            <w:r w:rsidRPr="00353A8D">
              <w:tab/>
              <w:t>Confirm availability and status of necessary permits to work in accordance with operation</w:t>
            </w:r>
            <w:r w:rsidRPr="00353A8D">
              <w:t>al and legislative requirements</w:t>
            </w:r>
          </w:p>
          <w:p w:rsidR="00000000" w:rsidRPr="00353A8D" w:rsidP="00353A8D">
            <w:pPr>
              <w:pStyle w:val="BodyText"/>
            </w:pPr>
            <w:r w:rsidRPr="00353A8D">
              <w:t>1.7</w:t>
            </w:r>
            <w:r w:rsidRPr="00353A8D">
              <w:tab/>
              <w:t>Confirm availability of necessary third party utilities in accordance with operational requirements</w:t>
            </w:r>
          </w:p>
          <w:p w:rsidR="00000000" w:rsidRPr="00353A8D" w:rsidP="00353A8D">
            <w:pPr>
              <w:pStyle w:val="BodyText"/>
            </w:pPr>
            <w:r w:rsidRPr="00353A8D">
              <w:t>1.8</w:t>
            </w:r>
            <w:r w:rsidRPr="00353A8D">
              <w:tab/>
              <w:t>Check safety lines, ropes and air hoists</w:t>
            </w:r>
          </w:p>
          <w:p w:rsidR="00000000" w:rsidP="00353A8D">
            <w:pPr>
              <w:pStyle w:val="BodyText"/>
              <w:rPr>
                <w:lang w:val="en-NZ"/>
              </w:rPr>
            </w:pPr>
            <w:r w:rsidRPr="00353A8D">
              <w:t>1.9</w:t>
            </w:r>
            <w:r w:rsidRPr="00353A8D">
              <w:tab/>
              <w:t>Check equipment for safety and operations</w:t>
            </w:r>
          </w:p>
        </w:tc>
      </w:tr>
      <w:tr w:rsidTr="00353A8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A8D">
            <w:pPr>
              <w:pStyle w:val="BodyText"/>
              <w:rPr>
                <w:lang w:val="en-NZ"/>
              </w:rPr>
            </w:pPr>
            <w:r w:rsidRPr="00353A8D">
              <w:t>2.  Prepare to trip tubulars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A8D" w:rsidP="00353A8D">
            <w:pPr>
              <w:pStyle w:val="BodyText"/>
            </w:pPr>
            <w:r w:rsidRPr="00353A8D">
              <w:t>2.1</w:t>
            </w:r>
            <w:r w:rsidRPr="00353A8D">
              <w:tab/>
              <w:t>Line up trip tank</w:t>
            </w:r>
          </w:p>
          <w:p w:rsidR="00000000" w:rsidP="00353A8D">
            <w:pPr>
              <w:pStyle w:val="BodyText"/>
              <w:rPr>
                <w:lang w:val="en-NZ"/>
              </w:rPr>
            </w:pPr>
            <w:r w:rsidRPr="00353A8D">
              <w:t>2.2</w:t>
            </w:r>
            <w:r w:rsidRPr="00353A8D">
              <w:tab/>
              <w:t>Prepare pipe racking system to stand back, run in, lay down or pick-up pipe, where applicable</w:t>
            </w:r>
          </w:p>
        </w:tc>
      </w:tr>
      <w:tr w:rsidTr="00353A8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A8D">
            <w:pPr>
              <w:pStyle w:val="BodyText"/>
              <w:rPr>
                <w:lang w:val="en-NZ"/>
              </w:rPr>
            </w:pPr>
            <w:r w:rsidRPr="00353A8D">
              <w:t>3.  Trip tubulars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A8D" w:rsidP="00353A8D">
            <w:pPr>
              <w:pStyle w:val="BodyText"/>
            </w:pPr>
            <w:r w:rsidRPr="00353A8D">
              <w:t>3.1</w:t>
            </w:r>
            <w:r w:rsidRPr="00353A8D">
              <w:tab/>
              <w:t>Latch elevators on to the tubulars which is stabilised by the Derrickman while being stabbed by pulling out of t</w:t>
            </w:r>
            <w:r w:rsidRPr="00353A8D">
              <w:t>he hole</w:t>
            </w:r>
          </w:p>
          <w:p w:rsidR="00000000" w:rsidRPr="00353A8D" w:rsidP="00353A8D">
            <w:pPr>
              <w:pStyle w:val="BodyText"/>
            </w:pPr>
            <w:r w:rsidRPr="00353A8D">
              <w:t>3.2</w:t>
            </w:r>
            <w:r w:rsidRPr="00353A8D">
              <w:tab/>
              <w:t>Latch elevators on to the tubular which is being stabilised by the Derrickman while running into hole</w:t>
            </w:r>
          </w:p>
          <w:p w:rsidR="00000000" w:rsidRPr="00353A8D" w:rsidP="00353A8D">
            <w:pPr>
              <w:pStyle w:val="BodyText"/>
            </w:pPr>
            <w:r w:rsidRPr="00353A8D">
              <w:t>3.3</w:t>
            </w:r>
            <w:r w:rsidRPr="00353A8D">
              <w:tab/>
              <w:t>Visually check the elevator latch, identify faults and report</w:t>
            </w:r>
          </w:p>
          <w:p w:rsidR="00000000" w:rsidRPr="00353A8D" w:rsidP="00353A8D">
            <w:pPr>
              <w:pStyle w:val="BodyText"/>
            </w:pPr>
            <w:r w:rsidRPr="00353A8D">
              <w:t>3.4</w:t>
            </w:r>
            <w:r w:rsidRPr="00353A8D">
              <w:tab/>
              <w:t>Operate air hoist to manoeuvre tubulars in the derrick</w:t>
            </w:r>
          </w:p>
          <w:p w:rsidR="00000000" w:rsidP="00353A8D">
            <w:pPr>
              <w:pStyle w:val="BodyText"/>
              <w:rPr>
                <w:lang w:val="en-NZ"/>
              </w:rPr>
            </w:pPr>
            <w:r w:rsidRPr="00353A8D">
              <w:t>3.5</w:t>
            </w:r>
            <w:r w:rsidRPr="00353A8D">
              <w:tab/>
              <w:t xml:space="preserve">Record tasks </w:t>
            </w:r>
            <w:r w:rsidRPr="00353A8D">
              <w:t>where required</w:t>
            </w:r>
          </w:p>
        </w:tc>
      </w:tr>
      <w:tr w:rsidTr="00353A8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A8D">
            <w:pPr>
              <w:pStyle w:val="BodyText"/>
              <w:rPr>
                <w:lang w:val="en-NZ"/>
              </w:rPr>
            </w:pPr>
            <w:r w:rsidRPr="00353A8D">
              <w:t>4.  Operate racking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A8D" w:rsidP="00353A8D">
            <w:pPr>
              <w:pStyle w:val="BodyText"/>
            </w:pPr>
            <w:r w:rsidRPr="00353A8D">
              <w:t>4.1</w:t>
            </w:r>
            <w:r w:rsidRPr="00353A8D">
              <w:tab/>
              <w:t>Release pipe from elevators and rack in proper position when pulling out of the hole</w:t>
            </w:r>
          </w:p>
          <w:p w:rsidR="00000000" w:rsidRPr="00353A8D" w:rsidP="00353A8D">
            <w:pPr>
              <w:pStyle w:val="BodyText"/>
            </w:pPr>
            <w:r w:rsidRPr="00353A8D">
              <w:t>4.2</w:t>
            </w:r>
            <w:r w:rsidRPr="00353A8D">
              <w:tab/>
              <w:t>Latch elevators onto drill string and stabilise while stand stabbed by roughnecks when running in the hole</w:t>
            </w:r>
          </w:p>
          <w:p w:rsidR="00000000" w:rsidRPr="00353A8D" w:rsidP="00353A8D">
            <w:pPr>
              <w:pStyle w:val="BodyText"/>
            </w:pPr>
            <w:r w:rsidRPr="00353A8D">
              <w:t>4.3</w:t>
            </w:r>
            <w:r w:rsidRPr="00353A8D">
              <w:tab/>
              <w:t>Operate a</w:t>
            </w:r>
            <w:r w:rsidRPr="00353A8D">
              <w:t>ir hoists which manoeuvre drill string in the derrick</w:t>
            </w:r>
          </w:p>
        </w:tc>
      </w:tr>
    </w:tbl>
    <w:p w:rsidR="00000000" w:rsidRPr="00353A8D" w:rsidP="00353A8D">
      <w:pPr>
        <w:pStyle w:val="BodyText"/>
      </w:pPr>
    </w:p>
    <w:p w:rsidR="00000000" w:rsidRPr="00353A8D" w:rsidP="00353A8D">
      <w:pPr>
        <w:pStyle w:val="AllowPageBreak"/>
      </w:pPr>
    </w:p>
    <w:p w:rsidR="00000000" w:rsidRPr="00353A8D" w:rsidP="00353A8D">
      <w:pPr>
        <w:pStyle w:val="Heading1"/>
      </w:pPr>
      <w:bookmarkStart w:id="5" w:name="O_690992"/>
      <w:bookmarkEnd w:id="5"/>
      <w:r w:rsidRPr="00353A8D">
        <w:t>Foundation Skills</w:t>
      </w:r>
    </w:p>
    <w:p w:rsidR="00713F7F" w:rsidP="00353A8D">
      <w:pPr>
        <w:pStyle w:val="BodyText"/>
      </w:pPr>
      <w:r w:rsidRPr="00353A8D">
        <w:t>Foundation skills essential to performance are explicit in the performance criteria of this unit. Further information is available in the Resources and Infrastructur</w:t>
      </w:r>
      <w:r w:rsidRPr="00353A8D">
        <w:t>e Industry Training Package Companion Volume.</w:t>
      </w:r>
    </w:p>
    <w:p w:rsidR="00713F7F" w:rsidP="00353A8D">
      <w:pPr>
        <w:pStyle w:val="BodyText"/>
      </w:pPr>
    </w:p>
    <w:p w:rsidR="00000000" w:rsidRPr="00353A8D" w:rsidP="00353A8D">
      <w:pPr>
        <w:pStyle w:val="Heading1"/>
      </w:pPr>
      <w:bookmarkStart w:id="6" w:name="O_690991"/>
      <w:bookmarkEnd w:id="6"/>
      <w:r w:rsidRPr="00353A8D">
        <w:t>Unit Mapping Information</w:t>
      </w:r>
    </w:p>
    <w:p w:rsidR="00713F7F" w:rsidP="00353A8D">
      <w:pPr>
        <w:pStyle w:val="BodyText"/>
      </w:pPr>
      <w:r w:rsidRPr="00353A8D">
        <w:t xml:space="preserve">RIIOGD303A Trip pipe </w:t>
      </w:r>
    </w:p>
    <w:p w:rsidR="00713F7F" w:rsidP="00353A8D">
      <w:pPr>
        <w:pStyle w:val="BodyText"/>
      </w:pPr>
    </w:p>
    <w:p w:rsidR="00000000" w:rsidRPr="00353A8D" w:rsidP="00353A8D">
      <w:pPr>
        <w:pStyle w:val="Heading1"/>
      </w:pPr>
      <w:bookmarkStart w:id="7" w:name="O_690997"/>
      <w:bookmarkEnd w:id="7"/>
      <w:r w:rsidRPr="00353A8D">
        <w:t>Links</w:t>
      </w:r>
    </w:p>
    <w:p w:rsidR="00000000" w:rsidRPr="00353A8D" w:rsidP="00353A8D">
      <w:pPr>
        <w:pStyle w:val="BodyText"/>
      </w:pPr>
      <w:r w:rsidRPr="00353A8D">
        <w:t>SkillsDMC RII Companion Volumes - http://www.skillsdmc.com.au/</w:t>
      </w:r>
    </w:p>
    <w:p w:rsidR="00000000" w:rsidRPr="00353A8D" w:rsidP="00353A8D"/>
    <w:sectPr w:rsidSect="00353A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A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A8D" w:rsidRPr="00713F7F" w:rsidP="00713F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A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F7F" w:rsidP="00353A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3F7F" w:rsidP="00353A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713F7F" w:rsidP="00353A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A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A8D" w:rsidRPr="00713F7F" w:rsidP="00713F7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A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F7F" w:rsidRPr="002D2AF8" w:rsidP="00353A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RIIOGD303D Trip pipe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713F7F" w:rsidP="00353A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A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A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A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A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A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A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A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A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A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A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A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A8D"/>
  </w:style>
  <w:style w:type="character" w:customStyle="1" w:styleId="Heading1Char">
    <w:name w:val="Heading 1 Char"/>
    <w:basedOn w:val="DefaultParagraphFont"/>
    <w:link w:val="Heading1"/>
    <w:rsid w:val="00353A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A8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53A8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A8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53A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A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3A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A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A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A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A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A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A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A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A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A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A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A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A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A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A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A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A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3A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3A8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3A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3A8D"/>
    <w:rPr>
      <w:b/>
      <w:spacing w:val="0"/>
    </w:rPr>
  </w:style>
  <w:style w:type="paragraph" w:customStyle="1" w:styleId="SuperTitle">
    <w:name w:val="SuperTitle"/>
    <w:basedOn w:val="Title"/>
    <w:rsid w:val="00353A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A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A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3A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3A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A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A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A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A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A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A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A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A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3A8D"/>
    <w:rPr>
      <w:i/>
    </w:rPr>
  </w:style>
  <w:style w:type="paragraph" w:styleId="Caption">
    <w:name w:val="caption"/>
    <w:basedOn w:val="BodyText"/>
    <w:next w:val="Normal"/>
    <w:qFormat/>
    <w:rsid w:val="00353A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A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A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A8D"/>
  </w:style>
  <w:style w:type="paragraph" w:styleId="TableofFigures">
    <w:name w:val="table of figures"/>
    <w:basedOn w:val="Normal"/>
    <w:next w:val="Normal"/>
    <w:semiHidden/>
    <w:rsid w:val="00353A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A8D"/>
    <w:pPr>
      <w:numPr>
        <w:numId w:val="9"/>
      </w:numPr>
    </w:pPr>
  </w:style>
  <w:style w:type="character" w:customStyle="1" w:styleId="WingdingSymbols">
    <w:name w:val="Wingding Symbols"/>
    <w:rsid w:val="00353A8D"/>
    <w:rPr>
      <w:rFonts w:ascii="Wingdings" w:hAnsi="Wingdings"/>
    </w:rPr>
  </w:style>
  <w:style w:type="paragraph" w:customStyle="1" w:styleId="TableHeading">
    <w:name w:val="Table Heading"/>
    <w:basedOn w:val="HeadingBase"/>
    <w:rsid w:val="00353A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A8D"/>
    <w:rPr>
      <w:color w:val="0033CC"/>
      <w:u w:val="none"/>
    </w:rPr>
  </w:style>
  <w:style w:type="paragraph" w:customStyle="1" w:styleId="BodyTextRight">
    <w:name w:val="Body Text Right"/>
    <w:basedOn w:val="BodyText"/>
    <w:rsid w:val="00353A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A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A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A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A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A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A8D"/>
    <w:rPr>
      <w:sz w:val="32"/>
    </w:rPr>
  </w:style>
  <w:style w:type="paragraph" w:customStyle="1" w:styleId="HeadingProcedure">
    <w:name w:val="Heading Procedure"/>
    <w:basedOn w:val="HeadingBase"/>
    <w:next w:val="Normal"/>
    <w:rsid w:val="00353A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A8D"/>
    <w:pPr>
      <w:spacing w:before="60" w:after="60"/>
    </w:pPr>
  </w:style>
  <w:style w:type="paragraph" w:styleId="ListContinue">
    <w:name w:val="List Continue"/>
    <w:basedOn w:val="List"/>
    <w:rsid w:val="00353A8D"/>
    <w:pPr>
      <w:ind w:firstLine="0"/>
    </w:pPr>
  </w:style>
  <w:style w:type="paragraph" w:customStyle="1" w:styleId="ListNote">
    <w:name w:val="List Note"/>
    <w:basedOn w:val="List"/>
    <w:rsid w:val="00353A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A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A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A8D"/>
    <w:rPr>
      <w:rFonts w:ascii="Courier New" w:hAnsi="Courier New"/>
    </w:rPr>
  </w:style>
  <w:style w:type="paragraph" w:customStyle="1" w:styleId="NoteBullet">
    <w:name w:val="Note Bullet"/>
    <w:basedOn w:val="Note"/>
    <w:rsid w:val="00353A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A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A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A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A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3A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A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A8D"/>
    <w:rPr>
      <w:b/>
      <w:smallCaps/>
    </w:rPr>
  </w:style>
  <w:style w:type="paragraph" w:customStyle="1" w:styleId="TableListNumber">
    <w:name w:val="Table List Number"/>
    <w:basedOn w:val="ListNumber"/>
    <w:rsid w:val="00353A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A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A8D"/>
    <w:pPr>
      <w:numPr>
        <w:numId w:val="7"/>
      </w:numPr>
    </w:pPr>
  </w:style>
  <w:style w:type="paragraph" w:customStyle="1" w:styleId="ListAlpha2">
    <w:name w:val="List Alpha 2"/>
    <w:basedOn w:val="List2"/>
    <w:rsid w:val="00353A8D"/>
    <w:pPr>
      <w:numPr>
        <w:numId w:val="6"/>
      </w:numPr>
    </w:pPr>
  </w:style>
  <w:style w:type="paragraph" w:styleId="List2">
    <w:name w:val="List 2"/>
    <w:basedOn w:val="BodyText"/>
    <w:rsid w:val="00353A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A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A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A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3A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3A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3A8D"/>
    <w:pPr>
      <w:numPr>
        <w:numId w:val="2"/>
      </w:numPr>
    </w:pPr>
  </w:style>
  <w:style w:type="paragraph" w:styleId="ListContinue2">
    <w:name w:val="List Continue 2"/>
    <w:basedOn w:val="List2"/>
    <w:rsid w:val="00353A8D"/>
    <w:pPr>
      <w:ind w:firstLine="0"/>
    </w:pPr>
  </w:style>
  <w:style w:type="paragraph" w:styleId="ListContinue3">
    <w:name w:val="List Continue 3"/>
    <w:basedOn w:val="List3"/>
    <w:rsid w:val="00353A8D"/>
    <w:pPr>
      <w:ind w:left="1021" w:firstLine="0"/>
    </w:pPr>
  </w:style>
  <w:style w:type="paragraph" w:styleId="ListContinue4">
    <w:name w:val="List Continue 4"/>
    <w:basedOn w:val="List4"/>
    <w:rsid w:val="00353A8D"/>
    <w:pPr>
      <w:ind w:firstLine="0"/>
    </w:pPr>
  </w:style>
  <w:style w:type="paragraph" w:styleId="ListContinue5">
    <w:name w:val="List Continue 5"/>
    <w:basedOn w:val="List5"/>
    <w:rsid w:val="00353A8D"/>
    <w:pPr>
      <w:ind w:firstLine="0"/>
    </w:pPr>
  </w:style>
  <w:style w:type="paragraph" w:styleId="ListNumber3">
    <w:name w:val="List Number 3"/>
    <w:basedOn w:val="List3"/>
    <w:rsid w:val="00353A8D"/>
    <w:pPr>
      <w:numPr>
        <w:numId w:val="3"/>
      </w:numPr>
    </w:pPr>
  </w:style>
  <w:style w:type="paragraph" w:styleId="ListNumber4">
    <w:name w:val="List Number 4"/>
    <w:basedOn w:val="List4"/>
    <w:rsid w:val="00353A8D"/>
    <w:pPr>
      <w:numPr>
        <w:numId w:val="4"/>
      </w:numPr>
    </w:pPr>
  </w:style>
  <w:style w:type="paragraph" w:styleId="ListNumber5">
    <w:name w:val="List Number 5"/>
    <w:basedOn w:val="List5"/>
    <w:rsid w:val="00353A8D"/>
    <w:pPr>
      <w:numPr>
        <w:numId w:val="5"/>
      </w:numPr>
    </w:pPr>
  </w:style>
  <w:style w:type="paragraph" w:styleId="BlockText">
    <w:name w:val="Block Text"/>
    <w:basedOn w:val="Normal"/>
    <w:rsid w:val="00353A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A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A8D"/>
    <w:rPr>
      <w:sz w:val="16"/>
      <w:vertAlign w:val="superscript"/>
    </w:rPr>
  </w:style>
  <w:style w:type="character" w:customStyle="1" w:styleId="Symbols">
    <w:name w:val="Symbols"/>
    <w:basedOn w:val="DefaultParagraphFont"/>
    <w:rsid w:val="00353A8D"/>
    <w:rPr>
      <w:rFonts w:ascii="Symbol" w:hAnsi="Symbol"/>
    </w:rPr>
  </w:style>
  <w:style w:type="character" w:customStyle="1" w:styleId="MenuOptions">
    <w:name w:val="Menu Options"/>
    <w:basedOn w:val="DefaultParagraphFont"/>
    <w:rsid w:val="00353A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A8D"/>
    <w:rPr>
      <w:b/>
    </w:rPr>
  </w:style>
  <w:style w:type="character" w:customStyle="1" w:styleId="Underlined">
    <w:name w:val="Underlined"/>
    <w:basedOn w:val="DefaultParagraphFont"/>
    <w:rsid w:val="00353A8D"/>
    <w:rPr>
      <w:u w:val="single"/>
    </w:rPr>
  </w:style>
  <w:style w:type="paragraph" w:customStyle="1" w:styleId="TableBodyTextRight">
    <w:name w:val="Table Body Text Right"/>
    <w:basedOn w:val="TableBodyText"/>
    <w:rsid w:val="00353A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A8D"/>
    <w:rPr>
      <w:sz w:val="18"/>
    </w:rPr>
  </w:style>
  <w:style w:type="paragraph" w:customStyle="1" w:styleId="BodySmallRight">
    <w:name w:val="Body Small Right"/>
    <w:basedOn w:val="BodyTextRight"/>
    <w:rsid w:val="00353A8D"/>
    <w:rPr>
      <w:sz w:val="18"/>
      <w:szCs w:val="18"/>
    </w:rPr>
  </w:style>
  <w:style w:type="paragraph" w:customStyle="1" w:styleId="MarginEdition">
    <w:name w:val="Margin Edition"/>
    <w:basedOn w:val="MarginNote"/>
    <w:rsid w:val="00353A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A8D"/>
    <w:rPr>
      <w:sz w:val="2"/>
      <w:szCs w:val="2"/>
    </w:rPr>
  </w:style>
  <w:style w:type="character" w:customStyle="1" w:styleId="Small">
    <w:name w:val="Small"/>
    <w:basedOn w:val="DefaultParagraphFont"/>
    <w:rsid w:val="00353A8D"/>
    <w:rPr>
      <w:sz w:val="16"/>
    </w:rPr>
  </w:style>
  <w:style w:type="paragraph" w:customStyle="1" w:styleId="WideTable">
    <w:name w:val="Wide Table"/>
    <w:basedOn w:val="Normal"/>
    <w:rsid w:val="00353A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A8D"/>
  </w:style>
  <w:style w:type="paragraph" w:styleId="Quote">
    <w:name w:val="Quote"/>
    <w:basedOn w:val="Heading1"/>
    <w:link w:val="QuoteChar"/>
    <w:qFormat/>
    <w:rsid w:val="00353A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A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A8D"/>
    <w:pPr>
      <w:pageBreakBefore/>
    </w:pPr>
  </w:style>
  <w:style w:type="paragraph" w:customStyle="1" w:styleId="Border">
    <w:name w:val="Border"/>
    <w:basedOn w:val="Normal"/>
    <w:qFormat/>
    <w:rsid w:val="00353A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A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A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A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A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A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A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A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A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A8D"/>
    <w:rPr>
      <w:u w:val="single"/>
    </w:rPr>
  </w:style>
  <w:style w:type="character" w:customStyle="1" w:styleId="BoldandItalics">
    <w:name w:val="Bold and Italics"/>
    <w:qFormat/>
    <w:rsid w:val="00353A8D"/>
    <w:rPr>
      <w:b/>
      <w:i/>
      <w:u w:val="none"/>
    </w:rPr>
  </w:style>
  <w:style w:type="paragraph" w:styleId="BalloonText">
    <w:name w:val="Balloon Text"/>
    <w:basedOn w:val="Normal"/>
    <w:link w:val="BalloonTextChar"/>
    <w:rsid w:val="00353A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A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A8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A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A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A8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432</Words>
  <Characters>2514</Characters>
  <Application>Microsoft Office Word</Application>
  <DocSecurity>0</DocSecurity>
  <Lines>77</Lines>
  <Paragraphs>47</Paragraphs>
  <ScaleCrop>false</ScaleCrop>
  <Company>Author-it Software Corporation Ltd.</Company>
  <LinksUpToDate>false</LinksUpToDate>
  <CharactersWithSpaces>2906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RIIOGD303D Trip pipe</dc:title>
  <dc:subject>Approved</dc:subject>
  <dc:creator>SkillsDMC</dc:creator>
  <cp:keywords>Release: 2</cp:keywords>
  <dc:description>Review Date: 12 April 2008</dc:description>
  <cp:lastModifiedBy>TPCMS</cp:lastModifiedBy>
  <cp:revision>3</cp:revision>
  <dcterms:created xsi:type="dcterms:W3CDTF">2014-12-07T03:55:00Z</dcterms:created>
  <dcterms:modified xsi:type="dcterms:W3CDTF">2014-12-07T03:55:00Z</dcterms:modified>
</cp:coreProperties>
</file>