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AA8" w:rsidP="00394AA8">
      <w:pPr>
        <w:pStyle w:val="Title"/>
      </w:pPr>
      <w:r>
        <w:fldChar w:fldCharType="begin"/>
      </w:r>
      <w:r>
        <w:instrText xml:space="preserve"> TITLE   \* MERGEFORMAT </w:instrText>
      </w:r>
      <w:r>
        <w:fldChar w:fldCharType="separate"/>
      </w:r>
      <w:r>
        <w:t>RIIOGD303D Trip pipe</w:t>
      </w:r>
      <w:r>
        <w:fldChar w:fldCharType="end"/>
      </w:r>
    </w:p>
    <w:p w:rsidR="00394AA8" w:rsidP="00394AA8">
      <w:pPr>
        <w:pStyle w:val="Version"/>
        <w:sectPr w:rsidSect="00E90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0C8C" w:rsidP="00E90C8C">
      <w:pPr>
        <w:pStyle w:val="SuperHeading"/>
      </w:pPr>
      <w:r w:rsidRPr="00E90C8C">
        <w:t>RIIOGD303D Trip pipe</w:t>
      </w:r>
    </w:p>
    <w:p w:rsidR="00000000" w:rsidRPr="00E90C8C" w:rsidP="00E90C8C">
      <w:pPr>
        <w:pStyle w:val="Heading1"/>
      </w:pPr>
      <w:bookmarkStart w:id="1" w:name="O_690996"/>
      <w:bookmarkEnd w:id="1"/>
      <w:r w:rsidRPr="00E90C8C">
        <w:t>Modification History</w:t>
      </w:r>
    </w:p>
    <w:tbl>
      <w:tblPr>
        <w:tblW w:w="0" w:type="auto"/>
        <w:tblCellMar>
          <w:left w:w="62" w:type="dxa"/>
          <w:right w:w="62" w:type="dxa"/>
        </w:tblCellMar>
        <w:tblLook w:val="0000"/>
      </w:tblPr>
      <w:tblGrid>
        <w:gridCol w:w="1107"/>
        <w:gridCol w:w="8089"/>
      </w:tblGrid>
      <w:tr w:rsidTr="00394A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Heading4"/>
              <w:rPr>
                <w:lang w:val="en-NZ"/>
              </w:rPr>
            </w:pPr>
            <w:r w:rsidRPr="00E90C8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Heading4"/>
              <w:rPr>
                <w:lang w:val="en-NZ"/>
              </w:rPr>
            </w:pPr>
            <w:r w:rsidRPr="00E90C8C">
              <w:t>Comment</w:t>
            </w:r>
          </w:p>
        </w:tc>
      </w:tr>
      <w:tr w:rsidTr="00394AA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BodyText"/>
              <w:rPr>
                <w:lang w:val="en-NZ"/>
              </w:rPr>
            </w:pPr>
            <w:r w:rsidRPr="00E90C8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BodyText"/>
              <w:rPr>
                <w:lang w:val="en-NZ"/>
              </w:rPr>
            </w:pPr>
            <w:r w:rsidRPr="00E90C8C">
              <w:t>This unit replaces RIIOGD303A Trip pipe</w:t>
            </w:r>
          </w:p>
        </w:tc>
      </w:tr>
      <w:tr w:rsidTr="00394A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BodyText"/>
              <w:rPr>
                <w:lang w:val="en-NZ"/>
              </w:rPr>
            </w:pPr>
            <w:r w:rsidRPr="00E90C8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8C" w:rsidP="00E90C8C">
            <w:pPr>
              <w:pStyle w:val="BodyText"/>
            </w:pPr>
            <w:r w:rsidRPr="00E90C8C">
              <w:t>Required frequency and volume of evidence amended in Performance evidence.</w:t>
            </w:r>
          </w:p>
          <w:p w:rsidR="00000000" w:rsidRPr="00E90C8C" w:rsidP="00E90C8C">
            <w:pPr>
              <w:pStyle w:val="BodyText"/>
            </w:pPr>
            <w:r w:rsidRPr="00E90C8C">
              <w:t>Substantial amendments made in Assessment Conditions field, including: references to Industry Sectors, assessor and sub</w:t>
            </w:r>
            <w:r w:rsidRPr="00E90C8C">
              <w:t>ject matter expert experience requirements, how assessment should be conducted and what it should confirm.</w:t>
            </w:r>
          </w:p>
        </w:tc>
      </w:tr>
    </w:tbl>
    <w:p w:rsidR="00000000" w:rsidRPr="00E90C8C" w:rsidP="00E90C8C">
      <w:pPr>
        <w:pStyle w:val="BodyText"/>
      </w:pPr>
    </w:p>
    <w:p w:rsidR="00000000" w:rsidRPr="00E90C8C" w:rsidP="00E90C8C">
      <w:pPr>
        <w:pStyle w:val="AllowPageBreak"/>
      </w:pPr>
    </w:p>
    <w:p w:rsidR="00000000" w:rsidRPr="00E90C8C" w:rsidP="00E90C8C">
      <w:pPr>
        <w:pStyle w:val="Heading1"/>
      </w:pPr>
      <w:bookmarkStart w:id="2" w:name="O_690995"/>
      <w:bookmarkEnd w:id="2"/>
      <w:r w:rsidRPr="00E90C8C">
        <w:t>Application</w:t>
      </w:r>
    </w:p>
    <w:p w:rsidR="00000000" w:rsidRPr="00E90C8C" w:rsidP="00394AA8">
      <w:pPr>
        <w:pStyle w:val="BodyText"/>
      </w:pPr>
      <w:r w:rsidRPr="00E90C8C">
        <w:t>This unit describes a participant’s skills and knowledge required to apply trip pipe in Drilling.</w:t>
      </w:r>
    </w:p>
    <w:p w:rsidR="00000000" w:rsidRPr="00E90C8C" w:rsidP="00394AA8">
      <w:pPr>
        <w:pStyle w:val="BodyText"/>
      </w:pPr>
      <w:r w:rsidRPr="00E90C8C">
        <w:t>This unit is appropriate for those working in operational roles.</w:t>
      </w:r>
    </w:p>
    <w:p w:rsidR="00394AA8" w:rsidP="00394AA8">
      <w:pPr>
        <w:pStyle w:val="BodyText"/>
      </w:pPr>
      <w:r w:rsidRPr="00E90C8C">
        <w:t>Licensing, legislative, regulatory and certification requirements that apply to this unit can vary between states, territories, and industry sectors. Relevant information must be sourced prio</w:t>
      </w:r>
      <w:r w:rsidRPr="00E90C8C">
        <w:t>r to application of the unit.</w:t>
      </w:r>
    </w:p>
    <w:p w:rsidR="00000000" w:rsidRPr="00E90C8C" w:rsidP="00E90C8C">
      <w:pPr>
        <w:pStyle w:val="Heading1"/>
      </w:pPr>
      <w:bookmarkStart w:id="3" w:name="O_690994"/>
      <w:bookmarkEnd w:id="3"/>
      <w:r w:rsidRPr="00E90C8C">
        <w:t>Unit Sector</w:t>
      </w:r>
    </w:p>
    <w:p w:rsidR="00000000" w:rsidRPr="00E90C8C" w:rsidP="00394AA8">
      <w:pPr>
        <w:pStyle w:val="BodyText"/>
      </w:pPr>
      <w:r w:rsidRPr="00E90C8C">
        <w:t>Drilling</w:t>
      </w:r>
    </w:p>
    <w:p w:rsidR="00000000" w:rsidRPr="00E90C8C" w:rsidP="00E90C8C">
      <w:pPr>
        <w:pStyle w:val="Heading1"/>
      </w:pPr>
      <w:bookmarkStart w:id="4" w:name="O_690993"/>
      <w:bookmarkEnd w:id="4"/>
      <w:r w:rsidRPr="00E90C8C">
        <w:t>Elements and Performance Criteria</w:t>
      </w:r>
    </w:p>
    <w:tbl>
      <w:tblPr>
        <w:tblW w:w="9322" w:type="dxa"/>
        <w:tblLayout w:type="fixed"/>
        <w:tblCellMar>
          <w:left w:w="62" w:type="dxa"/>
          <w:right w:w="62" w:type="dxa"/>
        </w:tblCellMar>
        <w:tblLook w:val="0000"/>
      </w:tblPr>
      <w:tblGrid>
        <w:gridCol w:w="2438"/>
        <w:gridCol w:w="6884"/>
      </w:tblGrid>
      <w:tr w:rsidTr="00E90C8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C">
            <w:pPr>
              <w:pStyle w:val="BodyText"/>
              <w:rPr>
                <w:lang w:val="en-NZ"/>
              </w:rPr>
            </w:pPr>
            <w:r w:rsidRPr="00E90C8C">
              <w:t>1.  Plan and 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C" w:rsidP="00E90C8C">
            <w:pPr>
              <w:pStyle w:val="BodyText"/>
            </w:pPr>
            <w:r w:rsidRPr="00E90C8C">
              <w:t>1.1</w:t>
            </w:r>
            <w:r w:rsidRPr="00E90C8C">
              <w:tab/>
              <w:t xml:space="preserve">Access, interpret and apply trip pipe documentation and ensure the work activity is compliant </w:t>
            </w:r>
          </w:p>
          <w:p w:rsidR="00000000" w:rsidRPr="00E90C8C" w:rsidP="00E90C8C">
            <w:pPr>
              <w:pStyle w:val="BodyText"/>
            </w:pPr>
            <w:r w:rsidRPr="00E90C8C">
              <w:t>1</w:t>
            </w:r>
            <w:r w:rsidRPr="00E90C8C">
              <w:t>.2</w:t>
            </w:r>
            <w:r w:rsidRPr="00E90C8C">
              <w:tab/>
              <w:t xml:space="preserve">Obtain, read, interpret, clarify and confirm work requirements </w:t>
            </w:r>
          </w:p>
          <w:p w:rsidR="00000000" w:rsidRPr="00E90C8C" w:rsidP="00E90C8C">
            <w:pPr>
              <w:pStyle w:val="BodyText"/>
            </w:pPr>
            <w:r w:rsidRPr="00E90C8C">
              <w:t>1.3</w:t>
            </w:r>
            <w:r w:rsidRPr="00E90C8C">
              <w:tab/>
              <w:t xml:space="preserve">Identify and address potential risks, hazards and environmental issues and implement control measures </w:t>
            </w:r>
          </w:p>
          <w:p w:rsidR="00000000" w:rsidRPr="00E90C8C" w:rsidP="00E90C8C">
            <w:pPr>
              <w:pStyle w:val="BodyText"/>
            </w:pPr>
            <w:r w:rsidRPr="00E90C8C">
              <w:t>1.4</w:t>
            </w:r>
            <w:r w:rsidRPr="00E90C8C">
              <w:tab/>
              <w:t>Select the personal protective equipment appropriate for the work activity</w:t>
            </w:r>
          </w:p>
          <w:p w:rsidR="00000000" w:rsidRPr="00E90C8C" w:rsidP="00E90C8C">
            <w:pPr>
              <w:pStyle w:val="BodyText"/>
            </w:pPr>
            <w:r w:rsidRPr="00E90C8C">
              <w:t>1.5</w:t>
            </w:r>
            <w:r w:rsidRPr="00E90C8C">
              <w:tab/>
              <w:t>Resolve coordination requirements with others at the site prior to commencing and during work activities and ensure briefings/handover details are read/passed on</w:t>
            </w:r>
          </w:p>
          <w:p w:rsidR="00000000" w:rsidRPr="00E90C8C" w:rsidP="00E90C8C">
            <w:pPr>
              <w:pStyle w:val="BodyText"/>
            </w:pPr>
            <w:r w:rsidRPr="00E90C8C">
              <w:t>1.6</w:t>
            </w:r>
            <w:r w:rsidRPr="00E90C8C">
              <w:tab/>
              <w:t xml:space="preserve">Confirm availability and status of necessary permits to work </w:t>
            </w:r>
            <w:r w:rsidRPr="00E90C8C">
              <w:t>in accordance with operation</w:t>
            </w:r>
            <w:r w:rsidRPr="00E90C8C">
              <w:t>al and legislative requirements</w:t>
            </w:r>
          </w:p>
          <w:p w:rsidR="00000000" w:rsidRPr="00E90C8C" w:rsidP="00E90C8C">
            <w:pPr>
              <w:pStyle w:val="BodyText"/>
            </w:pPr>
            <w:r w:rsidRPr="00E90C8C">
              <w:t>1.7</w:t>
            </w:r>
            <w:r w:rsidRPr="00E90C8C">
              <w:tab/>
              <w:t>Confirm availability of necessary third party utilities in accordance with operational requirements</w:t>
            </w:r>
          </w:p>
          <w:p w:rsidR="00000000" w:rsidRPr="00E90C8C" w:rsidP="00E90C8C">
            <w:pPr>
              <w:pStyle w:val="BodyText"/>
            </w:pPr>
            <w:r w:rsidRPr="00E90C8C">
              <w:t>1.8</w:t>
            </w:r>
            <w:r w:rsidRPr="00E90C8C">
              <w:tab/>
              <w:t>Check safety lines, ropes and air hoists</w:t>
            </w:r>
          </w:p>
          <w:p w:rsidR="00000000" w:rsidP="00E90C8C">
            <w:pPr>
              <w:pStyle w:val="BodyText"/>
              <w:rPr>
                <w:lang w:val="en-NZ"/>
              </w:rPr>
            </w:pPr>
            <w:r w:rsidRPr="00E90C8C">
              <w:t>1.9</w:t>
            </w:r>
            <w:r w:rsidRPr="00E90C8C">
              <w:tab/>
              <w:t>Check equipment for safety and operations</w:t>
            </w:r>
          </w:p>
        </w:tc>
      </w:tr>
      <w:tr w:rsidTr="00E90C8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C">
            <w:pPr>
              <w:pStyle w:val="BodyText"/>
              <w:rPr>
                <w:lang w:val="en-NZ"/>
              </w:rPr>
            </w:pPr>
            <w:r w:rsidRPr="00E90C8C">
              <w:t>2.  Prepare to trip tubulars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C" w:rsidP="00E90C8C">
            <w:pPr>
              <w:pStyle w:val="BodyText"/>
            </w:pPr>
            <w:r w:rsidRPr="00E90C8C">
              <w:t>2.1</w:t>
            </w:r>
            <w:r w:rsidRPr="00E90C8C">
              <w:tab/>
              <w:t>Line up trip tank</w:t>
            </w:r>
          </w:p>
          <w:p w:rsidR="00000000" w:rsidP="00E90C8C">
            <w:pPr>
              <w:pStyle w:val="BodyText"/>
              <w:rPr>
                <w:lang w:val="en-NZ"/>
              </w:rPr>
            </w:pPr>
            <w:r w:rsidRPr="00E90C8C">
              <w:t>2.2</w:t>
            </w:r>
            <w:r w:rsidRPr="00E90C8C">
              <w:tab/>
              <w:t>Prepare pipe racking system to stand back, run in, lay down or pick-up pipe, where applicable</w:t>
            </w:r>
          </w:p>
        </w:tc>
      </w:tr>
      <w:tr w:rsidTr="00E90C8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C">
            <w:pPr>
              <w:pStyle w:val="BodyText"/>
              <w:rPr>
                <w:lang w:val="en-NZ"/>
              </w:rPr>
            </w:pPr>
            <w:r w:rsidRPr="00E90C8C">
              <w:t>3.  Trip tubulars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C" w:rsidP="00E90C8C">
            <w:pPr>
              <w:pStyle w:val="BodyText"/>
            </w:pPr>
            <w:r w:rsidRPr="00E90C8C">
              <w:t>3.1</w:t>
            </w:r>
            <w:r w:rsidRPr="00E90C8C">
              <w:tab/>
              <w:t>Latch elevators on to the tubulars which is stabilised by the Derrickman while being stabbed by pulling out of t</w:t>
            </w:r>
            <w:r w:rsidRPr="00E90C8C">
              <w:t>he hole</w:t>
            </w:r>
          </w:p>
          <w:p w:rsidR="00000000" w:rsidRPr="00E90C8C" w:rsidP="00E90C8C">
            <w:pPr>
              <w:pStyle w:val="BodyText"/>
            </w:pPr>
            <w:r w:rsidRPr="00E90C8C">
              <w:t>3.2</w:t>
            </w:r>
            <w:r w:rsidRPr="00E90C8C">
              <w:tab/>
              <w:t>Latch elevators on to the tubular which is being stabilised by the Derrickman while running into hole</w:t>
            </w:r>
          </w:p>
          <w:p w:rsidR="00000000" w:rsidRPr="00E90C8C" w:rsidP="00E90C8C">
            <w:pPr>
              <w:pStyle w:val="BodyText"/>
            </w:pPr>
            <w:r w:rsidRPr="00E90C8C">
              <w:t>3.3</w:t>
            </w:r>
            <w:r w:rsidRPr="00E90C8C">
              <w:tab/>
              <w:t>Visually check the elevator latch, identify faults and report</w:t>
            </w:r>
          </w:p>
          <w:p w:rsidR="00000000" w:rsidRPr="00E90C8C" w:rsidP="00E90C8C">
            <w:pPr>
              <w:pStyle w:val="BodyText"/>
            </w:pPr>
            <w:r w:rsidRPr="00E90C8C">
              <w:t>3.4</w:t>
            </w:r>
            <w:r w:rsidRPr="00E90C8C">
              <w:tab/>
              <w:t>Operate air hoist to manoeuvre tubulars in the derrick</w:t>
            </w:r>
          </w:p>
          <w:p w:rsidR="00000000" w:rsidP="00E90C8C">
            <w:pPr>
              <w:pStyle w:val="BodyText"/>
              <w:rPr>
                <w:lang w:val="en-NZ"/>
              </w:rPr>
            </w:pPr>
            <w:r w:rsidRPr="00E90C8C">
              <w:t>3.5</w:t>
            </w:r>
            <w:r w:rsidRPr="00E90C8C">
              <w:tab/>
              <w:t xml:space="preserve">Record tasks </w:t>
            </w:r>
            <w:r w:rsidRPr="00E90C8C">
              <w:t>where required</w:t>
            </w:r>
          </w:p>
        </w:tc>
      </w:tr>
      <w:tr w:rsidTr="00E90C8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C8C">
            <w:pPr>
              <w:pStyle w:val="BodyText"/>
              <w:rPr>
                <w:lang w:val="en-NZ"/>
              </w:rPr>
            </w:pPr>
            <w:r w:rsidRPr="00E90C8C">
              <w:t>4.  Operate racking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C8C" w:rsidP="00E90C8C">
            <w:pPr>
              <w:pStyle w:val="BodyText"/>
            </w:pPr>
            <w:r w:rsidRPr="00E90C8C">
              <w:t>4.1</w:t>
            </w:r>
            <w:r w:rsidRPr="00E90C8C">
              <w:tab/>
              <w:t>Release pipe from elevators and rack in proper position when pulling out of the hole</w:t>
            </w:r>
          </w:p>
          <w:p w:rsidR="00000000" w:rsidRPr="00E90C8C" w:rsidP="00E90C8C">
            <w:pPr>
              <w:pStyle w:val="BodyText"/>
            </w:pPr>
            <w:r w:rsidRPr="00E90C8C">
              <w:t>4.2</w:t>
            </w:r>
            <w:r w:rsidRPr="00E90C8C">
              <w:tab/>
              <w:t>Latch elevators onto drill string and stabilise while stand stabbed by roughnecks when running in the hole</w:t>
            </w:r>
          </w:p>
          <w:p w:rsidR="00000000" w:rsidRPr="00E90C8C" w:rsidP="00E90C8C">
            <w:pPr>
              <w:pStyle w:val="BodyText"/>
            </w:pPr>
            <w:r w:rsidRPr="00E90C8C">
              <w:t>4.3</w:t>
            </w:r>
            <w:r w:rsidRPr="00E90C8C">
              <w:tab/>
              <w:t>Operate a</w:t>
            </w:r>
            <w:r w:rsidRPr="00E90C8C">
              <w:t>ir hoists which manoeuvre drill string in the derrick</w:t>
            </w:r>
          </w:p>
        </w:tc>
      </w:tr>
    </w:tbl>
    <w:p w:rsidR="00000000" w:rsidRPr="00E90C8C" w:rsidP="00E90C8C">
      <w:pPr>
        <w:pStyle w:val="BodyText"/>
      </w:pPr>
    </w:p>
    <w:p w:rsidR="00000000" w:rsidRPr="00E90C8C" w:rsidP="00E90C8C">
      <w:pPr>
        <w:pStyle w:val="AllowPageBreak"/>
      </w:pPr>
    </w:p>
    <w:p w:rsidR="00000000" w:rsidRPr="00E90C8C" w:rsidP="00E90C8C">
      <w:pPr>
        <w:pStyle w:val="Heading1"/>
      </w:pPr>
      <w:bookmarkStart w:id="5" w:name="O_690992"/>
      <w:bookmarkEnd w:id="5"/>
      <w:r w:rsidRPr="00E90C8C">
        <w:t>Foundation Skills</w:t>
      </w:r>
    </w:p>
    <w:p w:rsidR="00394AA8" w:rsidP="00394AA8">
      <w:pPr>
        <w:pStyle w:val="BodyText"/>
      </w:pPr>
      <w:r w:rsidRPr="00E90C8C">
        <w:t>Foundation skills essential to performance are explicit in the performance criteria of this unit. Further information is available in the Resources and Infrastructur</w:t>
      </w:r>
      <w:r w:rsidRPr="00E90C8C">
        <w:t>e Industry Training Package Companion Volume.</w:t>
      </w:r>
    </w:p>
    <w:p w:rsidR="00000000" w:rsidRPr="00E90C8C" w:rsidP="00E90C8C">
      <w:pPr>
        <w:pStyle w:val="Heading1"/>
      </w:pPr>
      <w:bookmarkStart w:id="6" w:name="O_690991"/>
      <w:bookmarkEnd w:id="6"/>
      <w:r w:rsidRPr="00E90C8C">
        <w:t>Unit Mapping Information</w:t>
      </w:r>
    </w:p>
    <w:p w:rsidR="00394AA8" w:rsidP="00394AA8">
      <w:pPr>
        <w:pStyle w:val="BodyText"/>
      </w:pPr>
      <w:r w:rsidRPr="00E90C8C">
        <w:t xml:space="preserve">RIIOGD303A Trip pipe </w:t>
      </w:r>
    </w:p>
    <w:p w:rsidR="00000000" w:rsidRPr="00E90C8C" w:rsidP="00E90C8C">
      <w:pPr>
        <w:pStyle w:val="Heading1"/>
      </w:pPr>
      <w:bookmarkStart w:id="7" w:name="O_690997"/>
      <w:bookmarkEnd w:id="7"/>
      <w:r w:rsidRPr="00E90C8C">
        <w:t>Links</w:t>
      </w:r>
    </w:p>
    <w:p w:rsidR="00000000" w:rsidRPr="00E90C8C" w:rsidP="00394AA8">
      <w:pPr>
        <w:pStyle w:val="BodyText"/>
      </w:pPr>
      <w:r w:rsidRPr="00E90C8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7EDF">
        <w:rPr>
          <w:rStyle w:val="Hyperlink"/>
        </w:rPr>
        <w:t>https://vetnet.gov.au/Pages/TrainingDocs.aspx?q=88a61002-9a21-4386-aaf8-69c76e675272</w:t>
      </w:r>
      <w:r>
        <w:fldChar w:fldCharType="end"/>
      </w:r>
    </w:p>
    <w:p w:rsidR="00000000" w:rsidRPr="00E90C8C" w:rsidP="00394AA8">
      <w:pPr>
        <w:pStyle w:val="BodyText"/>
        <w:sectPr w:rsidSect="00E90C8C">
          <w:headerReference w:type="default" r:id="rId10"/>
          <w:footerReference w:type="default" r:id="rId11"/>
          <w:pgSz w:w="11908" w:h="16833"/>
          <w:pgMar w:top="1702" w:right="1418" w:bottom="1702" w:left="1418" w:header="992" w:footer="992" w:gutter="0"/>
          <w:cols w:space="720"/>
          <w:noEndnote/>
          <w:docGrid w:linePitch="299"/>
        </w:sectPr>
      </w:pPr>
    </w:p>
    <w:p w:rsidR="00000000" w:rsidRPr="00E90C8C" w:rsidP="00E90C8C">
      <w:pPr>
        <w:pStyle w:val="SuperHeading"/>
      </w:pPr>
      <w:r w:rsidRPr="00E90C8C">
        <w:t>Assessment Requirements for RIIOGD303D Trip pipe</w:t>
      </w:r>
    </w:p>
    <w:p w:rsidR="00000000" w:rsidRPr="00E90C8C" w:rsidP="00E90C8C">
      <w:pPr>
        <w:pStyle w:val="Heading1"/>
      </w:pPr>
      <w:bookmarkStart w:id="8" w:name="O_690989"/>
      <w:bookmarkEnd w:id="8"/>
      <w:r w:rsidRPr="00E90C8C">
        <w:t>Modification History</w:t>
      </w:r>
    </w:p>
    <w:tbl>
      <w:tblPr>
        <w:tblW w:w="0" w:type="auto"/>
        <w:tblCellMar>
          <w:left w:w="62" w:type="dxa"/>
          <w:right w:w="62" w:type="dxa"/>
        </w:tblCellMar>
        <w:tblLook w:val="0000"/>
      </w:tblPr>
      <w:tblGrid>
        <w:gridCol w:w="1107"/>
        <w:gridCol w:w="8089"/>
      </w:tblGrid>
      <w:tr w:rsidTr="00394A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Heading4"/>
              <w:rPr>
                <w:lang w:val="en-NZ"/>
              </w:rPr>
            </w:pPr>
            <w:r w:rsidRPr="00E90C8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Heading4"/>
              <w:rPr>
                <w:lang w:val="en-NZ"/>
              </w:rPr>
            </w:pPr>
            <w:r w:rsidRPr="00E90C8C">
              <w:t>Comment</w:t>
            </w:r>
          </w:p>
        </w:tc>
      </w:tr>
      <w:tr w:rsidTr="00394AA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BodyText"/>
              <w:rPr>
                <w:lang w:val="en-NZ"/>
              </w:rPr>
            </w:pPr>
            <w:r w:rsidRPr="00E90C8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BodyText"/>
              <w:rPr>
                <w:lang w:val="en-NZ"/>
              </w:rPr>
            </w:pPr>
            <w:r w:rsidRPr="00E90C8C">
              <w:t>This unit replaces RIIOGD303A Trip pipe</w:t>
            </w:r>
          </w:p>
        </w:tc>
      </w:tr>
      <w:tr w:rsidTr="00394A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C8C">
            <w:pPr>
              <w:pStyle w:val="BodyText"/>
              <w:rPr>
                <w:lang w:val="en-NZ"/>
              </w:rPr>
            </w:pPr>
            <w:r w:rsidRPr="00E90C8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C8C" w:rsidP="00E90C8C">
            <w:pPr>
              <w:pStyle w:val="BodyText"/>
            </w:pPr>
            <w:r w:rsidRPr="00E90C8C">
              <w:t>Required frequency and volume of evidence amended in Performance evidence.</w:t>
            </w:r>
          </w:p>
          <w:p w:rsidR="00000000" w:rsidRPr="00E90C8C" w:rsidP="00E90C8C">
            <w:pPr>
              <w:pStyle w:val="BodyText"/>
            </w:pPr>
            <w:r w:rsidRPr="00E90C8C">
              <w:t>Substantial amendments made in Assessment Conditions field, including: references to Industry Sectors, assessor and subject matter expert experience requirements, how assessment should be conducted and what it should confirm.</w:t>
            </w:r>
          </w:p>
        </w:tc>
      </w:tr>
    </w:tbl>
    <w:p w:rsidR="00000000" w:rsidRPr="00E90C8C" w:rsidP="00E90C8C">
      <w:pPr>
        <w:pStyle w:val="BodyText"/>
      </w:pPr>
    </w:p>
    <w:p w:rsidR="00000000" w:rsidRPr="00E90C8C" w:rsidP="00E90C8C">
      <w:pPr>
        <w:pStyle w:val="AllowPageBreak"/>
      </w:pPr>
    </w:p>
    <w:p w:rsidR="00000000" w:rsidRPr="00E90C8C" w:rsidP="00E90C8C">
      <w:pPr>
        <w:pStyle w:val="Heading1"/>
      </w:pPr>
      <w:bookmarkStart w:id="9" w:name="O_690988"/>
      <w:bookmarkEnd w:id="9"/>
      <w:r w:rsidRPr="00E90C8C">
        <w:t>Performance</w:t>
      </w:r>
      <w:r w:rsidRPr="00E90C8C">
        <w:t xml:space="preserve"> Evidence</w:t>
      </w:r>
    </w:p>
    <w:p w:rsidR="00000000" w:rsidRPr="00E90C8C" w:rsidP="00394AA8">
      <w:pPr>
        <w:pStyle w:val="BodyText"/>
      </w:pPr>
      <w:r w:rsidRPr="00E90C8C">
        <w:t>Evidence is required to be collected that demonstrates a candidate’s competency in this unit. Evidence must be relevant to the roles within this sector’s work operations and satisfy all of the requirements of the performance criteria of this unit</w:t>
      </w:r>
      <w:r w:rsidRPr="00E90C8C">
        <w:t xml:space="preserve"> and include evidence that the candidate:</w:t>
      </w:r>
    </w:p>
    <w:p w:rsidR="00000000" w:rsidRPr="00E90C8C" w:rsidP="00E90C8C">
      <w:pPr>
        <w:pStyle w:val="ListBullet"/>
      </w:pPr>
      <w:r w:rsidRPr="00E90C8C">
        <w:t>locates and applies relevant legislation, documentation, policies and procedures</w:t>
      </w:r>
    </w:p>
    <w:p w:rsidR="00000000" w:rsidRPr="00E90C8C" w:rsidP="00E90C8C">
      <w:pPr>
        <w:pStyle w:val="ListBullet"/>
      </w:pPr>
      <w:r w:rsidRPr="00E90C8C">
        <w:t>implements the requirements, procedures and techniques for the safe, effective and efficient completion of pipe tripping including:</w:t>
      </w:r>
    </w:p>
    <w:p w:rsidR="00000000" w:rsidRPr="00E90C8C" w:rsidP="00E90C8C">
      <w:pPr>
        <w:pStyle w:val="ListBullet2"/>
      </w:pPr>
      <w:r w:rsidRPr="00E90C8C">
        <w:t xml:space="preserve">interpret work requirements </w:t>
      </w:r>
    </w:p>
    <w:p w:rsidR="00000000" w:rsidRPr="00E90C8C" w:rsidP="00E90C8C">
      <w:pPr>
        <w:pStyle w:val="ListBullet2"/>
      </w:pPr>
      <w:r w:rsidRPr="00E90C8C">
        <w:t>correctly handles tubular and equipment</w:t>
      </w:r>
    </w:p>
    <w:p w:rsidR="00000000" w:rsidRPr="00E90C8C" w:rsidP="00E90C8C">
      <w:pPr>
        <w:pStyle w:val="ListBullet2"/>
      </w:pPr>
      <w:r w:rsidRPr="00E90C8C">
        <w:t>visually and physically checks latches lines, ropes, hoists, and equipment</w:t>
      </w:r>
    </w:p>
    <w:p w:rsidR="00000000" w:rsidRPr="00E90C8C" w:rsidP="00E90C8C">
      <w:pPr>
        <w:pStyle w:val="ListBullet2"/>
      </w:pPr>
      <w:r w:rsidRPr="00E90C8C">
        <w:t>identifies, records and reports all faults</w:t>
      </w:r>
    </w:p>
    <w:p w:rsidR="00000000" w:rsidRPr="00E90C8C" w:rsidP="00E90C8C">
      <w:pPr>
        <w:pStyle w:val="ListBullet"/>
      </w:pPr>
      <w:r w:rsidRPr="00E90C8C">
        <w:t>works effectively with others to undertake and complete the trippin</w:t>
      </w:r>
      <w:r w:rsidRPr="00E90C8C">
        <w:t>g of pipes that meets all of the required outcomes including:</w:t>
      </w:r>
    </w:p>
    <w:p w:rsidR="00000000" w:rsidRPr="00E90C8C" w:rsidP="00E90C8C">
      <w:pPr>
        <w:pStyle w:val="ListBullet2"/>
      </w:pPr>
      <w:r w:rsidRPr="00E90C8C">
        <w:t>working in a team and organising work activities to meet all task requirements</w:t>
      </w:r>
    </w:p>
    <w:p w:rsidR="00000000" w:rsidRPr="00E90C8C" w:rsidP="00E90C8C">
      <w:pPr>
        <w:pStyle w:val="ListBullet2"/>
      </w:pPr>
      <w:r w:rsidRPr="00E90C8C">
        <w:t>communicating clearly and concisely with others to receive and clarify work instructions</w:t>
      </w:r>
    </w:p>
    <w:p w:rsidR="00000000" w:rsidRPr="00E90C8C" w:rsidP="00E90C8C">
      <w:pPr>
        <w:pStyle w:val="ListBullet"/>
      </w:pPr>
      <w:r w:rsidRPr="00E90C8C">
        <w:t xml:space="preserve">demonstrates completion </w:t>
      </w:r>
      <w:r w:rsidRPr="00E90C8C">
        <w:t>of the tripping of pipes that safely, effectively and efficiently meets all of the required outcomes on more than one (1) occasion including:</w:t>
      </w:r>
    </w:p>
    <w:p w:rsidR="00000000" w:rsidRPr="00E90C8C" w:rsidP="00E90C8C">
      <w:pPr>
        <w:pStyle w:val="ListBullet2"/>
      </w:pPr>
      <w:r w:rsidRPr="00E90C8C">
        <w:t>preparing pill</w:t>
      </w:r>
    </w:p>
    <w:p w:rsidR="00000000" w:rsidRPr="00E90C8C" w:rsidP="00E90C8C">
      <w:pPr>
        <w:pStyle w:val="ListBullet2"/>
      </w:pPr>
      <w:r w:rsidRPr="00E90C8C">
        <w:t>putting trip tank on line and fill</w:t>
      </w:r>
    </w:p>
    <w:p w:rsidR="00000000" w:rsidRPr="00E90C8C" w:rsidP="00E90C8C">
      <w:pPr>
        <w:pStyle w:val="ListBullet2"/>
      </w:pPr>
      <w:r w:rsidRPr="00E90C8C">
        <w:t>checking safety lines, ropes and air hoists</w:t>
      </w:r>
    </w:p>
    <w:p w:rsidR="00000000" w:rsidRPr="00E90C8C" w:rsidP="00E90C8C">
      <w:pPr>
        <w:pStyle w:val="ListBullet2"/>
      </w:pPr>
      <w:r w:rsidRPr="00E90C8C">
        <w:t>stand back, run in,</w:t>
      </w:r>
      <w:r w:rsidRPr="00E90C8C">
        <w:t xml:space="preserve"> lay down and pick up pipecracker</w:t>
      </w:r>
    </w:p>
    <w:p w:rsidR="00000000" w:rsidRPr="00E90C8C" w:rsidP="00E90C8C">
      <w:pPr>
        <w:pStyle w:val="ListBullet2"/>
      </w:pPr>
      <w:r w:rsidRPr="00E90C8C">
        <w:t>releasing pipe from elevators</w:t>
      </w:r>
    </w:p>
    <w:p w:rsidR="00000000" w:rsidRPr="00E90C8C" w:rsidP="00E90C8C">
      <w:pPr>
        <w:pStyle w:val="ListBullet2"/>
      </w:pPr>
      <w:r w:rsidRPr="00E90C8C">
        <w:t>latching elevators on drill string and stabilise</w:t>
      </w:r>
    </w:p>
    <w:p w:rsidR="00000000" w:rsidRPr="00E90C8C" w:rsidP="00E90C8C">
      <w:pPr>
        <w:pStyle w:val="ListBullet2"/>
      </w:pPr>
      <w:r w:rsidRPr="00E90C8C">
        <w:t>operating air hoists</w:t>
      </w:r>
    </w:p>
    <w:p w:rsidR="00000000" w:rsidRPr="00E90C8C" w:rsidP="00E90C8C">
      <w:pPr>
        <w:pStyle w:val="ListBullet2"/>
      </w:pPr>
      <w:r w:rsidRPr="00E90C8C">
        <w:t>correctly operating a manual or automated racking system</w:t>
      </w:r>
    </w:p>
    <w:p w:rsidR="00000000" w:rsidRPr="00E90C8C" w:rsidP="00E90C8C">
      <w:pPr>
        <w:pStyle w:val="AllowPageBreak"/>
      </w:pPr>
    </w:p>
    <w:p w:rsidR="00000000" w:rsidRPr="00E90C8C" w:rsidP="00E90C8C">
      <w:pPr>
        <w:pStyle w:val="Heading1"/>
      </w:pPr>
      <w:bookmarkStart w:id="10" w:name="O_690987"/>
      <w:bookmarkEnd w:id="10"/>
      <w:r w:rsidRPr="00E90C8C">
        <w:t>Knowledge Evidence</w:t>
      </w:r>
    </w:p>
    <w:p w:rsidR="00000000" w:rsidRPr="00E90C8C" w:rsidP="00394AA8">
      <w:pPr>
        <w:pStyle w:val="BodyText"/>
      </w:pPr>
      <w:r w:rsidRPr="00E90C8C">
        <w:t>The candidate must demonstrate knowledge of trip pipe through:</w:t>
      </w:r>
    </w:p>
    <w:p w:rsidR="00000000" w:rsidRPr="00E90C8C" w:rsidP="00E90C8C">
      <w:pPr>
        <w:pStyle w:val="ListBullet"/>
      </w:pPr>
      <w:r w:rsidRPr="00E90C8C">
        <w:t>legislative, site and manufacturer’s requirements and procedures</w:t>
      </w:r>
    </w:p>
    <w:p w:rsidR="00000000" w:rsidRPr="00E90C8C" w:rsidP="00E90C8C">
      <w:pPr>
        <w:pStyle w:val="ListBullet"/>
      </w:pPr>
      <w:r w:rsidRPr="00E90C8C">
        <w:t>performing correct drilling operation</w:t>
      </w:r>
    </w:p>
    <w:p w:rsidR="00000000" w:rsidRPr="00E90C8C" w:rsidP="00E90C8C">
      <w:pPr>
        <w:pStyle w:val="ListBullet"/>
      </w:pPr>
      <w:r w:rsidRPr="00E90C8C">
        <w:t>complying with company and statutory safety guidelines, procedures and practices</w:t>
      </w:r>
    </w:p>
    <w:p w:rsidR="00000000" w:rsidRPr="00E90C8C" w:rsidP="00E90C8C">
      <w:pPr>
        <w:pStyle w:val="ListBullet"/>
      </w:pPr>
      <w:r w:rsidRPr="00E90C8C">
        <w:t>with saf</w:t>
      </w:r>
      <w:r w:rsidRPr="00E90C8C">
        <w:t>e operating procedures when operating equipment</w:t>
      </w:r>
    </w:p>
    <w:p w:rsidR="00000000" w:rsidRPr="00E90C8C" w:rsidP="00E90C8C">
      <w:pPr>
        <w:pStyle w:val="ListBullet"/>
      </w:pPr>
      <w:r w:rsidRPr="00E90C8C">
        <w:t>demonstrating using hand signals</w:t>
      </w:r>
    </w:p>
    <w:p w:rsidR="00000000" w:rsidRPr="00E90C8C" w:rsidP="00E90C8C">
      <w:pPr>
        <w:pStyle w:val="ListBullet"/>
      </w:pPr>
      <w:r w:rsidRPr="00E90C8C">
        <w:t>preparing working knots</w:t>
      </w:r>
    </w:p>
    <w:p w:rsidR="00000000" w:rsidRPr="00E90C8C" w:rsidP="00E90C8C">
      <w:pPr>
        <w:pStyle w:val="ListBullet"/>
      </w:pPr>
      <w:r w:rsidRPr="00E90C8C">
        <w:t>with rig maintenance</w:t>
      </w:r>
    </w:p>
    <w:p w:rsidR="00000000" w:rsidRPr="00E90C8C" w:rsidP="00E90C8C">
      <w:pPr>
        <w:pStyle w:val="ListBullet"/>
      </w:pPr>
      <w:r w:rsidRPr="00E90C8C">
        <w:t>types and characteristics of discharges including liquids, gases and solids</w:t>
      </w:r>
    </w:p>
    <w:p w:rsidR="00000000" w:rsidRPr="00E90C8C" w:rsidP="00E90C8C">
      <w:pPr>
        <w:pStyle w:val="ListBullet"/>
      </w:pPr>
      <w:r w:rsidRPr="00E90C8C">
        <w:t>types and characteristics of materials including flammable, toxic, corrosive, explosive and radioactive</w:t>
      </w:r>
    </w:p>
    <w:p w:rsidR="00000000" w:rsidRPr="00E90C8C" w:rsidP="00E90C8C">
      <w:pPr>
        <w:pStyle w:val="ListBullet"/>
      </w:pPr>
      <w:r w:rsidRPr="00E90C8C">
        <w:t>normal drilling operations</w:t>
      </w:r>
    </w:p>
    <w:p w:rsidR="00000000" w:rsidRPr="00E90C8C" w:rsidP="00E90C8C">
      <w:pPr>
        <w:pStyle w:val="ListBullet"/>
      </w:pPr>
      <w:r w:rsidRPr="00E90C8C">
        <w:t>non-routine drilling operations</w:t>
      </w:r>
    </w:p>
    <w:p w:rsidR="00000000" w:rsidRPr="00E90C8C" w:rsidP="00E90C8C">
      <w:pPr>
        <w:pStyle w:val="ListBullet"/>
      </w:pPr>
      <w:r w:rsidRPr="00E90C8C">
        <w:t>and complying with man management/rig management</w:t>
      </w:r>
    </w:p>
    <w:p w:rsidR="00000000" w:rsidRPr="00E90C8C" w:rsidP="00E90C8C">
      <w:pPr>
        <w:pStyle w:val="AllowPageBreak"/>
      </w:pPr>
    </w:p>
    <w:p w:rsidR="00000000" w:rsidRPr="00E90C8C" w:rsidP="00E90C8C">
      <w:pPr>
        <w:pStyle w:val="Heading1"/>
      </w:pPr>
      <w:bookmarkStart w:id="11" w:name="O_690986"/>
      <w:bookmarkEnd w:id="11"/>
      <w:r w:rsidRPr="00E90C8C">
        <w:t>Assessment Conditions</w:t>
      </w:r>
    </w:p>
    <w:p w:rsidR="00000000" w:rsidRPr="00E90C8C" w:rsidP="00E90C8C">
      <w:pPr>
        <w:pStyle w:val="ListBullet"/>
      </w:pPr>
      <w:r w:rsidRPr="00E90C8C">
        <w:t>An a</w:t>
      </w:r>
      <w:r w:rsidRPr="00E90C8C">
        <w:t xml:space="preserve">ssessor of this unit must satisfy the requirements of the NVR/AQTF or their successors; and Industry regulations for certification and licensing; and, </w:t>
      </w:r>
    </w:p>
    <w:p w:rsidR="00000000" w:rsidRPr="00E90C8C" w:rsidP="00E90C8C">
      <w:pPr>
        <w:pStyle w:val="ListBullet"/>
      </w:pPr>
      <w:r w:rsidRPr="00E90C8C">
        <w:t>this unit must be assessed in the context of this sector’s work environment; and,</w:t>
      </w:r>
    </w:p>
    <w:p w:rsidR="00000000" w:rsidRPr="00E90C8C" w:rsidP="00E90C8C">
      <w:pPr>
        <w:pStyle w:val="ListBullet"/>
      </w:pPr>
      <w:r w:rsidRPr="00E90C8C">
        <w:t>this unit must be asse</w:t>
      </w:r>
      <w:r w:rsidRPr="00E90C8C">
        <w:t>ssed in compliance with relevant legislation/regulation and using policies, procedures, processes and operational manuals directly related to the industry sector for which it is being assessed; and,</w:t>
      </w:r>
    </w:p>
    <w:p w:rsidR="00000000" w:rsidRPr="00E90C8C" w:rsidP="00E90C8C">
      <w:pPr>
        <w:pStyle w:val="ListBullet"/>
      </w:pPr>
      <w:r w:rsidRPr="00E90C8C">
        <w:t>assessment may be conducted in conjunction with the asses</w:t>
      </w:r>
      <w:r w:rsidRPr="00E90C8C">
        <w:t>sment of other Units of Competency; and,</w:t>
      </w:r>
    </w:p>
    <w:p w:rsidR="00000000" w:rsidRPr="00E90C8C" w:rsidP="00E90C8C">
      <w:pPr>
        <w:pStyle w:val="ListBullet"/>
      </w:pPr>
      <w:r w:rsidRPr="00E90C8C">
        <w:t>assessment must confirm consistent performance can be applied in a range of relevant workplace circumstances; and,</w:t>
      </w:r>
    </w:p>
    <w:p w:rsidR="00000000" w:rsidRPr="00E90C8C" w:rsidP="00E90C8C">
      <w:pPr>
        <w:pStyle w:val="ListBullet"/>
      </w:pPr>
      <w:r w:rsidRPr="00E90C8C">
        <w:t>assessors must demonstrate the performance evidence, and knowledge evidence as outlined in this Unit</w:t>
      </w:r>
      <w:r w:rsidRPr="00E90C8C">
        <w:t xml:space="preserve"> of Competency, and through the minimum years of current* work experience specified below in an Industry sector relevant to the outcomes of the unit; or,</w:t>
      </w:r>
    </w:p>
    <w:p w:rsidR="00000000" w:rsidRPr="00E90C8C" w:rsidP="00E90C8C">
      <w:pPr>
        <w:pStyle w:val="ListBullet"/>
      </w:pPr>
      <w:r w:rsidRPr="00E90C8C">
        <w:t>where the assessor does not meet experience requirements a co-assessment or partnership arrangement mu</w:t>
      </w:r>
      <w:r w:rsidRPr="00E90C8C">
        <w:t>st exist between the qualified assessor and an Industry subject matter expert. The Industry subject matter expert should hold the unit being assessed (or an equivalent unit) and/or demonstrate equivalence of skills and knowledge at the unit level. An Indus</w:t>
      </w:r>
      <w:r w:rsidRPr="00E90C8C">
        <w:t>try technical expert must also demonstrate skills and knowledge from the minimum years of current work experience specified below in the Industry sector, including time spent in roles related to the unit being assessed; and,</w:t>
      </w:r>
    </w:p>
    <w:p w:rsidR="00000000" w:rsidRPr="00E90C8C" w:rsidP="00E90C8C">
      <w:pPr>
        <w:pStyle w:val="ListBullet"/>
      </w:pPr>
      <w:r w:rsidRPr="00E90C8C">
        <w:t>assessor and Industry subject m</w:t>
      </w:r>
      <w:r w:rsidRPr="00E90C8C">
        <w:t>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90C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SubHeading1"/>
              <w:rPr>
                <w:lang w:val="en-NZ"/>
              </w:rPr>
            </w:pPr>
            <w:r w:rsidRPr="00E90C8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SubHeading1"/>
              <w:rPr>
                <w:lang w:val="en-NZ"/>
              </w:rPr>
            </w:pPr>
            <w:r w:rsidRPr="00E90C8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SubHeading1"/>
              <w:rPr>
                <w:lang w:val="en-NZ"/>
              </w:rPr>
            </w:pPr>
            <w:r w:rsidRPr="00E90C8C">
              <w:t>Required assessor or Industry subject matter exp</w:t>
            </w:r>
            <w:r w:rsidRPr="00E90C8C">
              <w:t>ert experience</w:t>
            </w:r>
          </w:p>
        </w:tc>
      </w:tr>
      <w:tr w:rsidTr="00E90C8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1 Year</w:t>
            </w:r>
          </w:p>
        </w:tc>
      </w:tr>
      <w:tr w:rsidTr="00E90C8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2 Years</w:t>
            </w:r>
          </w:p>
        </w:tc>
      </w:tr>
      <w:tr w:rsidTr="00E90C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3 Years</w:t>
            </w:r>
          </w:p>
        </w:tc>
      </w:tr>
      <w:tr w:rsidTr="00E90C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5 Years</w:t>
            </w:r>
          </w:p>
        </w:tc>
      </w:tr>
      <w:tr w:rsidTr="00E90C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0C8C">
            <w:pPr>
              <w:pStyle w:val="BodyText"/>
              <w:rPr>
                <w:lang w:val="en-NZ"/>
              </w:rPr>
            </w:pPr>
            <w:r w:rsidRPr="00E90C8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0C8C" w:rsidP="00E90C8C">
            <w:pPr>
              <w:pStyle w:val="BodyText"/>
            </w:pPr>
            <w:r w:rsidRPr="00E90C8C">
              <w:t>Where this Unit is being assessed outside of the Resources and Infrastructure Sectors assessor and/or Industry subject matter expert experience should be in-line with industry standards for the sector in which it is being assessed and where n</w:t>
            </w:r>
            <w:r w:rsidRPr="00E90C8C">
              <w:t>o Industry standard is specified should comply with any relevant regulation.</w:t>
            </w:r>
          </w:p>
        </w:tc>
      </w:tr>
    </w:tbl>
    <w:p w:rsidR="00000000" w:rsidRPr="00E90C8C" w:rsidP="00394AA8">
      <w:pPr>
        <w:pStyle w:val="BodyText"/>
      </w:pPr>
      <w:r w:rsidRPr="00E90C8C">
        <w:t xml:space="preserve">*Assessors can demonstrate current work experience through employment within Industry in a role relevant to the outcomes of the Unit; or, for external assessors </w:t>
      </w:r>
      <w:r w:rsidRPr="00E90C8C">
        <w:t>this can be demonstrated through exposure to Industry by conducting frequent site assessments across various locations.</w:t>
      </w:r>
    </w:p>
    <w:p w:rsidR="00394AA8" w:rsidP="00394AA8">
      <w:pPr>
        <w:pStyle w:val="BodyText"/>
      </w:pPr>
      <w:r w:rsidRPr="00E90C8C">
        <w:t>**Where a unit is being delivered outside of a Qualification the first numeric character in the Unit code should be considered to indica</w:t>
      </w:r>
      <w:r w:rsidRPr="00E90C8C">
        <w:t>te the AQF level</w:t>
      </w:r>
    </w:p>
    <w:p w:rsidR="00000000" w:rsidRPr="00E90C8C" w:rsidP="00E90C8C">
      <w:pPr>
        <w:pStyle w:val="Heading1"/>
      </w:pPr>
      <w:bookmarkStart w:id="12" w:name="O_690998"/>
      <w:bookmarkEnd w:id="12"/>
      <w:r w:rsidRPr="00E90C8C">
        <w:t>Links</w:t>
      </w:r>
    </w:p>
    <w:p w:rsidR="00000000" w:rsidRPr="00E90C8C" w:rsidP="00394AA8">
      <w:pPr>
        <w:pStyle w:val="BodyText"/>
      </w:pPr>
      <w:r w:rsidRPr="00E90C8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7EDF">
        <w:rPr>
          <w:rStyle w:val="Hyperlink"/>
        </w:rPr>
        <w:t>https://vetnet.gov.au/Pages/TrainingDocs.aspx?q=88a61002-9a21-4386-aaf8-69c76e675272</w:t>
      </w:r>
      <w:r>
        <w:fldChar w:fldCharType="end"/>
      </w:r>
    </w:p>
    <w:p w:rsidR="00000000" w:rsidRPr="00E90C8C" w:rsidP="00E90C8C"/>
    <w:sectPr w:rsidSect="00E90C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C" w:rsidRPr="00394AA8" w:rsidP="00394A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A8" w:rsidP="00E90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4AA8" w:rsidP="00E90C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4AA8" w:rsidP="00E90C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C" w:rsidP="00E90C8C">
    <w:pPr>
      <w:pStyle w:val="Footer"/>
      <w:framePr w:wrap="around"/>
    </w:pPr>
    <w:r>
      <w:fldChar w:fldCharType="begin"/>
    </w:r>
    <w:r>
      <w:instrText xml:space="preserve"> DOCPROPERTY  Subject  \* MERGEFORMAT </w:instrText>
    </w:r>
    <w:r>
      <w:fldChar w:fldCharType="separate"/>
    </w:r>
    <w:r w:rsidR="00394AA8">
      <w:t>Approved</w:t>
    </w:r>
    <w:r w:rsidR="00394AA8">
      <w:fldChar w:fldCharType="end"/>
    </w:r>
    <w:r>
      <w:tab/>
      <w:t xml:space="preserve">Page </w:t>
    </w:r>
    <w:r>
      <w:fldChar w:fldCharType="begin"/>
    </w:r>
    <w:r>
      <w:instrText xml:space="preserve"> PAGE  \* Arabic  \* MERGEFORMAT </w:instrText>
    </w:r>
    <w:r>
      <w:fldChar w:fldCharType="separate"/>
    </w:r>
    <w:r w:rsidR="00394A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AA8">
      <w:rPr>
        <w:noProof/>
      </w:rPr>
      <w:t>5</w:t>
    </w:r>
    <w:r>
      <w:rPr>
        <w:noProof/>
      </w:rPr>
      <w:fldChar w:fldCharType="end"/>
    </w:r>
  </w:p>
  <w:p w:rsidR="00E90C8C" w:rsidP="00E90C8C">
    <w:pPr>
      <w:pStyle w:val="Footer"/>
      <w:framePr w:wrap="around"/>
    </w:pPr>
    <w:r>
      <w:t xml:space="preserve">© Commonwealth of Australia, </w:t>
    </w:r>
    <w:r>
      <w:fldChar w:fldCharType="begin"/>
    </w:r>
    <w:r>
      <w:instrText xml:space="preserve"> DATE  \@ "yyyy"  \* MERGEFORMAT </w:instrText>
    </w:r>
    <w:r>
      <w:fldChar w:fldCharType="separate"/>
    </w:r>
    <w:r w:rsidR="00394AA8">
      <w:rPr>
        <w:noProof/>
      </w:rPr>
      <w:t>2025</w:t>
    </w:r>
    <w:r>
      <w:fldChar w:fldCharType="end"/>
    </w:r>
    <w:r>
      <w:tab/>
    </w:r>
    <w:r>
      <w:fldChar w:fldCharType="begin"/>
    </w:r>
    <w:r>
      <w:instrText xml:space="preserve"> DOCPROPERTY  Author  \* MERGEFORMAT </w:instrText>
    </w:r>
    <w:r>
      <w:fldChar w:fldCharType="separate"/>
    </w:r>
    <w:r w:rsidR="00394AA8">
      <w:t>Mining and Automotive Skills Alliance</w:t>
    </w:r>
    <w:r w:rsidR="00394AA8">
      <w:fldChar w:fldCharType="end"/>
    </w:r>
  </w:p>
  <w:p w:rsidR="00E90C8C" w:rsidP="00E90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C8C" w:rsidRPr="00394AA8" w:rsidP="00394A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A8" w:rsidRPr="002D2AF8" w:rsidP="00E90C8C">
    <w:pPr>
      <w:pStyle w:val="Header"/>
      <w:framePr w:wrap="around"/>
    </w:pPr>
    <w:r>
      <w:fldChar w:fldCharType="begin"/>
    </w:r>
    <w:r>
      <w:instrText xml:space="preserve"> TITLE   \* MERGEFORMAT </w:instrText>
    </w:r>
    <w:r>
      <w:fldChar w:fldCharType="separate"/>
    </w:r>
    <w:r>
      <w:t>RIIOGD303D Trip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4AA8" w:rsidP="00E90C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C8C" w:rsidRPr="002D2AF8" w:rsidP="00E90C8C">
    <w:pPr>
      <w:pStyle w:val="Header"/>
      <w:framePr w:wrap="around"/>
    </w:pPr>
    <w:r>
      <w:fldChar w:fldCharType="begin"/>
    </w:r>
    <w:r>
      <w:instrText xml:space="preserve"> TITLE   \* MERGEFORMAT </w:instrText>
    </w:r>
    <w:r>
      <w:fldChar w:fldCharType="separate"/>
    </w:r>
    <w:r w:rsidR="00394AA8">
      <w:t>RIIOGD303D Trip pipe</w:t>
    </w:r>
    <w:r w:rsidR="00394AA8">
      <w:fldChar w:fldCharType="end"/>
    </w:r>
    <w:r>
      <w:tab/>
      <w:t xml:space="preserve">Date this document was generated: </w:t>
    </w:r>
    <w:r>
      <w:fldChar w:fldCharType="begin"/>
    </w:r>
    <w:r>
      <w:instrText xml:space="preserve"> CREATEDATE  \@ "d MMMM yyyy"  \* MERGEFORMAT </w:instrText>
    </w:r>
    <w:r>
      <w:fldChar w:fldCharType="separate"/>
    </w:r>
    <w:r w:rsidR="00394AA8">
      <w:rPr>
        <w:noProof/>
      </w:rPr>
      <w:t>2 March 2025</w:t>
    </w:r>
    <w:r>
      <w:fldChar w:fldCharType="end"/>
    </w:r>
  </w:p>
  <w:p w:rsidR="00E90C8C" w:rsidP="00E90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605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FED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887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C8C"/>
    <w:pPr>
      <w:spacing w:before="360" w:after="60"/>
      <w:outlineLvl w:val="0"/>
    </w:pPr>
    <w:rPr>
      <w:sz w:val="32"/>
    </w:rPr>
  </w:style>
  <w:style w:type="paragraph" w:styleId="Heading2">
    <w:name w:val="heading 2"/>
    <w:basedOn w:val="HeadingBase"/>
    <w:next w:val="BodyText"/>
    <w:link w:val="Heading2Char"/>
    <w:qFormat/>
    <w:rsid w:val="00E90C8C"/>
    <w:pPr>
      <w:keepLines/>
      <w:spacing w:before="240" w:after="120"/>
      <w:outlineLvl w:val="1"/>
    </w:pPr>
    <w:rPr>
      <w:sz w:val="28"/>
      <w:szCs w:val="40"/>
    </w:rPr>
  </w:style>
  <w:style w:type="paragraph" w:styleId="Heading3">
    <w:name w:val="heading 3"/>
    <w:basedOn w:val="HeadingBase"/>
    <w:next w:val="BodyText"/>
    <w:link w:val="Heading3Char"/>
    <w:qFormat/>
    <w:rsid w:val="00E90C8C"/>
    <w:pPr>
      <w:spacing w:before="180" w:after="120"/>
      <w:outlineLvl w:val="2"/>
    </w:pPr>
    <w:rPr>
      <w:spacing w:val="-10"/>
      <w:kern w:val="32"/>
    </w:rPr>
  </w:style>
  <w:style w:type="paragraph" w:styleId="Heading4">
    <w:name w:val="heading 4"/>
    <w:basedOn w:val="HeadingBase"/>
    <w:next w:val="BodyText"/>
    <w:link w:val="Heading4Char"/>
    <w:qFormat/>
    <w:rsid w:val="00E90C8C"/>
    <w:pPr>
      <w:spacing w:before="160" w:after="120"/>
      <w:outlineLvl w:val="3"/>
    </w:pPr>
    <w:rPr>
      <w:sz w:val="22"/>
    </w:rPr>
  </w:style>
  <w:style w:type="paragraph" w:styleId="Heading5">
    <w:name w:val="heading 5"/>
    <w:basedOn w:val="HeadingBase"/>
    <w:next w:val="Normal"/>
    <w:link w:val="Heading5Char"/>
    <w:qFormat/>
    <w:rsid w:val="00E90C8C"/>
    <w:pPr>
      <w:spacing w:before="80"/>
      <w:outlineLvl w:val="4"/>
    </w:pPr>
    <w:rPr>
      <w:color w:val="918585"/>
      <w:sz w:val="20"/>
    </w:rPr>
  </w:style>
  <w:style w:type="paragraph" w:styleId="Heading6">
    <w:name w:val="heading 6"/>
    <w:basedOn w:val="HeadingBase"/>
    <w:next w:val="Normal"/>
    <w:link w:val="Heading6Char"/>
    <w:qFormat/>
    <w:rsid w:val="00E90C8C"/>
    <w:pPr>
      <w:spacing w:before="60"/>
      <w:outlineLvl w:val="5"/>
    </w:pPr>
    <w:rPr>
      <w:color w:val="918585"/>
      <w:sz w:val="20"/>
    </w:rPr>
  </w:style>
  <w:style w:type="paragraph" w:styleId="Heading7">
    <w:name w:val="heading 7"/>
    <w:basedOn w:val="Normal"/>
    <w:next w:val="Normal"/>
    <w:link w:val="Heading7Char"/>
    <w:qFormat/>
    <w:rsid w:val="00E90C8C"/>
    <w:pPr>
      <w:ind w:left="720"/>
      <w:outlineLvl w:val="6"/>
    </w:pPr>
    <w:rPr>
      <w:i/>
    </w:rPr>
  </w:style>
  <w:style w:type="paragraph" w:styleId="Heading8">
    <w:name w:val="heading 8"/>
    <w:basedOn w:val="Normal"/>
    <w:next w:val="Normal"/>
    <w:link w:val="Heading8Char"/>
    <w:qFormat/>
    <w:rsid w:val="00E90C8C"/>
    <w:pPr>
      <w:ind w:left="720"/>
      <w:outlineLvl w:val="7"/>
    </w:pPr>
    <w:rPr>
      <w:i/>
    </w:rPr>
  </w:style>
  <w:style w:type="paragraph" w:styleId="Heading9">
    <w:name w:val="heading 9"/>
    <w:basedOn w:val="Normal"/>
    <w:next w:val="Normal"/>
    <w:link w:val="Heading9Char"/>
    <w:qFormat/>
    <w:rsid w:val="00E90C8C"/>
    <w:pPr>
      <w:ind w:left="720"/>
      <w:outlineLvl w:val="8"/>
    </w:pPr>
    <w:rPr>
      <w:i/>
    </w:rPr>
  </w:style>
  <w:style w:type="character" w:default="1" w:styleId="DefaultParagraphFont">
    <w:name w:val="Default Paragraph Font"/>
    <w:uiPriority w:val="1"/>
    <w:unhideWhenUsed/>
    <w:rsid w:val="00E90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C8C"/>
  </w:style>
  <w:style w:type="character" w:customStyle="1" w:styleId="Heading1Char">
    <w:name w:val="Heading 1 Char"/>
    <w:basedOn w:val="DefaultParagraphFont"/>
    <w:link w:val="Heading1"/>
    <w:rsid w:val="00E90C8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90C8C"/>
    <w:rPr>
      <w:rFonts w:ascii="Times New Roman" w:eastAsia="Times New Roman" w:hAnsi="Times New Roman" w:cs="Times New Roman"/>
      <w:b/>
      <w:szCs w:val="20"/>
      <w:lang w:eastAsia="en-US"/>
    </w:rPr>
  </w:style>
  <w:style w:type="paragraph" w:styleId="BodyText">
    <w:name w:val="Body Text"/>
    <w:basedOn w:val="Normal"/>
    <w:link w:val="BodyTextChar"/>
    <w:rsid w:val="00E90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C8C"/>
    <w:rPr>
      <w:rFonts w:ascii="Times New Roman" w:eastAsia="Times New Roman" w:hAnsi="Times New Roman" w:cs="Times New Roman"/>
      <w:sz w:val="24"/>
      <w:lang w:eastAsia="en-US"/>
    </w:rPr>
  </w:style>
  <w:style w:type="paragraph" w:styleId="ListBullet">
    <w:name w:val="List Bullet"/>
    <w:basedOn w:val="List"/>
    <w:rsid w:val="00E90C8C"/>
    <w:pPr>
      <w:numPr>
        <w:numId w:val="12"/>
      </w:numPr>
      <w:tabs>
        <w:tab w:val="clear" w:pos="340"/>
      </w:tabs>
      <w:spacing w:before="40" w:after="40"/>
    </w:pPr>
  </w:style>
  <w:style w:type="paragraph" w:styleId="ListBullet2">
    <w:name w:val="List Bullet 2"/>
    <w:basedOn w:val="List2"/>
    <w:rsid w:val="00E90C8C"/>
    <w:pPr>
      <w:numPr>
        <w:numId w:val="13"/>
      </w:numPr>
      <w:tabs>
        <w:tab w:val="clear" w:pos="680"/>
      </w:tabs>
    </w:pPr>
  </w:style>
  <w:style w:type="paragraph" w:customStyle="1" w:styleId="SuperHeading">
    <w:name w:val="SuperHeading"/>
    <w:basedOn w:val="Normal"/>
    <w:rsid w:val="00E90C8C"/>
    <w:pPr>
      <w:spacing w:before="240" w:after="120"/>
      <w:outlineLvl w:val="0"/>
    </w:pPr>
    <w:rPr>
      <w:rFonts w:ascii="Times New Roman" w:hAnsi="Times New Roman"/>
      <w:b/>
      <w:sz w:val="32"/>
    </w:rPr>
  </w:style>
  <w:style w:type="paragraph" w:customStyle="1" w:styleId="AllowPageBreak">
    <w:name w:val="AllowPageBreak"/>
    <w:rsid w:val="00E90C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90C8C"/>
    <w:pPr>
      <w:spacing w:before="240" w:after="60"/>
    </w:pPr>
    <w:rPr>
      <w:color w:val="918585"/>
      <w:sz w:val="22"/>
    </w:rPr>
  </w:style>
  <w:style w:type="character" w:customStyle="1" w:styleId="Heading2Char">
    <w:name w:val="Heading 2 Char"/>
    <w:basedOn w:val="DefaultParagraphFont"/>
    <w:link w:val="Heading2"/>
    <w:rsid w:val="00E90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C8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90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C8C"/>
    <w:rPr>
      <w:rFonts w:ascii="Courier New" w:eastAsia="Times New Roman" w:hAnsi="Courier New" w:cs="Times New Roman"/>
      <w:i/>
      <w:szCs w:val="20"/>
      <w:lang w:eastAsia="en-US"/>
    </w:rPr>
  </w:style>
  <w:style w:type="paragraph" w:customStyle="1" w:styleId="HeadingBase">
    <w:name w:val="Heading Base"/>
    <w:rsid w:val="00E90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C8C"/>
    <w:pPr>
      <w:tabs>
        <w:tab w:val="right" w:leader="dot" w:pos="9072"/>
      </w:tabs>
      <w:ind w:left="567"/>
    </w:pPr>
    <w:rPr>
      <w:szCs w:val="22"/>
    </w:rPr>
  </w:style>
  <w:style w:type="paragraph" w:customStyle="1" w:styleId="TOCBase">
    <w:name w:val="TOC Base"/>
    <w:rsid w:val="00E90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C8C"/>
    <w:pPr>
      <w:tabs>
        <w:tab w:val="right" w:leader="dot" w:pos="9072"/>
      </w:tabs>
      <w:spacing w:before="40" w:after="40"/>
      <w:ind w:left="284"/>
    </w:pPr>
    <w:rPr>
      <w:rFonts w:ascii="Times New Roman" w:hAnsi="Times New Roman"/>
    </w:rPr>
  </w:style>
  <w:style w:type="paragraph" w:styleId="TOC1">
    <w:name w:val="toc 1"/>
    <w:basedOn w:val="TOCBase"/>
    <w:next w:val="Normal"/>
    <w:rsid w:val="00E90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C8C"/>
    <w:rPr>
      <w:rFonts w:ascii="Times New Roman" w:eastAsia="Times New Roman" w:hAnsi="Times New Roman" w:cs="Times New Roman"/>
      <w:sz w:val="16"/>
      <w:lang w:eastAsia="en-US"/>
    </w:rPr>
  </w:style>
  <w:style w:type="paragraph" w:styleId="Title">
    <w:name w:val="Title"/>
    <w:basedOn w:val="HeadingBase"/>
    <w:link w:val="TitleChar"/>
    <w:qFormat/>
    <w:rsid w:val="00E90C8C"/>
    <w:pPr>
      <w:spacing w:before="5040"/>
      <w:jc w:val="center"/>
    </w:pPr>
    <w:rPr>
      <w:sz w:val="48"/>
      <w:szCs w:val="72"/>
      <w:lang w:val="en-US"/>
    </w:rPr>
  </w:style>
  <w:style w:type="character" w:customStyle="1" w:styleId="TitleChar">
    <w:name w:val="Title Char"/>
    <w:basedOn w:val="DefaultParagraphFont"/>
    <w:link w:val="Title"/>
    <w:rsid w:val="00E90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C8C"/>
    <w:pPr>
      <w:tabs>
        <w:tab w:val="left" w:pos="3600"/>
        <w:tab w:val="left" w:pos="3958"/>
      </w:tabs>
    </w:pPr>
  </w:style>
  <w:style w:type="paragraph" w:styleId="List">
    <w:name w:val="List"/>
    <w:basedOn w:val="BodyText"/>
    <w:next w:val="BodyText"/>
    <w:rsid w:val="00E90C8C"/>
    <w:pPr>
      <w:tabs>
        <w:tab w:val="left" w:pos="340"/>
      </w:tabs>
      <w:spacing w:before="60" w:after="60"/>
      <w:ind w:left="340" w:hanging="340"/>
    </w:pPr>
  </w:style>
  <w:style w:type="paragraph" w:customStyle="1" w:styleId="Note">
    <w:name w:val="Note"/>
    <w:basedOn w:val="BodyText"/>
    <w:rsid w:val="00E90C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0C8C"/>
    <w:rPr>
      <w:b/>
      <w:spacing w:val="0"/>
    </w:rPr>
  </w:style>
  <w:style w:type="paragraph" w:customStyle="1" w:styleId="SuperTitle">
    <w:name w:val="SuperTitle"/>
    <w:basedOn w:val="Title"/>
    <w:rsid w:val="00E90C8C"/>
    <w:pPr>
      <w:framePr w:wrap="auto" w:hAnchor="text" w:y="6049"/>
    </w:pPr>
    <w:rPr>
      <w:color w:val="000000"/>
      <w:sz w:val="40"/>
    </w:rPr>
  </w:style>
  <w:style w:type="paragraph" w:customStyle="1" w:styleId="TOCTitle">
    <w:name w:val="TOCTitle"/>
    <w:basedOn w:val="Heading1"/>
    <w:rsid w:val="00E90C8C"/>
    <w:pPr>
      <w:spacing w:after="240"/>
      <w:jc w:val="center"/>
      <w:outlineLvl w:val="9"/>
    </w:pPr>
    <w:rPr>
      <w:caps/>
    </w:rPr>
  </w:style>
  <w:style w:type="paragraph" w:customStyle="1" w:styleId="Version">
    <w:name w:val="Version"/>
    <w:rsid w:val="00E90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C8C"/>
    <w:pPr>
      <w:keepNext w:val="0"/>
      <w:tabs>
        <w:tab w:val="right" w:pos="4176"/>
      </w:tabs>
      <w:ind w:left="198" w:hanging="198"/>
    </w:pPr>
    <w:rPr>
      <w:rFonts w:ascii="Garamond" w:hAnsi="Garamond"/>
    </w:rPr>
  </w:style>
  <w:style w:type="paragraph" w:styleId="IndexHeading">
    <w:name w:val="index heading"/>
    <w:basedOn w:val="Normal"/>
    <w:next w:val="Index1"/>
    <w:semiHidden/>
    <w:rsid w:val="00E90C8C"/>
    <w:pPr>
      <w:spacing w:before="120" w:after="120"/>
    </w:pPr>
    <w:rPr>
      <w:rFonts w:ascii="Arial" w:hAnsi="Arial"/>
      <w:b/>
      <w:color w:val="918585"/>
      <w:sz w:val="24"/>
    </w:rPr>
  </w:style>
  <w:style w:type="paragraph" w:styleId="Header">
    <w:name w:val="header"/>
    <w:basedOn w:val="Normal"/>
    <w:link w:val="HeaderChar"/>
    <w:rsid w:val="00E90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C8C"/>
    <w:rPr>
      <w:rFonts w:ascii="Times New Roman" w:eastAsia="Times New Roman" w:hAnsi="Times New Roman" w:cs="Times New Roman"/>
      <w:sz w:val="16"/>
      <w:szCs w:val="20"/>
      <w:lang w:val="en-GB" w:eastAsia="en-US"/>
    </w:rPr>
  </w:style>
  <w:style w:type="paragraph" w:customStyle="1" w:styleId="Chapter">
    <w:name w:val="Chapter"/>
    <w:basedOn w:val="Normal"/>
    <w:rsid w:val="00E90C8C"/>
    <w:pPr>
      <w:spacing w:before="240"/>
    </w:pPr>
    <w:rPr>
      <w:rFonts w:ascii="Times New Roman" w:hAnsi="Times New Roman"/>
      <w:smallCaps/>
      <w:spacing w:val="80"/>
      <w:sz w:val="28"/>
    </w:rPr>
  </w:style>
  <w:style w:type="paragraph" w:customStyle="1" w:styleId="InChapter">
    <w:name w:val="InChapter"/>
    <w:basedOn w:val="Heading3"/>
    <w:rsid w:val="00E90C8C"/>
    <w:pPr>
      <w:spacing w:after="240"/>
      <w:outlineLvl w:val="9"/>
    </w:pPr>
    <w:rPr>
      <w:noProof/>
    </w:rPr>
  </w:style>
  <w:style w:type="paragraph" w:styleId="Index2">
    <w:name w:val="index 2"/>
    <w:basedOn w:val="Normal"/>
    <w:next w:val="Normal"/>
    <w:semiHidden/>
    <w:rsid w:val="00E90C8C"/>
    <w:pPr>
      <w:tabs>
        <w:tab w:val="right" w:pos="4176"/>
      </w:tabs>
      <w:ind w:left="568" w:hanging="284"/>
    </w:pPr>
    <w:rPr>
      <w:rFonts w:ascii="Garamond" w:hAnsi="Garamond"/>
    </w:rPr>
  </w:style>
  <w:style w:type="paragraph" w:customStyle="1" w:styleId="Byline">
    <w:name w:val="Byline"/>
    <w:rsid w:val="00E90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C8C"/>
    <w:pPr>
      <w:tabs>
        <w:tab w:val="clear" w:pos="3600"/>
        <w:tab w:val="clear" w:pos="3958"/>
      </w:tabs>
      <w:jc w:val="right"/>
    </w:pPr>
  </w:style>
  <w:style w:type="character" w:styleId="Emphasis">
    <w:name w:val="Emphasis"/>
    <w:basedOn w:val="DefaultParagraphFont"/>
    <w:qFormat/>
    <w:rsid w:val="00E90C8C"/>
    <w:rPr>
      <w:i/>
    </w:rPr>
  </w:style>
  <w:style w:type="paragraph" w:styleId="Caption">
    <w:name w:val="caption"/>
    <w:basedOn w:val="BodyText"/>
    <w:next w:val="Normal"/>
    <w:qFormat/>
    <w:rsid w:val="00E90C8C"/>
    <w:pPr>
      <w:framePr w:w="2268" w:hSpace="181" w:vSpace="181" w:wrap="around" w:vAnchor="text" w:hAnchor="page" w:x="1135" w:y="285" w:anchorLock="1"/>
    </w:pPr>
    <w:rPr>
      <w:i/>
    </w:rPr>
  </w:style>
  <w:style w:type="paragraph" w:customStyle="1" w:styleId="MiniTOCTitle">
    <w:name w:val="MiniTOCTitle"/>
    <w:basedOn w:val="Heading4"/>
    <w:rsid w:val="00E90C8C"/>
    <w:pPr>
      <w:spacing w:before="240"/>
      <w:outlineLvl w:val="9"/>
    </w:pPr>
    <w:rPr>
      <w:noProof/>
      <w:sz w:val="24"/>
    </w:rPr>
  </w:style>
  <w:style w:type="paragraph" w:customStyle="1" w:styleId="MiniTOCItem">
    <w:name w:val="MiniTOCItem"/>
    <w:basedOn w:val="ListBullet"/>
    <w:rsid w:val="00E90C8C"/>
    <w:pPr>
      <w:numPr>
        <w:numId w:val="0"/>
      </w:numPr>
      <w:tabs>
        <w:tab w:val="right" w:leader="dot" w:pos="6521"/>
      </w:tabs>
      <w:spacing w:before="0" w:after="0"/>
    </w:pPr>
  </w:style>
  <w:style w:type="paragraph" w:customStyle="1" w:styleId="TOFTitle">
    <w:name w:val="TOFTitle"/>
    <w:basedOn w:val="TOCTitle"/>
    <w:rsid w:val="00E90C8C"/>
  </w:style>
  <w:style w:type="paragraph" w:styleId="TableofFigures">
    <w:name w:val="table of figures"/>
    <w:basedOn w:val="Normal"/>
    <w:next w:val="Normal"/>
    <w:semiHidden/>
    <w:rsid w:val="00E90C8C"/>
    <w:pPr>
      <w:tabs>
        <w:tab w:val="right" w:leader="dot" w:pos="9072"/>
      </w:tabs>
      <w:ind w:left="970" w:hanging="403"/>
    </w:pPr>
    <w:rPr>
      <w:rFonts w:ascii="Times New Roman" w:hAnsi="Times New Roman"/>
      <w:b/>
    </w:rPr>
  </w:style>
  <w:style w:type="paragraph" w:styleId="ListNumber">
    <w:name w:val="List Number"/>
    <w:basedOn w:val="List"/>
    <w:rsid w:val="00E90C8C"/>
    <w:pPr>
      <w:numPr>
        <w:numId w:val="15"/>
      </w:numPr>
      <w:tabs>
        <w:tab w:val="clear" w:pos="340"/>
      </w:tabs>
    </w:pPr>
  </w:style>
  <w:style w:type="character" w:customStyle="1" w:styleId="WingdingSymbols">
    <w:name w:val="Wingding Symbols"/>
    <w:rsid w:val="00E90C8C"/>
    <w:rPr>
      <w:rFonts w:ascii="Wingdings" w:hAnsi="Wingdings"/>
    </w:rPr>
  </w:style>
  <w:style w:type="paragraph" w:customStyle="1" w:styleId="TableHeading">
    <w:name w:val="Table Heading"/>
    <w:basedOn w:val="HeadingBase"/>
    <w:rsid w:val="00E90C8C"/>
    <w:pPr>
      <w:keepLines/>
      <w:pBdr>
        <w:bottom w:val="single" w:sz="6" w:space="1" w:color="918585"/>
      </w:pBdr>
      <w:spacing w:before="240"/>
    </w:pPr>
  </w:style>
  <w:style w:type="character" w:customStyle="1" w:styleId="HotSpot">
    <w:name w:val="HotSpot"/>
    <w:rsid w:val="00E90C8C"/>
    <w:rPr>
      <w:color w:val="0033CC"/>
      <w:u w:val="none"/>
    </w:rPr>
  </w:style>
  <w:style w:type="paragraph" w:customStyle="1" w:styleId="BodyTextRight">
    <w:name w:val="Body Text Right"/>
    <w:basedOn w:val="BodyText"/>
    <w:rsid w:val="00E90C8C"/>
    <w:pPr>
      <w:spacing w:before="0" w:after="0"/>
      <w:jc w:val="right"/>
    </w:pPr>
  </w:style>
  <w:style w:type="paragraph" w:styleId="Index3">
    <w:name w:val="index 3"/>
    <w:basedOn w:val="ListNumber2"/>
    <w:next w:val="Normal"/>
    <w:semiHidden/>
    <w:rsid w:val="00E90C8C"/>
    <w:pPr>
      <w:numPr>
        <w:numId w:val="0"/>
      </w:numPr>
      <w:tabs>
        <w:tab w:val="right" w:leader="dot" w:pos="4176"/>
      </w:tabs>
    </w:pPr>
  </w:style>
  <w:style w:type="paragraph" w:styleId="ListNumber2">
    <w:name w:val="List Number 2"/>
    <w:basedOn w:val="List2"/>
    <w:rsid w:val="00E90C8C"/>
    <w:pPr>
      <w:numPr>
        <w:numId w:val="10"/>
      </w:numPr>
      <w:tabs>
        <w:tab w:val="clear" w:pos="1060"/>
      </w:tabs>
    </w:pPr>
  </w:style>
  <w:style w:type="paragraph" w:customStyle="1" w:styleId="MarginNote">
    <w:name w:val="Margin Note"/>
    <w:basedOn w:val="BodyText"/>
    <w:rsid w:val="00E90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C8C"/>
    <w:rPr>
      <w:sz w:val="32"/>
    </w:rPr>
  </w:style>
  <w:style w:type="paragraph" w:customStyle="1" w:styleId="HeadingProcedure">
    <w:name w:val="Heading Procedure"/>
    <w:basedOn w:val="HeadingBase"/>
    <w:next w:val="Normal"/>
    <w:rsid w:val="00E90C8C"/>
    <w:pPr>
      <w:tabs>
        <w:tab w:val="left" w:pos="0"/>
      </w:tabs>
      <w:spacing w:before="120" w:after="60"/>
    </w:pPr>
    <w:rPr>
      <w:i/>
      <w:color w:val="918585"/>
      <w:sz w:val="22"/>
    </w:rPr>
  </w:style>
  <w:style w:type="paragraph" w:customStyle="1" w:styleId="TableBodyText">
    <w:name w:val="Table Body Text"/>
    <w:basedOn w:val="BodyText"/>
    <w:rsid w:val="00E90C8C"/>
    <w:pPr>
      <w:spacing w:before="60" w:after="60"/>
    </w:pPr>
  </w:style>
  <w:style w:type="paragraph" w:styleId="ListContinue">
    <w:name w:val="List Continue"/>
    <w:basedOn w:val="List"/>
    <w:rsid w:val="00E90C8C"/>
    <w:pPr>
      <w:ind w:firstLine="0"/>
    </w:pPr>
  </w:style>
  <w:style w:type="paragraph" w:customStyle="1" w:styleId="ListNote">
    <w:name w:val="List Note"/>
    <w:basedOn w:val="List"/>
    <w:rsid w:val="00E90C8C"/>
    <w:pPr>
      <w:pBdr>
        <w:top w:val="single" w:sz="6" w:space="2" w:color="918585"/>
        <w:bottom w:val="single" w:sz="6" w:space="2" w:color="918585"/>
      </w:pBdr>
      <w:tabs>
        <w:tab w:val="left" w:pos="1021"/>
      </w:tabs>
      <w:ind w:firstLine="0"/>
    </w:pPr>
  </w:style>
  <w:style w:type="paragraph" w:customStyle="1" w:styleId="Warning">
    <w:name w:val="Warning"/>
    <w:basedOn w:val="BodyText"/>
    <w:rsid w:val="00E90C8C"/>
    <w:pPr>
      <w:shd w:val="clear" w:color="auto" w:fill="D9D9D9"/>
      <w:tabs>
        <w:tab w:val="left" w:pos="992"/>
      </w:tabs>
      <w:ind w:left="119" w:right="119"/>
    </w:pPr>
    <w:rPr>
      <w:sz w:val="20"/>
    </w:rPr>
  </w:style>
  <w:style w:type="paragraph" w:customStyle="1" w:styleId="MarginIcons">
    <w:name w:val="Margin Icons"/>
    <w:basedOn w:val="BodyText"/>
    <w:rsid w:val="00E90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C8C"/>
    <w:rPr>
      <w:rFonts w:ascii="Courier New" w:hAnsi="Courier New"/>
    </w:rPr>
  </w:style>
  <w:style w:type="paragraph" w:customStyle="1" w:styleId="NoteBullet">
    <w:name w:val="Note Bullet"/>
    <w:basedOn w:val="Note"/>
    <w:rsid w:val="00E90C8C"/>
    <w:pPr>
      <w:tabs>
        <w:tab w:val="clear" w:pos="680"/>
      </w:tabs>
      <w:spacing w:before="60" w:after="60"/>
    </w:pPr>
  </w:style>
  <w:style w:type="paragraph" w:customStyle="1" w:styleId="SubHeading2">
    <w:name w:val="SubHeading2"/>
    <w:basedOn w:val="HeadingBase"/>
    <w:rsid w:val="00E90C8C"/>
    <w:pPr>
      <w:spacing w:before="240" w:after="60"/>
    </w:pPr>
    <w:rPr>
      <w:sz w:val="20"/>
    </w:rPr>
  </w:style>
  <w:style w:type="paragraph" w:customStyle="1" w:styleId="SideHeading">
    <w:name w:val="Side Heading"/>
    <w:basedOn w:val="HeadingBase"/>
    <w:rsid w:val="00E90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C8C"/>
    <w:pPr>
      <w:tabs>
        <w:tab w:val="num" w:pos="360"/>
      </w:tabs>
    </w:pPr>
  </w:style>
  <w:style w:type="paragraph" w:styleId="PlainText">
    <w:name w:val="Plain Text"/>
    <w:basedOn w:val="Normal"/>
    <w:link w:val="PlainTextChar"/>
    <w:rsid w:val="00E90C8C"/>
    <w:rPr>
      <w:sz w:val="20"/>
    </w:rPr>
  </w:style>
  <w:style w:type="character" w:customStyle="1" w:styleId="PlainTextChar">
    <w:name w:val="Plain Text Char"/>
    <w:basedOn w:val="DefaultParagraphFont"/>
    <w:link w:val="PlainText"/>
    <w:rsid w:val="00E90C8C"/>
    <w:rPr>
      <w:rFonts w:ascii="Courier New" w:eastAsia="Times New Roman" w:hAnsi="Courier New" w:cs="Times New Roman"/>
      <w:sz w:val="20"/>
      <w:szCs w:val="20"/>
      <w:lang w:eastAsia="en-US"/>
    </w:rPr>
  </w:style>
  <w:style w:type="character" w:customStyle="1" w:styleId="MenuOption">
    <w:name w:val="Menu Option"/>
    <w:basedOn w:val="DefaultParagraphFont"/>
    <w:rsid w:val="00E90C8C"/>
    <w:rPr>
      <w:b/>
      <w:smallCaps/>
    </w:rPr>
  </w:style>
  <w:style w:type="paragraph" w:customStyle="1" w:styleId="TableListNumber">
    <w:name w:val="Table List Number"/>
    <w:basedOn w:val="ListNumber"/>
    <w:rsid w:val="00E90C8C"/>
    <w:pPr>
      <w:numPr>
        <w:numId w:val="0"/>
      </w:numPr>
    </w:pPr>
  </w:style>
  <w:style w:type="paragraph" w:styleId="TOC4">
    <w:name w:val="toc 4"/>
    <w:basedOn w:val="TOCBase"/>
    <w:next w:val="Normal"/>
    <w:semiHidden/>
    <w:rsid w:val="00E90C8C"/>
    <w:pPr>
      <w:tabs>
        <w:tab w:val="right" w:leader="dot" w:pos="9071"/>
      </w:tabs>
      <w:ind w:left="1701"/>
    </w:pPr>
  </w:style>
  <w:style w:type="paragraph" w:customStyle="1" w:styleId="ListAlpha">
    <w:name w:val="List Alpha"/>
    <w:basedOn w:val="List"/>
    <w:rsid w:val="00E90C8C"/>
    <w:pPr>
      <w:numPr>
        <w:numId w:val="9"/>
      </w:numPr>
    </w:pPr>
  </w:style>
  <w:style w:type="paragraph" w:customStyle="1" w:styleId="ListAlpha2">
    <w:name w:val="List Alpha 2"/>
    <w:basedOn w:val="List2"/>
    <w:rsid w:val="00E90C8C"/>
    <w:pPr>
      <w:numPr>
        <w:numId w:val="8"/>
      </w:numPr>
    </w:pPr>
  </w:style>
  <w:style w:type="paragraph" w:styleId="List2">
    <w:name w:val="List 2"/>
    <w:basedOn w:val="BodyText"/>
    <w:rsid w:val="00E90C8C"/>
    <w:pPr>
      <w:tabs>
        <w:tab w:val="left" w:pos="680"/>
      </w:tabs>
      <w:spacing w:before="60" w:after="60"/>
      <w:ind w:left="680" w:hanging="340"/>
    </w:pPr>
  </w:style>
  <w:style w:type="paragraph" w:styleId="List3">
    <w:name w:val="List 3"/>
    <w:basedOn w:val="BodyText"/>
    <w:rsid w:val="00E90C8C"/>
    <w:pPr>
      <w:tabs>
        <w:tab w:val="left" w:pos="1021"/>
      </w:tabs>
      <w:spacing w:before="60" w:after="60"/>
      <w:ind w:left="1020" w:hanging="340"/>
    </w:pPr>
  </w:style>
  <w:style w:type="paragraph" w:styleId="List4">
    <w:name w:val="List 4"/>
    <w:basedOn w:val="BodyText"/>
    <w:rsid w:val="00E90C8C"/>
    <w:pPr>
      <w:tabs>
        <w:tab w:val="left" w:pos="1361"/>
      </w:tabs>
      <w:spacing w:before="60" w:after="60"/>
      <w:ind w:left="1361" w:hanging="340"/>
    </w:pPr>
  </w:style>
  <w:style w:type="paragraph" w:styleId="List5">
    <w:name w:val="List 5"/>
    <w:basedOn w:val="BodyText"/>
    <w:rsid w:val="00E90C8C"/>
    <w:pPr>
      <w:tabs>
        <w:tab w:val="left" w:pos="1701"/>
      </w:tabs>
      <w:spacing w:before="60" w:after="60"/>
      <w:ind w:left="1701" w:hanging="340"/>
    </w:pPr>
  </w:style>
  <w:style w:type="paragraph" w:styleId="ListBullet3">
    <w:name w:val="List Bullet 3"/>
    <w:basedOn w:val="List3"/>
    <w:rsid w:val="00E90C8C"/>
    <w:pPr>
      <w:numPr>
        <w:numId w:val="14"/>
      </w:numPr>
      <w:tabs>
        <w:tab w:val="clear" w:pos="1021"/>
      </w:tabs>
      <w:ind w:left="1037" w:hanging="357"/>
    </w:pPr>
  </w:style>
  <w:style w:type="paragraph" w:styleId="ListBullet4">
    <w:name w:val="List Bullet 4"/>
    <w:basedOn w:val="List4"/>
    <w:rsid w:val="00E90C8C"/>
    <w:pPr>
      <w:numPr>
        <w:numId w:val="3"/>
      </w:numPr>
      <w:tabs>
        <w:tab w:val="clear" w:pos="1361"/>
      </w:tabs>
    </w:pPr>
  </w:style>
  <w:style w:type="paragraph" w:styleId="ListBullet5">
    <w:name w:val="List Bullet 5"/>
    <w:basedOn w:val="List5"/>
    <w:rsid w:val="00E90C8C"/>
    <w:pPr>
      <w:numPr>
        <w:numId w:val="4"/>
      </w:numPr>
    </w:pPr>
  </w:style>
  <w:style w:type="paragraph" w:styleId="ListContinue2">
    <w:name w:val="List Continue 2"/>
    <w:basedOn w:val="List2"/>
    <w:rsid w:val="00E90C8C"/>
    <w:pPr>
      <w:ind w:firstLine="0"/>
    </w:pPr>
  </w:style>
  <w:style w:type="paragraph" w:styleId="ListContinue3">
    <w:name w:val="List Continue 3"/>
    <w:basedOn w:val="List3"/>
    <w:rsid w:val="00E90C8C"/>
    <w:pPr>
      <w:ind w:left="1021" w:firstLine="0"/>
    </w:pPr>
  </w:style>
  <w:style w:type="paragraph" w:styleId="ListContinue4">
    <w:name w:val="List Continue 4"/>
    <w:basedOn w:val="List4"/>
    <w:rsid w:val="00E90C8C"/>
    <w:pPr>
      <w:ind w:firstLine="0"/>
    </w:pPr>
  </w:style>
  <w:style w:type="paragraph" w:styleId="ListContinue5">
    <w:name w:val="List Continue 5"/>
    <w:basedOn w:val="List5"/>
    <w:rsid w:val="00E90C8C"/>
    <w:pPr>
      <w:ind w:firstLine="0"/>
    </w:pPr>
  </w:style>
  <w:style w:type="paragraph" w:styleId="ListNumber3">
    <w:name w:val="List Number 3"/>
    <w:basedOn w:val="List3"/>
    <w:rsid w:val="00E90C8C"/>
    <w:pPr>
      <w:numPr>
        <w:numId w:val="5"/>
      </w:numPr>
    </w:pPr>
  </w:style>
  <w:style w:type="paragraph" w:styleId="ListNumber4">
    <w:name w:val="List Number 4"/>
    <w:basedOn w:val="List4"/>
    <w:rsid w:val="00E90C8C"/>
    <w:pPr>
      <w:numPr>
        <w:numId w:val="6"/>
      </w:numPr>
    </w:pPr>
  </w:style>
  <w:style w:type="paragraph" w:styleId="ListNumber5">
    <w:name w:val="List Number 5"/>
    <w:basedOn w:val="List5"/>
    <w:rsid w:val="00E90C8C"/>
    <w:pPr>
      <w:numPr>
        <w:numId w:val="7"/>
      </w:numPr>
    </w:pPr>
  </w:style>
  <w:style w:type="paragraph" w:styleId="BlockText">
    <w:name w:val="Block Text"/>
    <w:basedOn w:val="Normal"/>
    <w:rsid w:val="00E90C8C"/>
    <w:pPr>
      <w:spacing w:after="120"/>
      <w:ind w:left="1440" w:right="1440"/>
    </w:pPr>
  </w:style>
  <w:style w:type="character" w:customStyle="1" w:styleId="Subscript">
    <w:name w:val="Subscript"/>
    <w:basedOn w:val="DefaultParagraphFont"/>
    <w:rsid w:val="00E90C8C"/>
    <w:rPr>
      <w:sz w:val="16"/>
      <w:vertAlign w:val="subscript"/>
    </w:rPr>
  </w:style>
  <w:style w:type="character" w:customStyle="1" w:styleId="Superscript">
    <w:name w:val="Superscript"/>
    <w:basedOn w:val="DefaultParagraphFont"/>
    <w:rsid w:val="00E90C8C"/>
    <w:rPr>
      <w:sz w:val="16"/>
      <w:vertAlign w:val="superscript"/>
    </w:rPr>
  </w:style>
  <w:style w:type="character" w:customStyle="1" w:styleId="Symbols">
    <w:name w:val="Symbols"/>
    <w:basedOn w:val="DefaultParagraphFont"/>
    <w:rsid w:val="00E90C8C"/>
    <w:rPr>
      <w:rFonts w:ascii="Symbol" w:hAnsi="Symbol"/>
    </w:rPr>
  </w:style>
  <w:style w:type="character" w:customStyle="1" w:styleId="MenuOptions">
    <w:name w:val="Menu Options"/>
    <w:basedOn w:val="DefaultParagraphFont"/>
    <w:rsid w:val="00E90C8C"/>
    <w:rPr>
      <w:rFonts w:ascii="Arial Narrow" w:hAnsi="Arial Narrow"/>
      <w:smallCaps/>
    </w:rPr>
  </w:style>
  <w:style w:type="character" w:customStyle="1" w:styleId="Buttons">
    <w:name w:val="Buttons"/>
    <w:basedOn w:val="DefaultParagraphFont"/>
    <w:rsid w:val="00E90C8C"/>
    <w:rPr>
      <w:b/>
    </w:rPr>
  </w:style>
  <w:style w:type="character" w:customStyle="1" w:styleId="Underlined">
    <w:name w:val="Underlined"/>
    <w:basedOn w:val="DefaultParagraphFont"/>
    <w:rsid w:val="00E90C8C"/>
    <w:rPr>
      <w:u w:val="single"/>
    </w:rPr>
  </w:style>
  <w:style w:type="paragraph" w:customStyle="1" w:styleId="TableBodyTextRight">
    <w:name w:val="Table Body Text Right"/>
    <w:basedOn w:val="TableBodyText"/>
    <w:rsid w:val="00E90C8C"/>
    <w:pPr>
      <w:widowControl w:val="0"/>
      <w:autoSpaceDE w:val="0"/>
      <w:autoSpaceDN w:val="0"/>
      <w:adjustRightInd w:val="0"/>
      <w:jc w:val="right"/>
    </w:pPr>
    <w:rPr>
      <w:rFonts w:cs="Arial"/>
      <w:szCs w:val="18"/>
    </w:rPr>
  </w:style>
  <w:style w:type="paragraph" w:customStyle="1" w:styleId="CopyrightText">
    <w:name w:val="Copyright Text"/>
    <w:basedOn w:val="BodyText"/>
    <w:rsid w:val="00E90C8C"/>
    <w:rPr>
      <w:sz w:val="18"/>
    </w:rPr>
  </w:style>
  <w:style w:type="paragraph" w:customStyle="1" w:styleId="BodySmallRight">
    <w:name w:val="Body Small Right"/>
    <w:basedOn w:val="BodyTextRight"/>
    <w:rsid w:val="00E90C8C"/>
    <w:rPr>
      <w:sz w:val="18"/>
      <w:szCs w:val="18"/>
    </w:rPr>
  </w:style>
  <w:style w:type="paragraph" w:customStyle="1" w:styleId="MarginEdition">
    <w:name w:val="Margin Edition"/>
    <w:basedOn w:val="MarginNote"/>
    <w:rsid w:val="00E90C8C"/>
    <w:pPr>
      <w:spacing w:before="0" w:after="0"/>
    </w:pPr>
    <w:rPr>
      <w:rFonts w:ascii="Times New Roman" w:hAnsi="Times New Roman"/>
      <w:color w:val="999999"/>
    </w:rPr>
  </w:style>
  <w:style w:type="paragraph" w:customStyle="1" w:styleId="Spacer">
    <w:name w:val="Spacer"/>
    <w:basedOn w:val="Normal"/>
    <w:rsid w:val="00E90C8C"/>
    <w:rPr>
      <w:sz w:val="2"/>
      <w:szCs w:val="2"/>
    </w:rPr>
  </w:style>
  <w:style w:type="character" w:customStyle="1" w:styleId="Small">
    <w:name w:val="Small"/>
    <w:basedOn w:val="DefaultParagraphFont"/>
    <w:rsid w:val="00E90C8C"/>
    <w:rPr>
      <w:sz w:val="16"/>
    </w:rPr>
  </w:style>
  <w:style w:type="paragraph" w:customStyle="1" w:styleId="WideTable">
    <w:name w:val="Wide Table"/>
    <w:basedOn w:val="Normal"/>
    <w:rsid w:val="00E90C8C"/>
    <w:pPr>
      <w:ind w:left="-1418"/>
    </w:pPr>
    <w:rPr>
      <w:sz w:val="2"/>
      <w:szCs w:val="2"/>
    </w:rPr>
  </w:style>
  <w:style w:type="character" w:styleId="PageNumber">
    <w:name w:val="page number"/>
    <w:basedOn w:val="DefaultParagraphFont"/>
    <w:rsid w:val="00E90C8C"/>
  </w:style>
  <w:style w:type="paragraph" w:styleId="Quote">
    <w:name w:val="Quote"/>
    <w:basedOn w:val="Heading1"/>
    <w:link w:val="QuoteChar"/>
    <w:qFormat/>
    <w:rsid w:val="00E90C8C"/>
    <w:rPr>
      <w:b w:val="0"/>
      <w:sz w:val="72"/>
      <w:szCs w:val="72"/>
      <w:lang w:val="en-NZ"/>
    </w:rPr>
  </w:style>
  <w:style w:type="character" w:customStyle="1" w:styleId="QuoteChar">
    <w:name w:val="Quote Char"/>
    <w:basedOn w:val="DefaultParagraphFont"/>
    <w:link w:val="Quote"/>
    <w:rsid w:val="00E90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C8C"/>
    <w:pPr>
      <w:pageBreakBefore/>
    </w:pPr>
  </w:style>
  <w:style w:type="paragraph" w:customStyle="1" w:styleId="Border">
    <w:name w:val="Border"/>
    <w:basedOn w:val="Normal"/>
    <w:qFormat/>
    <w:rsid w:val="00E90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C8C"/>
    <w:rPr>
      <w:b/>
      <w:bCs/>
      <w:i/>
      <w:iCs/>
      <w:color w:val="auto"/>
    </w:rPr>
  </w:style>
  <w:style w:type="paragraph" w:styleId="IntenseQuote">
    <w:name w:val="Intense Quote"/>
    <w:basedOn w:val="Normal"/>
    <w:next w:val="Normal"/>
    <w:link w:val="IntenseQuoteChar"/>
    <w:uiPriority w:val="30"/>
    <w:qFormat/>
    <w:rsid w:val="00E90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C8C"/>
    <w:rPr>
      <w:smallCaps/>
      <w:color w:val="auto"/>
      <w:u w:val="single"/>
    </w:rPr>
  </w:style>
  <w:style w:type="character" w:styleId="IntenseReference">
    <w:name w:val="Intense Reference"/>
    <w:basedOn w:val="DefaultParagraphFont"/>
    <w:uiPriority w:val="32"/>
    <w:qFormat/>
    <w:rsid w:val="00E90C8C"/>
    <w:rPr>
      <w:b/>
      <w:bCs/>
      <w:smallCaps/>
      <w:color w:val="auto"/>
      <w:spacing w:val="5"/>
      <w:u w:val="single"/>
    </w:rPr>
  </w:style>
  <w:style w:type="paragraph" w:customStyle="1" w:styleId="2ColumnHeading">
    <w:name w:val="2Column Heading"/>
    <w:basedOn w:val="BodyText"/>
    <w:qFormat/>
    <w:rsid w:val="00E90C8C"/>
    <w:pPr>
      <w:spacing w:after="60"/>
      <w:ind w:left="-2268"/>
    </w:pPr>
    <w:rPr>
      <w:b/>
    </w:rPr>
  </w:style>
  <w:style w:type="paragraph" w:customStyle="1" w:styleId="Heading1TOC">
    <w:name w:val="Heading1 TOC"/>
    <w:basedOn w:val="Normal"/>
    <w:qFormat/>
    <w:rsid w:val="00E90C8C"/>
    <w:pPr>
      <w:spacing w:before="240" w:after="120"/>
    </w:pPr>
    <w:rPr>
      <w:rFonts w:ascii="Times New Roman" w:hAnsi="Times New Roman"/>
      <w:b/>
      <w:sz w:val="32"/>
    </w:rPr>
  </w:style>
  <w:style w:type="paragraph" w:customStyle="1" w:styleId="Heading2TOC">
    <w:name w:val="Heading2 TOC"/>
    <w:basedOn w:val="Normal"/>
    <w:qFormat/>
    <w:rsid w:val="00E90C8C"/>
    <w:pPr>
      <w:spacing w:before="240" w:after="60"/>
    </w:pPr>
    <w:rPr>
      <w:rFonts w:ascii="Times New Roman" w:hAnsi="Times New Roman"/>
      <w:b/>
      <w:sz w:val="28"/>
    </w:rPr>
  </w:style>
  <w:style w:type="character" w:customStyle="1" w:styleId="Underline">
    <w:name w:val="Underline"/>
    <w:basedOn w:val="DefaultParagraphFont"/>
    <w:qFormat/>
    <w:rsid w:val="00E90C8C"/>
    <w:rPr>
      <w:u w:val="single"/>
    </w:rPr>
  </w:style>
  <w:style w:type="character" w:customStyle="1" w:styleId="BoldandItalics">
    <w:name w:val="Bold and Italics"/>
    <w:qFormat/>
    <w:rsid w:val="00E90C8C"/>
    <w:rPr>
      <w:b/>
      <w:i/>
      <w:u w:val="none"/>
    </w:rPr>
  </w:style>
  <w:style w:type="paragraph" w:styleId="BalloonText">
    <w:name w:val="Balloon Text"/>
    <w:basedOn w:val="Normal"/>
    <w:link w:val="BalloonTextChar"/>
    <w:rsid w:val="00E90C8C"/>
    <w:rPr>
      <w:rFonts w:ascii="Tahoma" w:hAnsi="Tahoma" w:cs="Tahoma"/>
      <w:sz w:val="16"/>
      <w:szCs w:val="16"/>
    </w:rPr>
  </w:style>
  <w:style w:type="character" w:customStyle="1" w:styleId="BalloonTextChar">
    <w:name w:val="Balloon Text Char"/>
    <w:basedOn w:val="DefaultParagraphFont"/>
    <w:link w:val="BalloonText"/>
    <w:rsid w:val="00E90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C8C"/>
    <w:rPr>
      <w:b/>
      <w:color w:val="660033"/>
      <w:spacing w:val="0"/>
    </w:rPr>
  </w:style>
  <w:style w:type="paragraph" w:customStyle="1" w:styleId="Nameditemlist">
    <w:name w:val="Named item list"/>
    <w:basedOn w:val="BodyText"/>
    <w:qFormat/>
    <w:rsid w:val="00E90C8C"/>
    <w:pPr>
      <w:tabs>
        <w:tab w:val="left" w:pos="2835"/>
      </w:tabs>
      <w:ind w:left="2835" w:hanging="2835"/>
    </w:pPr>
  </w:style>
  <w:style w:type="paragraph" w:customStyle="1" w:styleId="BodyTextnopadding">
    <w:name w:val="Body Text no padding"/>
    <w:basedOn w:val="BodyText"/>
    <w:qFormat/>
    <w:rsid w:val="00E90C8C"/>
    <w:pPr>
      <w:spacing w:before="0" w:after="0"/>
    </w:pPr>
  </w:style>
  <w:style w:type="paragraph" w:customStyle="1" w:styleId="BodyTextBold">
    <w:name w:val="Body Text Bold"/>
    <w:basedOn w:val="BodyText"/>
    <w:qFormat/>
    <w:rsid w:val="00E90C8C"/>
    <w:rPr>
      <w:b/>
    </w:rPr>
  </w:style>
  <w:style w:type="character" w:styleId="Hyperlink">
    <w:name w:val="Hyperlink"/>
    <w:basedOn w:val="DefaultParagraphFont"/>
    <w:uiPriority w:val="99"/>
    <w:unhideWhenUsed/>
    <w:rsid w:val="00394A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7644</Characters>
  <Application>Microsoft Office Word</Application>
  <DocSecurity>0</DocSecurity>
  <Lines>212</Lines>
  <Paragraphs>141</Paragraphs>
  <ScaleCrop>false</ScaleCrop>
  <Company>Author-it Software Corporation Ltd.</Company>
  <LinksUpToDate>false</LinksUpToDate>
  <CharactersWithSpaces>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RIIOGD303D Trip pipe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