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23EF" w:rsidP="00DE23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RIIOGD302E Trip casing</w:t>
      </w:r>
      <w:r>
        <w:fldChar w:fldCharType="end"/>
      </w:r>
    </w:p>
    <w:p w:rsidR="00DE23EF" w:rsidP="00DE23EF">
      <w:pPr>
        <w:pStyle w:val="Version"/>
        <w:sectPr w:rsidSect="003425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25AA" w:rsidP="003425AA">
      <w:pPr>
        <w:pStyle w:val="SuperHeading"/>
      </w:pPr>
      <w:r w:rsidRPr="003425AA">
        <w:t>RIIOGD302E Trip casing</w:t>
      </w:r>
    </w:p>
    <w:p w:rsidR="00000000" w:rsidRPr="003425AA" w:rsidP="003425AA">
      <w:pPr>
        <w:pStyle w:val="Heading1"/>
      </w:pPr>
      <w:bookmarkStart w:id="1" w:name="O_851272"/>
      <w:bookmarkEnd w:id="1"/>
      <w:r w:rsidRPr="003425AA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842"/>
        <w:gridCol w:w="8354"/>
      </w:tblGrid>
      <w:tr w:rsidTr="00DE23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Heading4"/>
              <w:rPr>
                <w:lang w:val="en-NZ"/>
              </w:rPr>
            </w:pPr>
            <w:r w:rsidRPr="003425AA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Heading4"/>
              <w:rPr>
                <w:lang w:val="en-NZ"/>
              </w:rPr>
            </w:pPr>
            <w:r w:rsidRPr="003425AA">
              <w:t>Comment</w:t>
            </w:r>
          </w:p>
        </w:tc>
      </w:tr>
      <w:tr w:rsidTr="00DE23E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5AA" w:rsidP="003425AA">
            <w:pPr>
              <w:pStyle w:val="BodyText"/>
            </w:pPr>
            <w:r w:rsidRPr="003425AA">
              <w:t>This unit replaces RIIOGD302D Trip casing. Performance criteria amended. Performance and knowledge evidence amended.</w:t>
            </w:r>
          </w:p>
        </w:tc>
      </w:tr>
    </w:tbl>
    <w:p w:rsidR="00000000" w:rsidRPr="003425AA" w:rsidP="003425AA">
      <w:pPr>
        <w:pStyle w:val="BodyText"/>
      </w:pPr>
    </w:p>
    <w:p w:rsidR="00000000" w:rsidRPr="003425AA" w:rsidP="003425AA">
      <w:pPr>
        <w:pStyle w:val="AllowPageBreak"/>
      </w:pPr>
    </w:p>
    <w:p w:rsidR="00000000" w:rsidRPr="003425AA" w:rsidP="003425AA">
      <w:pPr>
        <w:pStyle w:val="Heading1"/>
      </w:pPr>
      <w:bookmarkStart w:id="2" w:name="O_851277"/>
      <w:bookmarkEnd w:id="2"/>
      <w:r w:rsidRPr="003425AA">
        <w:t>Application</w:t>
      </w:r>
    </w:p>
    <w:p w:rsidR="00000000" w:rsidRPr="003425AA" w:rsidP="00DE23EF">
      <w:pPr>
        <w:pStyle w:val="BodyText"/>
      </w:pPr>
      <w:r w:rsidRPr="003425AA">
        <w:t>This unit describes a participant’s skills and knowledge required to apply trip casing in</w:t>
      </w:r>
      <w:r w:rsidRPr="003425AA">
        <w:t xml:space="preserve"> drilling.</w:t>
      </w:r>
    </w:p>
    <w:p w:rsidR="00000000" w:rsidRPr="003425AA" w:rsidP="00DE23EF">
      <w:pPr>
        <w:pStyle w:val="BodyText"/>
      </w:pPr>
      <w:r w:rsidRPr="003425AA">
        <w:t xml:space="preserve">This unit is appropriate for those working in operational roles. </w:t>
      </w:r>
    </w:p>
    <w:p w:rsidR="00000000" w:rsidRPr="003425AA" w:rsidP="00DE23EF">
      <w:pPr>
        <w:pStyle w:val="BodyText"/>
      </w:pPr>
      <w:r w:rsidRPr="003425AA">
        <w:t xml:space="preserve">Licensing, legislative, regulatory and certification requirements that apply to this unit can vary between states, territories, and industry sectors. Relevant information must be </w:t>
      </w:r>
      <w:r w:rsidRPr="003425AA">
        <w:t>sourced prior to application of the unit.</w:t>
      </w:r>
    </w:p>
    <w:p w:rsidR="00000000" w:rsidRPr="003425AA" w:rsidP="003425AA">
      <w:pPr>
        <w:pStyle w:val="Heading1"/>
      </w:pPr>
      <w:bookmarkStart w:id="3" w:name="O_851276"/>
      <w:bookmarkEnd w:id="3"/>
      <w:r w:rsidRPr="003425AA">
        <w:t>Unit Sector</w:t>
      </w:r>
    </w:p>
    <w:p w:rsidR="00000000" w:rsidRPr="003425AA" w:rsidP="00DE23EF">
      <w:pPr>
        <w:pStyle w:val="BodyText"/>
      </w:pPr>
      <w:r w:rsidRPr="003425AA">
        <w:t>Drilling</w:t>
      </w:r>
    </w:p>
    <w:p w:rsidR="00000000" w:rsidRPr="003425AA" w:rsidP="003425AA">
      <w:pPr>
        <w:pStyle w:val="Heading1"/>
      </w:pPr>
      <w:bookmarkStart w:id="4" w:name="O_851275"/>
      <w:bookmarkEnd w:id="4"/>
      <w:r w:rsidRPr="003425AA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3425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1. Plan and prepare for operations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5AA" w:rsidP="003425AA">
            <w:pPr>
              <w:pStyle w:val="BodyText"/>
            </w:pPr>
            <w:r w:rsidRPr="003425AA">
              <w:t>1.1</w:t>
            </w:r>
            <w:r w:rsidRPr="003425AA">
              <w:tab/>
              <w:t xml:space="preserve">Access, interpret and apply trip casing documentation and ensure the work activity is </w:t>
            </w:r>
            <w:r w:rsidRPr="003425AA">
              <w:t xml:space="preserve">compliant </w:t>
            </w:r>
          </w:p>
          <w:p w:rsidR="00000000" w:rsidRPr="003425AA" w:rsidP="003425AA">
            <w:pPr>
              <w:pStyle w:val="BodyText"/>
            </w:pPr>
            <w:r w:rsidRPr="003425AA">
              <w:t>1.2</w:t>
            </w:r>
            <w:r w:rsidRPr="003425AA">
              <w:tab/>
              <w:t xml:space="preserve">Obtain, read, interpret, clarify and confirm work requirements </w:t>
            </w:r>
          </w:p>
          <w:p w:rsidR="00000000" w:rsidRPr="003425AA" w:rsidP="003425AA">
            <w:pPr>
              <w:pStyle w:val="BodyText"/>
            </w:pPr>
            <w:r w:rsidRPr="003425AA">
              <w:t>1.3</w:t>
            </w:r>
            <w:r w:rsidRPr="003425AA">
              <w:tab/>
              <w:t xml:space="preserve">Identify and address potential risks, hazards and environmental issues and implement control measures </w:t>
            </w:r>
          </w:p>
          <w:p w:rsidR="00000000" w:rsidRPr="003425AA" w:rsidP="003425AA">
            <w:pPr>
              <w:pStyle w:val="BodyText"/>
            </w:pPr>
            <w:r w:rsidRPr="003425AA">
              <w:t>1.4</w:t>
            </w:r>
            <w:r w:rsidRPr="003425AA">
              <w:tab/>
              <w:t>Select the personal protective equipment appropriat</w:t>
            </w:r>
            <w:r w:rsidRPr="003425AA">
              <w:t>e for the work activity</w:t>
            </w:r>
          </w:p>
          <w:p w:rsidR="00000000" w:rsidRPr="003425AA" w:rsidP="003425AA">
            <w:pPr>
              <w:pStyle w:val="BodyText"/>
            </w:pPr>
            <w:r w:rsidRPr="003425AA">
              <w:t>1.5</w:t>
            </w:r>
            <w:r w:rsidRPr="003425AA">
              <w:tab/>
              <w:t>Identify, locate and apply correct personal protective equipment</w:t>
            </w:r>
          </w:p>
          <w:p w:rsidR="00000000" w:rsidRPr="003425AA" w:rsidP="003425AA">
            <w:pPr>
              <w:pStyle w:val="BodyText"/>
            </w:pPr>
            <w:r w:rsidRPr="003425AA">
              <w:t>1.6</w:t>
            </w:r>
            <w:r w:rsidRPr="003425AA">
              <w:tab/>
              <w:t>Resolve coordination requirements with others at the site prior to commencing, during and on completion of the work activities and ensure briefings/handover de</w:t>
            </w:r>
            <w:r w:rsidRPr="003425AA">
              <w:t>tails are read/passed on</w:t>
            </w:r>
          </w:p>
          <w:p w:rsidR="00000000" w:rsidRPr="003425AA" w:rsidP="003425AA">
            <w:pPr>
              <w:pStyle w:val="BodyText"/>
            </w:pPr>
            <w:r w:rsidRPr="003425AA">
              <w:t>1.7</w:t>
            </w:r>
            <w:r w:rsidRPr="003425AA">
              <w:tab/>
              <w:t>Confirm availability and status of necessary permits to work in accordance with operational and legislative requirements</w:t>
            </w:r>
          </w:p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1.8</w:t>
            </w:r>
            <w:r w:rsidRPr="003425AA">
              <w:tab/>
              <w:t>Confirm availability of necessary third party utilities</w:t>
            </w:r>
          </w:p>
        </w:tc>
      </w:tr>
      <w:tr w:rsidTr="003425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2. Prepare to trip casing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5AA" w:rsidP="003425AA">
            <w:pPr>
              <w:pStyle w:val="BodyText"/>
            </w:pPr>
            <w:r w:rsidRPr="003425AA">
              <w:t>2.1</w:t>
            </w:r>
            <w:r w:rsidRPr="003425AA">
              <w:tab/>
              <w:t xml:space="preserve">Check grade or </w:t>
            </w:r>
            <w:r w:rsidRPr="003425AA">
              <w:t>grades of casing</w:t>
            </w:r>
          </w:p>
          <w:p w:rsidR="00000000" w:rsidRPr="003425AA" w:rsidP="003425AA">
            <w:pPr>
              <w:pStyle w:val="BodyText"/>
            </w:pPr>
            <w:r w:rsidRPr="003425AA">
              <w:t>2.2</w:t>
            </w:r>
            <w:r w:rsidRPr="003425AA">
              <w:tab/>
              <w:t>Supervise crew in correctly positioning casing on racks</w:t>
            </w:r>
          </w:p>
          <w:p w:rsidR="00000000" w:rsidRPr="003425AA" w:rsidP="003425AA">
            <w:pPr>
              <w:pStyle w:val="BodyText"/>
            </w:pPr>
            <w:r w:rsidRPr="003425AA">
              <w:t>2.3</w:t>
            </w:r>
            <w:r w:rsidRPr="003425AA">
              <w:tab/>
              <w:t>Measure and record in writing casing</w:t>
            </w:r>
          </w:p>
          <w:p w:rsidR="00000000" w:rsidRPr="003425AA" w:rsidP="003425AA">
            <w:pPr>
              <w:pStyle w:val="BodyText"/>
            </w:pPr>
            <w:r w:rsidRPr="003425AA">
              <w:t>2.4</w:t>
            </w:r>
            <w:r w:rsidRPr="003425AA">
              <w:tab/>
              <w:t>Identify joint by the numerical order in which it will be run in the hole and its measured length</w:t>
            </w:r>
          </w:p>
          <w:p w:rsidR="00000000" w:rsidRPr="003425AA" w:rsidP="003425AA">
            <w:pPr>
              <w:pStyle w:val="BodyText"/>
            </w:pPr>
            <w:r w:rsidRPr="003425AA">
              <w:t>2.5</w:t>
            </w:r>
            <w:r w:rsidRPr="003425AA">
              <w:tab/>
              <w:t xml:space="preserve">Supervise crew to remove thread </w:t>
            </w:r>
            <w:r w:rsidRPr="003425AA">
              <w:t xml:space="preserve">protectors, rabbit casing, clean and lubricate threads </w:t>
            </w:r>
          </w:p>
          <w:p w:rsidR="00000000" w:rsidRPr="003425AA" w:rsidP="003425AA">
            <w:pPr>
              <w:pStyle w:val="BodyText"/>
            </w:pPr>
            <w:r w:rsidRPr="003425AA">
              <w:t>2.6</w:t>
            </w:r>
            <w:r w:rsidRPr="003425AA">
              <w:tab/>
              <w:t>Check casing shoe and hanger joints for damage to threads, sealing surfaces and flapper valves where fitted</w:t>
            </w:r>
          </w:p>
          <w:p w:rsidR="00000000" w:rsidRPr="003425AA" w:rsidP="003425AA">
            <w:pPr>
              <w:pStyle w:val="BodyText"/>
            </w:pPr>
            <w:r w:rsidRPr="003425AA">
              <w:t>2.7</w:t>
            </w:r>
            <w:r w:rsidRPr="003425AA">
              <w:tab/>
              <w:t>Assemble and check operating conditions of casing running equipment</w:t>
            </w:r>
          </w:p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2.8</w:t>
            </w:r>
            <w:r w:rsidRPr="003425AA">
              <w:tab/>
              <w:t>Line up pump</w:t>
            </w:r>
            <w:r w:rsidRPr="003425AA">
              <w:t>s to fill casing during running operation</w:t>
            </w:r>
          </w:p>
        </w:tc>
      </w:tr>
      <w:tr w:rsidTr="003425AA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3. Assist in tripping of casing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5AA" w:rsidP="003425AA">
            <w:pPr>
              <w:pStyle w:val="BodyText"/>
            </w:pPr>
            <w:r w:rsidRPr="003425AA">
              <w:t>3.1</w:t>
            </w:r>
            <w:r w:rsidRPr="003425AA">
              <w:tab/>
              <w:t>Steady casing during stabbing</w:t>
            </w:r>
          </w:p>
          <w:p w:rsidR="00000000" w:rsidRPr="003425AA" w:rsidP="003425AA">
            <w:pPr>
              <w:pStyle w:val="BodyText"/>
            </w:pPr>
            <w:r w:rsidRPr="003425AA">
              <w:t>3.2</w:t>
            </w:r>
            <w:r w:rsidRPr="003425AA">
              <w:tab/>
              <w:t xml:space="preserve">Correctly align casing for make-up </w:t>
            </w:r>
          </w:p>
          <w:p w:rsidR="00000000" w:rsidRPr="003425AA" w:rsidP="003425AA">
            <w:pPr>
              <w:pStyle w:val="BodyText"/>
            </w:pPr>
            <w:r w:rsidRPr="003425AA">
              <w:t>3.3</w:t>
            </w:r>
            <w:r w:rsidRPr="003425AA">
              <w:tab/>
              <w:t>Prepare next length of casing for tripping</w:t>
            </w:r>
          </w:p>
          <w:p w:rsidR="00000000" w:rsidRPr="003425AA" w:rsidP="003425AA">
            <w:pPr>
              <w:pStyle w:val="BodyText"/>
            </w:pPr>
            <w:r w:rsidRPr="003425AA">
              <w:t>3.4</w:t>
            </w:r>
            <w:r w:rsidRPr="003425AA">
              <w:tab/>
              <w:t>Relieve casing stabber during casing running operations</w:t>
            </w:r>
          </w:p>
        </w:tc>
      </w:tr>
    </w:tbl>
    <w:p w:rsidR="00000000" w:rsidRPr="003425AA" w:rsidP="003425AA">
      <w:pPr>
        <w:pStyle w:val="BodyText"/>
      </w:pPr>
    </w:p>
    <w:p w:rsidR="00000000" w:rsidRPr="003425AA" w:rsidP="003425AA">
      <w:pPr>
        <w:pStyle w:val="AllowPageBreak"/>
      </w:pPr>
    </w:p>
    <w:p w:rsidR="00000000" w:rsidRPr="003425AA" w:rsidP="003425AA">
      <w:pPr>
        <w:pStyle w:val="Heading1"/>
      </w:pPr>
      <w:bookmarkStart w:id="5" w:name="O_851274"/>
      <w:bookmarkEnd w:id="5"/>
      <w:r w:rsidRPr="003425AA">
        <w:t>Foundation Skills</w:t>
      </w:r>
    </w:p>
    <w:p w:rsidR="00000000" w:rsidRPr="003425AA" w:rsidP="00DE23EF">
      <w:pPr>
        <w:pStyle w:val="BodyText"/>
      </w:pPr>
      <w:r w:rsidRPr="003425AA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425AA" w:rsidP="003425AA">
      <w:pPr>
        <w:pStyle w:val="Heading1"/>
      </w:pPr>
      <w:bookmarkStart w:id="6" w:name="O_851273"/>
      <w:bookmarkEnd w:id="6"/>
      <w:r w:rsidRPr="003425AA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678"/>
        <w:gridCol w:w="1694"/>
        <w:gridCol w:w="4334"/>
        <w:gridCol w:w="1490"/>
      </w:tblGrid>
      <w:tr w:rsidTr="00DE2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5AA" w:rsidP="003425AA">
            <w:pPr>
              <w:pStyle w:val="Heading4"/>
            </w:pPr>
            <w:r w:rsidRPr="003425AA">
              <w:t>Code and title</w:t>
            </w:r>
          </w:p>
          <w:p w:rsidR="00000000" w:rsidP="003425AA">
            <w:pPr>
              <w:pStyle w:val="Heading4"/>
              <w:rPr>
                <w:lang w:val="en-NZ"/>
              </w:rPr>
            </w:pPr>
            <w:r w:rsidRPr="003425AA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5AA" w:rsidP="003425AA">
            <w:pPr>
              <w:pStyle w:val="Heading4"/>
            </w:pPr>
            <w:r w:rsidRPr="003425AA">
              <w:t>Code and title</w:t>
            </w:r>
          </w:p>
          <w:p w:rsidR="00000000" w:rsidP="003425AA">
            <w:pPr>
              <w:pStyle w:val="Heading4"/>
              <w:rPr>
                <w:lang w:val="en-NZ"/>
              </w:rPr>
            </w:pPr>
            <w:r w:rsidRPr="003425AA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Heading4"/>
              <w:rPr>
                <w:lang w:val="en-NZ"/>
              </w:rPr>
            </w:pPr>
            <w:r w:rsidRPr="003425AA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Heading4"/>
              <w:rPr>
                <w:lang w:val="en-NZ"/>
              </w:rPr>
            </w:pPr>
            <w:r w:rsidRPr="003425AA">
              <w:t>Equivalence status</w:t>
            </w:r>
          </w:p>
        </w:tc>
      </w:tr>
      <w:tr w:rsidTr="00DE23E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RIIOGD302E Trip casing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RIIOGD302D Trip casing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25AA">
            <w:pPr>
              <w:pStyle w:val="BodyText"/>
              <w:rPr>
                <w:lang w:val="en-NZ"/>
              </w:rPr>
            </w:pPr>
            <w:r w:rsidRPr="003425AA">
              <w:t>Performance criteria amendments. Performance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25AA" w:rsidP="003425AA">
            <w:pPr>
              <w:pStyle w:val="BodyText"/>
            </w:pPr>
            <w:r w:rsidRPr="003425AA">
              <w:t>Equivalent</w:t>
            </w:r>
          </w:p>
        </w:tc>
      </w:tr>
    </w:tbl>
    <w:p w:rsidR="00000000" w:rsidRPr="003425AA" w:rsidP="003425AA">
      <w:pPr>
        <w:pStyle w:val="BodyText"/>
      </w:pPr>
    </w:p>
    <w:p w:rsidR="00000000" w:rsidRPr="003425AA" w:rsidP="003425AA">
      <w:pPr>
        <w:pStyle w:val="AllowPageBreak"/>
      </w:pPr>
    </w:p>
    <w:p w:rsidR="00000000" w:rsidRPr="003425AA" w:rsidP="003425AA">
      <w:pPr>
        <w:pStyle w:val="Heading1"/>
      </w:pPr>
      <w:bookmarkStart w:id="7" w:name="O_851266"/>
      <w:bookmarkEnd w:id="7"/>
      <w:r w:rsidRPr="003425AA">
        <w:t>Links</w:t>
      </w:r>
    </w:p>
    <w:p w:rsidR="00000000" w:rsidRPr="003425AA" w:rsidP="00DE23EF">
      <w:pPr>
        <w:pStyle w:val="BodyText"/>
      </w:pPr>
      <w:r w:rsidRPr="003425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41A7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425AA" w:rsidP="003425AA"/>
    <w:sectPr w:rsidSect="003425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5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5AA" w:rsidRPr="00DE23EF" w:rsidP="00DE23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5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EF" w:rsidP="003425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E23EF" w:rsidP="003425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E23EF" w:rsidP="003425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5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25AA" w:rsidRPr="00DE23EF" w:rsidP="00DE23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5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3EF" w:rsidRPr="002D2AF8" w:rsidP="003425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RIIOGD302E Trip casing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DE23EF" w:rsidP="003425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25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25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25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25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25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25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25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25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25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25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25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25AA"/>
  </w:style>
  <w:style w:type="character" w:customStyle="1" w:styleId="Heading1Char">
    <w:name w:val="Heading 1 Char"/>
    <w:basedOn w:val="DefaultParagraphFont"/>
    <w:link w:val="Heading1"/>
    <w:rsid w:val="003425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25AA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425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25A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425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25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25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25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2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25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2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25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25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25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25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25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25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25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25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25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25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25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25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25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25A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425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25AA"/>
    <w:rPr>
      <w:b/>
      <w:spacing w:val="0"/>
    </w:rPr>
  </w:style>
  <w:style w:type="paragraph" w:customStyle="1" w:styleId="SuperTitle">
    <w:name w:val="SuperTitle"/>
    <w:basedOn w:val="Title"/>
    <w:rsid w:val="003425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25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25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25A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25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25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25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25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25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25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25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25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25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25AA"/>
    <w:rPr>
      <w:i/>
    </w:rPr>
  </w:style>
  <w:style w:type="paragraph" w:styleId="Caption">
    <w:name w:val="caption"/>
    <w:basedOn w:val="BodyText"/>
    <w:next w:val="Normal"/>
    <w:qFormat/>
    <w:rsid w:val="003425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25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25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25AA"/>
  </w:style>
  <w:style w:type="paragraph" w:styleId="TableofFigures">
    <w:name w:val="table of figures"/>
    <w:basedOn w:val="Normal"/>
    <w:next w:val="Normal"/>
    <w:semiHidden/>
    <w:rsid w:val="003425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25A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425AA"/>
    <w:rPr>
      <w:rFonts w:ascii="Wingdings" w:hAnsi="Wingdings"/>
    </w:rPr>
  </w:style>
  <w:style w:type="paragraph" w:customStyle="1" w:styleId="TableHeading">
    <w:name w:val="Table Heading"/>
    <w:basedOn w:val="HeadingBase"/>
    <w:rsid w:val="003425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25AA"/>
    <w:rPr>
      <w:color w:val="0033CC"/>
      <w:u w:val="none"/>
    </w:rPr>
  </w:style>
  <w:style w:type="paragraph" w:customStyle="1" w:styleId="BodyTextRight">
    <w:name w:val="Body Text Right"/>
    <w:basedOn w:val="BodyText"/>
    <w:rsid w:val="003425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25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25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25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25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25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25AA"/>
    <w:rPr>
      <w:sz w:val="32"/>
    </w:rPr>
  </w:style>
  <w:style w:type="paragraph" w:customStyle="1" w:styleId="HeadingProcedure">
    <w:name w:val="Heading Procedure"/>
    <w:basedOn w:val="HeadingBase"/>
    <w:next w:val="Normal"/>
    <w:rsid w:val="003425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25AA"/>
    <w:pPr>
      <w:spacing w:before="60" w:after="60"/>
    </w:pPr>
  </w:style>
  <w:style w:type="paragraph" w:styleId="ListContinue">
    <w:name w:val="List Continue"/>
    <w:basedOn w:val="List"/>
    <w:rsid w:val="003425AA"/>
    <w:pPr>
      <w:ind w:firstLine="0"/>
    </w:pPr>
  </w:style>
  <w:style w:type="paragraph" w:customStyle="1" w:styleId="ListNote">
    <w:name w:val="List Note"/>
    <w:basedOn w:val="List"/>
    <w:rsid w:val="003425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25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25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25AA"/>
    <w:rPr>
      <w:rFonts w:ascii="Courier New" w:hAnsi="Courier New"/>
    </w:rPr>
  </w:style>
  <w:style w:type="paragraph" w:customStyle="1" w:styleId="NoteBullet">
    <w:name w:val="Note Bullet"/>
    <w:basedOn w:val="Note"/>
    <w:rsid w:val="003425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25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25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25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25A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425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25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25AA"/>
    <w:rPr>
      <w:b/>
      <w:smallCaps/>
    </w:rPr>
  </w:style>
  <w:style w:type="paragraph" w:customStyle="1" w:styleId="TableListNumber">
    <w:name w:val="Table List Number"/>
    <w:basedOn w:val="ListNumber"/>
    <w:rsid w:val="003425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25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25AA"/>
    <w:pPr>
      <w:numPr>
        <w:numId w:val="7"/>
      </w:numPr>
    </w:pPr>
  </w:style>
  <w:style w:type="paragraph" w:customStyle="1" w:styleId="ListAlpha2">
    <w:name w:val="List Alpha 2"/>
    <w:basedOn w:val="List2"/>
    <w:rsid w:val="003425AA"/>
    <w:pPr>
      <w:numPr>
        <w:numId w:val="6"/>
      </w:numPr>
    </w:pPr>
  </w:style>
  <w:style w:type="paragraph" w:styleId="List2">
    <w:name w:val="List 2"/>
    <w:basedOn w:val="BodyText"/>
    <w:rsid w:val="003425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25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25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25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25A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25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425AA"/>
    <w:pPr>
      <w:numPr>
        <w:numId w:val="2"/>
      </w:numPr>
    </w:pPr>
  </w:style>
  <w:style w:type="paragraph" w:styleId="ListContinue2">
    <w:name w:val="List Continue 2"/>
    <w:basedOn w:val="List2"/>
    <w:rsid w:val="003425AA"/>
    <w:pPr>
      <w:ind w:firstLine="0"/>
    </w:pPr>
  </w:style>
  <w:style w:type="paragraph" w:styleId="ListContinue3">
    <w:name w:val="List Continue 3"/>
    <w:basedOn w:val="List3"/>
    <w:rsid w:val="003425AA"/>
    <w:pPr>
      <w:ind w:left="1021" w:firstLine="0"/>
    </w:pPr>
  </w:style>
  <w:style w:type="paragraph" w:styleId="ListContinue4">
    <w:name w:val="List Continue 4"/>
    <w:basedOn w:val="List4"/>
    <w:rsid w:val="003425AA"/>
    <w:pPr>
      <w:ind w:firstLine="0"/>
    </w:pPr>
  </w:style>
  <w:style w:type="paragraph" w:styleId="ListContinue5">
    <w:name w:val="List Continue 5"/>
    <w:basedOn w:val="List5"/>
    <w:rsid w:val="003425AA"/>
    <w:pPr>
      <w:ind w:firstLine="0"/>
    </w:pPr>
  </w:style>
  <w:style w:type="paragraph" w:styleId="ListNumber3">
    <w:name w:val="List Number 3"/>
    <w:basedOn w:val="List3"/>
    <w:rsid w:val="003425AA"/>
    <w:pPr>
      <w:numPr>
        <w:numId w:val="3"/>
      </w:numPr>
    </w:pPr>
  </w:style>
  <w:style w:type="paragraph" w:styleId="ListNumber4">
    <w:name w:val="List Number 4"/>
    <w:basedOn w:val="List4"/>
    <w:rsid w:val="003425AA"/>
    <w:pPr>
      <w:numPr>
        <w:numId w:val="4"/>
      </w:numPr>
    </w:pPr>
  </w:style>
  <w:style w:type="paragraph" w:styleId="ListNumber5">
    <w:name w:val="List Number 5"/>
    <w:basedOn w:val="List5"/>
    <w:rsid w:val="003425AA"/>
    <w:pPr>
      <w:numPr>
        <w:numId w:val="5"/>
      </w:numPr>
    </w:pPr>
  </w:style>
  <w:style w:type="paragraph" w:styleId="BlockText">
    <w:name w:val="Block Text"/>
    <w:basedOn w:val="Normal"/>
    <w:rsid w:val="003425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25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25AA"/>
    <w:rPr>
      <w:sz w:val="16"/>
      <w:vertAlign w:val="superscript"/>
    </w:rPr>
  </w:style>
  <w:style w:type="character" w:customStyle="1" w:styleId="Symbols">
    <w:name w:val="Symbols"/>
    <w:basedOn w:val="DefaultParagraphFont"/>
    <w:rsid w:val="003425AA"/>
    <w:rPr>
      <w:rFonts w:ascii="Symbol" w:hAnsi="Symbol"/>
    </w:rPr>
  </w:style>
  <w:style w:type="character" w:customStyle="1" w:styleId="MenuOptions">
    <w:name w:val="Menu Options"/>
    <w:basedOn w:val="DefaultParagraphFont"/>
    <w:rsid w:val="003425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25AA"/>
    <w:rPr>
      <w:b/>
    </w:rPr>
  </w:style>
  <w:style w:type="character" w:customStyle="1" w:styleId="Underlined">
    <w:name w:val="Underlined"/>
    <w:basedOn w:val="DefaultParagraphFont"/>
    <w:rsid w:val="003425AA"/>
    <w:rPr>
      <w:u w:val="single"/>
    </w:rPr>
  </w:style>
  <w:style w:type="paragraph" w:customStyle="1" w:styleId="TableBodyTextRight">
    <w:name w:val="Table Body Text Right"/>
    <w:basedOn w:val="TableBodyText"/>
    <w:rsid w:val="003425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25AA"/>
    <w:rPr>
      <w:sz w:val="18"/>
    </w:rPr>
  </w:style>
  <w:style w:type="paragraph" w:customStyle="1" w:styleId="BodySmallRight">
    <w:name w:val="Body Small Right"/>
    <w:basedOn w:val="BodyTextRight"/>
    <w:rsid w:val="003425AA"/>
    <w:rPr>
      <w:sz w:val="18"/>
      <w:szCs w:val="18"/>
    </w:rPr>
  </w:style>
  <w:style w:type="paragraph" w:customStyle="1" w:styleId="MarginEdition">
    <w:name w:val="Margin Edition"/>
    <w:basedOn w:val="MarginNote"/>
    <w:rsid w:val="003425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25AA"/>
    <w:rPr>
      <w:sz w:val="2"/>
      <w:szCs w:val="2"/>
    </w:rPr>
  </w:style>
  <w:style w:type="character" w:customStyle="1" w:styleId="Small">
    <w:name w:val="Small"/>
    <w:basedOn w:val="DefaultParagraphFont"/>
    <w:rsid w:val="003425AA"/>
    <w:rPr>
      <w:sz w:val="16"/>
    </w:rPr>
  </w:style>
  <w:style w:type="paragraph" w:customStyle="1" w:styleId="WideTable">
    <w:name w:val="Wide Table"/>
    <w:basedOn w:val="Normal"/>
    <w:rsid w:val="003425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25AA"/>
  </w:style>
  <w:style w:type="paragraph" w:styleId="Quote">
    <w:name w:val="Quote"/>
    <w:basedOn w:val="Heading1"/>
    <w:link w:val="QuoteChar"/>
    <w:qFormat/>
    <w:rsid w:val="003425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25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25AA"/>
    <w:pPr>
      <w:pageBreakBefore/>
    </w:pPr>
  </w:style>
  <w:style w:type="paragraph" w:customStyle="1" w:styleId="Border">
    <w:name w:val="Border"/>
    <w:basedOn w:val="Normal"/>
    <w:qFormat/>
    <w:rsid w:val="003425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25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25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25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25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25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25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25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25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25AA"/>
    <w:rPr>
      <w:u w:val="single"/>
    </w:rPr>
  </w:style>
  <w:style w:type="character" w:customStyle="1" w:styleId="BoldandItalics">
    <w:name w:val="Bold and Italics"/>
    <w:qFormat/>
    <w:rsid w:val="003425AA"/>
    <w:rPr>
      <w:b/>
      <w:i/>
      <w:u w:val="none"/>
    </w:rPr>
  </w:style>
  <w:style w:type="paragraph" w:styleId="BalloonText">
    <w:name w:val="Balloon Text"/>
    <w:basedOn w:val="Normal"/>
    <w:link w:val="BalloonTextChar"/>
    <w:rsid w:val="003425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25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25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25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25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25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25AA"/>
    <w:pPr>
      <w:spacing w:before="0" w:after="0"/>
    </w:pPr>
  </w:style>
  <w:style w:type="paragraph" w:customStyle="1" w:styleId="BodyTextBold">
    <w:name w:val="Body Text Bold"/>
    <w:basedOn w:val="BodyText"/>
    <w:qFormat/>
    <w:rsid w:val="003425AA"/>
    <w:rPr>
      <w:b/>
    </w:rPr>
  </w:style>
  <w:style w:type="character" w:styleId="Hyperlink">
    <w:name w:val="Hyperlink"/>
    <w:basedOn w:val="DefaultParagraphFont"/>
    <w:uiPriority w:val="99"/>
    <w:unhideWhenUsed/>
    <w:rsid w:val="00DE23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2676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RIIOGD302E Trip casing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2021-01-25T11:00:00Z</dcterms:created>
  <dcterms:modified xsi:type="dcterms:W3CDTF">2021-01-25T11:00:00Z</dcterms:modified>
</cp:coreProperties>
</file>