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274" w:rsidP="00C20274">
      <w:pPr>
        <w:pStyle w:val="Title"/>
      </w:pPr>
      <w:r>
        <w:fldChar w:fldCharType="begin"/>
      </w:r>
      <w:r>
        <w:instrText xml:space="preserve"> TITLE   \* MERGEFORMAT </w:instrText>
      </w:r>
      <w:r>
        <w:fldChar w:fldCharType="separate"/>
      </w:r>
      <w:r>
        <w:t>RIIOGD302D Trip casing</w:t>
      </w:r>
      <w:r>
        <w:fldChar w:fldCharType="end"/>
      </w:r>
    </w:p>
    <w:p w:rsidR="00C20274" w:rsidP="00C20274">
      <w:pPr>
        <w:pStyle w:val="Version"/>
        <w:sectPr w:rsidSect="00915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5126" w:rsidP="00915126">
      <w:pPr>
        <w:pStyle w:val="SuperHeading"/>
      </w:pPr>
      <w:r w:rsidRPr="00915126">
        <w:t>RIIOGD302D Trip casing</w:t>
      </w:r>
    </w:p>
    <w:p w:rsidR="00000000" w:rsidRPr="00915126" w:rsidP="00915126">
      <w:pPr>
        <w:pStyle w:val="Heading1"/>
      </w:pPr>
      <w:bookmarkStart w:id="1" w:name="O_690981"/>
      <w:bookmarkEnd w:id="1"/>
      <w:r w:rsidRPr="00915126">
        <w:t>Modification History</w:t>
      </w:r>
    </w:p>
    <w:tbl>
      <w:tblPr>
        <w:tblW w:w="0" w:type="auto"/>
        <w:tblCellMar>
          <w:left w:w="62" w:type="dxa"/>
          <w:right w:w="62" w:type="dxa"/>
        </w:tblCellMar>
        <w:tblLook w:val="0000"/>
      </w:tblPr>
      <w:tblGrid>
        <w:gridCol w:w="1107"/>
        <w:gridCol w:w="8089"/>
      </w:tblGrid>
      <w:tr w:rsidTr="00C202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Heading4"/>
              <w:rPr>
                <w:lang w:val="en-NZ"/>
              </w:rPr>
            </w:pPr>
            <w:r w:rsidRPr="0091512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Heading4"/>
              <w:rPr>
                <w:lang w:val="en-NZ"/>
              </w:rPr>
            </w:pPr>
            <w:r w:rsidRPr="00915126">
              <w:t>Comment</w:t>
            </w:r>
          </w:p>
        </w:tc>
      </w:tr>
      <w:tr w:rsidTr="00C2027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This unit replaces RIIOGD302A Trip casing</w:t>
            </w:r>
          </w:p>
        </w:tc>
      </w:tr>
      <w:tr w:rsidTr="00C202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26" w:rsidP="00915126">
            <w:pPr>
              <w:pStyle w:val="BodyText"/>
            </w:pPr>
            <w:r w:rsidRPr="00915126">
              <w:t>Required frequency and volume of evidence amended in Performance evidence.</w:t>
            </w:r>
          </w:p>
          <w:p w:rsidR="00000000" w:rsidRPr="00915126" w:rsidP="00915126">
            <w:pPr>
              <w:pStyle w:val="BodyText"/>
            </w:pPr>
            <w:r w:rsidRPr="00915126">
              <w:t>Substantial amendments made in Assessment Conditions field, including: references to Industry Sectors, assessor and s</w:t>
            </w:r>
            <w:r w:rsidRPr="00915126">
              <w:t>ubject matter expert experience requirements, how assessment should be conducted and what it should confirm.</w:t>
            </w:r>
          </w:p>
        </w:tc>
      </w:tr>
    </w:tbl>
    <w:p w:rsidR="00000000" w:rsidRPr="00915126" w:rsidP="00915126">
      <w:pPr>
        <w:pStyle w:val="BodyText"/>
      </w:pPr>
    </w:p>
    <w:p w:rsidR="00000000" w:rsidRPr="00915126" w:rsidP="00915126">
      <w:pPr>
        <w:pStyle w:val="AllowPageBreak"/>
      </w:pPr>
    </w:p>
    <w:p w:rsidR="00000000" w:rsidRPr="00915126" w:rsidP="00915126">
      <w:pPr>
        <w:pStyle w:val="Heading1"/>
      </w:pPr>
      <w:bookmarkStart w:id="2" w:name="O_690980"/>
      <w:bookmarkEnd w:id="2"/>
      <w:r w:rsidRPr="00915126">
        <w:t>Application</w:t>
      </w:r>
    </w:p>
    <w:p w:rsidR="00000000" w:rsidRPr="00915126" w:rsidP="00C20274">
      <w:pPr>
        <w:pStyle w:val="BodyText"/>
      </w:pPr>
      <w:r w:rsidRPr="00915126">
        <w:t>This unit describes a participant’s skills and knowledge required to apply trip casing in Drilling.</w:t>
      </w:r>
    </w:p>
    <w:p w:rsidR="00000000" w:rsidRPr="00915126" w:rsidP="00C20274">
      <w:pPr>
        <w:pStyle w:val="BodyText"/>
      </w:pPr>
      <w:r w:rsidRPr="00915126">
        <w:t xml:space="preserve">This unit is appropriate for those working in operational roles. </w:t>
      </w:r>
    </w:p>
    <w:p w:rsidR="00C20274" w:rsidP="00C20274">
      <w:pPr>
        <w:pStyle w:val="BodyText"/>
      </w:pPr>
      <w:r w:rsidRPr="00915126">
        <w:t>Licensing, legislative, regulatory and certification requirements that apply to this unit can vary between states, territories, and industry sectors. Relevant information must be sourced pri</w:t>
      </w:r>
      <w:r w:rsidRPr="00915126">
        <w:t>or to application of the unit.</w:t>
      </w:r>
    </w:p>
    <w:p w:rsidR="00000000" w:rsidRPr="00915126" w:rsidP="00915126">
      <w:pPr>
        <w:pStyle w:val="Heading1"/>
      </w:pPr>
      <w:bookmarkStart w:id="3" w:name="O_690979"/>
      <w:bookmarkEnd w:id="3"/>
      <w:r w:rsidRPr="00915126">
        <w:t>Unit Sector</w:t>
      </w:r>
    </w:p>
    <w:p w:rsidR="00000000" w:rsidRPr="00915126" w:rsidP="00C20274">
      <w:pPr>
        <w:pStyle w:val="BodyText"/>
      </w:pPr>
      <w:r w:rsidRPr="00915126">
        <w:t>Drilling</w:t>
      </w:r>
    </w:p>
    <w:p w:rsidR="00000000" w:rsidRPr="00915126" w:rsidP="00915126">
      <w:pPr>
        <w:pStyle w:val="Heading1"/>
      </w:pPr>
      <w:bookmarkStart w:id="4" w:name="O_690978"/>
      <w:bookmarkEnd w:id="4"/>
      <w:r w:rsidRPr="00915126">
        <w:t>Elements and Performance Criteria</w:t>
      </w:r>
    </w:p>
    <w:tbl>
      <w:tblPr>
        <w:tblW w:w="9322" w:type="dxa"/>
        <w:tblLayout w:type="fixed"/>
        <w:tblCellMar>
          <w:left w:w="62" w:type="dxa"/>
          <w:right w:w="62" w:type="dxa"/>
        </w:tblCellMar>
        <w:tblLook w:val="0000"/>
      </w:tblPr>
      <w:tblGrid>
        <w:gridCol w:w="2438"/>
        <w:gridCol w:w="6884"/>
      </w:tblGrid>
      <w:tr w:rsidTr="0091512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126">
            <w:pPr>
              <w:pStyle w:val="BodyText"/>
              <w:rPr>
                <w:lang w:val="en-NZ"/>
              </w:rPr>
            </w:pPr>
            <w:r w:rsidRPr="00915126">
              <w:t>1. 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126" w:rsidP="00915126">
            <w:pPr>
              <w:pStyle w:val="BodyText"/>
            </w:pPr>
            <w:r w:rsidRPr="00915126">
              <w:t>1.1</w:t>
            </w:r>
            <w:r w:rsidRPr="00915126">
              <w:tab/>
              <w:t xml:space="preserve">Access, interpret and apply trip casing documentation and ensure the work activity is compliant </w:t>
            </w:r>
          </w:p>
          <w:p w:rsidR="00000000" w:rsidRPr="00915126" w:rsidP="00915126">
            <w:pPr>
              <w:pStyle w:val="BodyText"/>
            </w:pPr>
            <w:r w:rsidRPr="00915126">
              <w:t>1.2</w:t>
            </w:r>
            <w:r w:rsidRPr="00915126">
              <w:tab/>
              <w:t xml:space="preserve">Obtain, read, interpret, clarify and confirm work requirements </w:t>
            </w:r>
          </w:p>
          <w:p w:rsidR="00000000" w:rsidRPr="00915126" w:rsidP="00915126">
            <w:pPr>
              <w:pStyle w:val="BodyText"/>
            </w:pPr>
            <w:r w:rsidRPr="00915126">
              <w:t>1.3</w:t>
            </w:r>
            <w:r w:rsidRPr="00915126">
              <w:tab/>
              <w:t xml:space="preserve">Identify and address potential risks, hazards and environmental issues and implement control measures </w:t>
            </w:r>
          </w:p>
          <w:p w:rsidR="00000000" w:rsidRPr="00915126" w:rsidP="00915126">
            <w:pPr>
              <w:pStyle w:val="BodyText"/>
            </w:pPr>
            <w:r w:rsidRPr="00915126">
              <w:t>1.4</w:t>
            </w:r>
            <w:r w:rsidRPr="00915126">
              <w:tab/>
              <w:t>Select the personal protective equipment appropriate for the work activity</w:t>
            </w:r>
          </w:p>
          <w:p w:rsidR="00000000" w:rsidRPr="00915126" w:rsidP="00915126">
            <w:pPr>
              <w:pStyle w:val="BodyText"/>
            </w:pPr>
            <w:r w:rsidRPr="00915126">
              <w:t>1</w:t>
            </w:r>
            <w:r w:rsidRPr="00915126">
              <w:t>.5</w:t>
            </w:r>
            <w:r w:rsidRPr="00915126">
              <w:tab/>
              <w:t>Identify, locate and apply correct personal protective equipment</w:t>
            </w:r>
          </w:p>
          <w:p w:rsidR="00000000" w:rsidRPr="00915126" w:rsidP="00915126">
            <w:pPr>
              <w:pStyle w:val="BodyText"/>
            </w:pPr>
            <w:r w:rsidRPr="00915126">
              <w:t>1.6</w:t>
            </w:r>
            <w:r w:rsidRPr="00915126">
              <w:tab/>
              <w:t xml:space="preserve">Resolve coordination requirements with others at the site prior </w:t>
            </w:r>
            <w:r w:rsidRPr="00915126">
              <w:t>to commencing, during and on completion of the work activities and ensure briefings/handover details are read/passed on</w:t>
            </w:r>
          </w:p>
          <w:p w:rsidR="00000000" w:rsidRPr="00915126" w:rsidP="00915126">
            <w:pPr>
              <w:pStyle w:val="BodyText"/>
            </w:pPr>
            <w:r w:rsidRPr="00915126">
              <w:t>1.7</w:t>
            </w:r>
            <w:r w:rsidRPr="00915126">
              <w:tab/>
              <w:t>Confirm availability and status of necessary permits to work in accordance with operational and legislative requirements</w:t>
            </w:r>
          </w:p>
          <w:p w:rsidR="00000000" w:rsidP="00915126">
            <w:pPr>
              <w:pStyle w:val="BodyText"/>
              <w:rPr>
                <w:lang w:val="en-NZ"/>
              </w:rPr>
            </w:pPr>
            <w:r w:rsidRPr="00915126">
              <w:t>1.8</w:t>
            </w:r>
            <w:r w:rsidRPr="00915126">
              <w:tab/>
              <w:t>Confirm availability of necessary third party utilities</w:t>
            </w:r>
          </w:p>
        </w:tc>
      </w:tr>
      <w:tr w:rsidTr="0091512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126">
            <w:pPr>
              <w:pStyle w:val="BodyText"/>
              <w:rPr>
                <w:lang w:val="en-NZ"/>
              </w:rPr>
            </w:pPr>
            <w:r w:rsidRPr="00915126">
              <w:t>2.  Prepare to trip casing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126" w:rsidP="00915126">
            <w:pPr>
              <w:pStyle w:val="BodyText"/>
            </w:pPr>
            <w:r w:rsidRPr="00915126">
              <w:t>2.1</w:t>
            </w:r>
            <w:r w:rsidRPr="00915126">
              <w:tab/>
              <w:t>Check grade or grades of casing</w:t>
            </w:r>
          </w:p>
          <w:p w:rsidR="00000000" w:rsidRPr="00915126" w:rsidP="00915126">
            <w:pPr>
              <w:pStyle w:val="BodyText"/>
            </w:pPr>
            <w:r w:rsidRPr="00915126">
              <w:t>2.2</w:t>
            </w:r>
            <w:r w:rsidRPr="00915126">
              <w:tab/>
            </w:r>
            <w:r w:rsidRPr="00915126">
              <w:t>Supervise crew in correctly positioning casing on racks</w:t>
            </w:r>
          </w:p>
          <w:p w:rsidR="00000000" w:rsidRPr="00915126" w:rsidP="00915126">
            <w:pPr>
              <w:pStyle w:val="BodyText"/>
            </w:pPr>
            <w:r w:rsidRPr="00915126">
              <w:t>2.3</w:t>
            </w:r>
            <w:r w:rsidRPr="00915126">
              <w:tab/>
              <w:t>Measure and record in writing casing</w:t>
            </w:r>
          </w:p>
          <w:p w:rsidR="00000000" w:rsidRPr="00915126" w:rsidP="00915126">
            <w:pPr>
              <w:pStyle w:val="BodyText"/>
            </w:pPr>
            <w:r w:rsidRPr="00915126">
              <w:t>2.4</w:t>
            </w:r>
            <w:r w:rsidRPr="00915126">
              <w:tab/>
              <w:t>Identify joint by the numerical order in which it will be run in the hole and its measured length</w:t>
            </w:r>
          </w:p>
          <w:p w:rsidR="00000000" w:rsidRPr="00915126" w:rsidP="00915126">
            <w:pPr>
              <w:pStyle w:val="BodyText"/>
            </w:pPr>
            <w:r w:rsidRPr="00915126">
              <w:t>2.5</w:t>
            </w:r>
            <w:r w:rsidRPr="00915126">
              <w:tab/>
              <w:t>Supervise crew to remove thread protectors, rabbit ca</w:t>
            </w:r>
            <w:r w:rsidRPr="00915126">
              <w:t xml:space="preserve">sing, clean and lubricate threads </w:t>
            </w:r>
          </w:p>
          <w:p w:rsidR="00000000" w:rsidRPr="00915126" w:rsidP="00915126">
            <w:pPr>
              <w:pStyle w:val="BodyText"/>
            </w:pPr>
            <w:r w:rsidRPr="00915126">
              <w:t>2.6</w:t>
            </w:r>
            <w:r w:rsidRPr="00915126">
              <w:tab/>
              <w:t>Check casing shoe and hanger joints for damage to threads, sealing surfaces and flapper valves where fitted</w:t>
            </w:r>
          </w:p>
          <w:p w:rsidR="00000000" w:rsidRPr="00915126" w:rsidP="00915126">
            <w:pPr>
              <w:pStyle w:val="BodyText"/>
            </w:pPr>
            <w:r w:rsidRPr="00915126">
              <w:t>2.7</w:t>
            </w:r>
            <w:r w:rsidRPr="00915126">
              <w:tab/>
              <w:t>Assemble and check operating conditions of casing running equipment, including slips, tongs, elevators, r</w:t>
            </w:r>
            <w:r w:rsidRPr="00915126">
              <w:t>ubber clamp, protectors and tailing ropes</w:t>
            </w:r>
          </w:p>
          <w:p w:rsidR="00000000" w:rsidP="00915126">
            <w:pPr>
              <w:pStyle w:val="BodyText"/>
              <w:rPr>
                <w:lang w:val="en-NZ"/>
              </w:rPr>
            </w:pPr>
            <w:r w:rsidRPr="00915126">
              <w:t>2.8</w:t>
            </w:r>
            <w:r w:rsidRPr="00915126">
              <w:tab/>
              <w:t>Line up pumps to fill casing during running operation</w:t>
            </w:r>
          </w:p>
        </w:tc>
      </w:tr>
      <w:tr w:rsidTr="0091512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126">
            <w:pPr>
              <w:pStyle w:val="BodyText"/>
              <w:rPr>
                <w:lang w:val="en-NZ"/>
              </w:rPr>
            </w:pPr>
            <w:r w:rsidRPr="00915126">
              <w:t>3.  Operate derrick during tripping of casing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126" w:rsidP="00915126">
            <w:pPr>
              <w:pStyle w:val="BodyText"/>
            </w:pPr>
            <w:r w:rsidRPr="00915126">
              <w:t>3.1</w:t>
            </w:r>
            <w:r w:rsidRPr="00915126">
              <w:tab/>
              <w:t>Steady casing during stabbing</w:t>
            </w:r>
          </w:p>
          <w:p w:rsidR="00000000" w:rsidRPr="00915126" w:rsidP="00915126">
            <w:pPr>
              <w:pStyle w:val="BodyText"/>
            </w:pPr>
            <w:r w:rsidRPr="00915126">
              <w:t>3.2</w:t>
            </w:r>
            <w:r w:rsidRPr="00915126">
              <w:tab/>
              <w:t>Release pick-up elevators</w:t>
            </w:r>
          </w:p>
          <w:p w:rsidR="00000000" w:rsidRPr="00915126" w:rsidP="00915126">
            <w:pPr>
              <w:pStyle w:val="BodyText"/>
            </w:pPr>
            <w:r w:rsidRPr="00915126">
              <w:t>3.3</w:t>
            </w:r>
            <w:r w:rsidRPr="00915126">
              <w:tab/>
              <w:t xml:space="preserve">Correctly align casing for make-up </w:t>
            </w:r>
          </w:p>
          <w:p w:rsidR="00000000" w:rsidRPr="00915126" w:rsidP="00915126">
            <w:pPr>
              <w:pStyle w:val="BodyText"/>
            </w:pPr>
            <w:r w:rsidRPr="00915126">
              <w:t>3.4</w:t>
            </w:r>
            <w:r w:rsidRPr="00915126">
              <w:tab/>
              <w:t>L</w:t>
            </w:r>
            <w:r w:rsidRPr="00915126">
              <w:t>atch side door or slip type elevators</w:t>
            </w:r>
          </w:p>
          <w:p w:rsidR="00000000" w:rsidRPr="00915126" w:rsidP="00915126">
            <w:pPr>
              <w:pStyle w:val="BodyText"/>
            </w:pPr>
            <w:r w:rsidRPr="00915126">
              <w:t>3.5</w:t>
            </w:r>
            <w:r w:rsidRPr="00915126">
              <w:tab/>
              <w:t>Relieve casing stabber during casing running operations</w:t>
            </w:r>
          </w:p>
        </w:tc>
      </w:tr>
    </w:tbl>
    <w:p w:rsidR="00000000" w:rsidRPr="00915126" w:rsidP="00915126">
      <w:pPr>
        <w:pStyle w:val="BodyText"/>
      </w:pPr>
    </w:p>
    <w:p w:rsidR="00000000" w:rsidRPr="00915126" w:rsidP="00915126">
      <w:pPr>
        <w:pStyle w:val="AllowPageBreak"/>
      </w:pPr>
    </w:p>
    <w:p w:rsidR="00000000" w:rsidRPr="00915126" w:rsidP="00915126">
      <w:pPr>
        <w:pStyle w:val="Heading1"/>
      </w:pPr>
      <w:bookmarkStart w:id="5" w:name="O_690977"/>
      <w:bookmarkEnd w:id="5"/>
      <w:r w:rsidRPr="00915126">
        <w:t>Foundation Skills</w:t>
      </w:r>
    </w:p>
    <w:p w:rsidR="00C20274" w:rsidP="00C20274">
      <w:pPr>
        <w:pStyle w:val="BodyText"/>
      </w:pPr>
      <w:r w:rsidRPr="00915126">
        <w:t xml:space="preserve">Foundation skills essential to performance are explicit in the performance criteria of this unit. Further information is </w:t>
      </w:r>
      <w:r w:rsidRPr="00915126">
        <w:t>available in the Resources and Infrastructure Industry Training Package Companion Volume.</w:t>
      </w:r>
    </w:p>
    <w:p w:rsidR="00000000" w:rsidRPr="00915126" w:rsidP="00915126">
      <w:pPr>
        <w:pStyle w:val="Heading1"/>
      </w:pPr>
      <w:bookmarkStart w:id="6" w:name="O_690976"/>
      <w:bookmarkEnd w:id="6"/>
      <w:r w:rsidRPr="00915126">
        <w:t>Unit Mapping Information</w:t>
      </w:r>
    </w:p>
    <w:p w:rsidR="00C20274" w:rsidP="00C20274">
      <w:pPr>
        <w:pStyle w:val="BodyText"/>
      </w:pPr>
      <w:r w:rsidRPr="00915126">
        <w:t xml:space="preserve">RIIOGD302A Trip casing </w:t>
      </w:r>
    </w:p>
    <w:p w:rsidR="00000000" w:rsidRPr="00915126" w:rsidP="00915126">
      <w:pPr>
        <w:pStyle w:val="Heading1"/>
      </w:pPr>
      <w:bookmarkStart w:id="7" w:name="O_690982"/>
      <w:bookmarkEnd w:id="7"/>
      <w:r w:rsidRPr="00915126">
        <w:t>Links</w:t>
      </w:r>
    </w:p>
    <w:p w:rsidR="00000000" w:rsidRPr="00915126" w:rsidP="00C20274">
      <w:pPr>
        <w:pStyle w:val="BodyText"/>
      </w:pPr>
      <w:r w:rsidRPr="009151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4148">
        <w:rPr>
          <w:rStyle w:val="Hyperlink"/>
        </w:rPr>
        <w:t>https://vetnet.gov.au/Pages/TrainingDocs.aspx?q=88a61002-9a21-4386-aaf8-69c76e675272</w:t>
      </w:r>
      <w:r>
        <w:fldChar w:fldCharType="end"/>
      </w:r>
    </w:p>
    <w:p w:rsidR="00000000" w:rsidRPr="00915126" w:rsidP="00C20274">
      <w:pPr>
        <w:pStyle w:val="BodyText"/>
        <w:sectPr w:rsidSect="00915126">
          <w:headerReference w:type="default" r:id="rId10"/>
          <w:footerReference w:type="default" r:id="rId11"/>
          <w:pgSz w:w="11908" w:h="16833"/>
          <w:pgMar w:top="1702" w:right="1418" w:bottom="1702" w:left="1418" w:header="992" w:footer="992" w:gutter="0"/>
          <w:cols w:space="720"/>
          <w:noEndnote/>
          <w:docGrid w:linePitch="299"/>
        </w:sectPr>
      </w:pPr>
    </w:p>
    <w:p w:rsidR="00000000" w:rsidRPr="00915126" w:rsidP="00915126">
      <w:pPr>
        <w:pStyle w:val="SuperHeading"/>
      </w:pPr>
      <w:r w:rsidRPr="00915126">
        <w:t>Assessment Requirements for RIIOGD302D Trip casing</w:t>
      </w:r>
    </w:p>
    <w:p w:rsidR="00000000" w:rsidRPr="00915126" w:rsidP="00915126">
      <w:pPr>
        <w:pStyle w:val="Heading1"/>
      </w:pPr>
      <w:bookmarkStart w:id="8" w:name="O_690974"/>
      <w:bookmarkEnd w:id="8"/>
      <w:r w:rsidRPr="00915126">
        <w:t>Modification History</w:t>
      </w:r>
    </w:p>
    <w:tbl>
      <w:tblPr>
        <w:tblW w:w="0" w:type="auto"/>
        <w:tblCellMar>
          <w:left w:w="62" w:type="dxa"/>
          <w:right w:w="62" w:type="dxa"/>
        </w:tblCellMar>
        <w:tblLook w:val="0000"/>
      </w:tblPr>
      <w:tblGrid>
        <w:gridCol w:w="1107"/>
        <w:gridCol w:w="8089"/>
      </w:tblGrid>
      <w:tr w:rsidTr="00C202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Heading4"/>
              <w:rPr>
                <w:lang w:val="en-NZ"/>
              </w:rPr>
            </w:pPr>
            <w:r w:rsidRPr="0091512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Heading4"/>
              <w:rPr>
                <w:lang w:val="en-NZ"/>
              </w:rPr>
            </w:pPr>
            <w:r w:rsidRPr="00915126">
              <w:t>Comment</w:t>
            </w:r>
          </w:p>
        </w:tc>
      </w:tr>
      <w:tr w:rsidTr="00C2027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This unit replaces RIIOGD302A Trip casing</w:t>
            </w:r>
          </w:p>
        </w:tc>
      </w:tr>
      <w:tr w:rsidTr="00C202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26">
            <w:pPr>
              <w:pStyle w:val="BodyText"/>
              <w:rPr>
                <w:lang w:val="en-NZ"/>
              </w:rPr>
            </w:pPr>
            <w:r w:rsidRPr="009151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26" w:rsidP="00915126">
            <w:pPr>
              <w:pStyle w:val="BodyText"/>
            </w:pPr>
            <w:r w:rsidRPr="00915126">
              <w:t>Required frequency and volume of evidence amended in Performance evidence.</w:t>
            </w:r>
          </w:p>
          <w:p w:rsidR="00000000" w:rsidRPr="00915126" w:rsidP="00915126">
            <w:pPr>
              <w:pStyle w:val="BodyText"/>
            </w:pPr>
            <w:r w:rsidRPr="00915126">
              <w:t>Substantial amendments made in Assessment Conditions field, including: references to Industry Sectors, assessor and subject matter expert experience requirements, how assessment should be conducted and what it should confirm.</w:t>
            </w:r>
          </w:p>
        </w:tc>
      </w:tr>
    </w:tbl>
    <w:p w:rsidR="00000000" w:rsidRPr="00915126" w:rsidP="00915126">
      <w:pPr>
        <w:pStyle w:val="BodyText"/>
      </w:pPr>
    </w:p>
    <w:p w:rsidR="00000000" w:rsidRPr="00915126" w:rsidP="00915126">
      <w:pPr>
        <w:pStyle w:val="AllowPageBreak"/>
      </w:pPr>
    </w:p>
    <w:p w:rsidR="00000000" w:rsidRPr="00915126" w:rsidP="00915126">
      <w:pPr>
        <w:pStyle w:val="Heading1"/>
      </w:pPr>
      <w:bookmarkStart w:id="9" w:name="O_690973"/>
      <w:bookmarkEnd w:id="9"/>
      <w:r w:rsidRPr="00915126">
        <w:t>Performance</w:t>
      </w:r>
      <w:r w:rsidRPr="00915126">
        <w:t xml:space="preserve"> Evidence</w:t>
      </w:r>
    </w:p>
    <w:p w:rsidR="00000000" w:rsidRPr="00915126" w:rsidP="00C20274">
      <w:pPr>
        <w:pStyle w:val="BodyText"/>
      </w:pPr>
      <w:r w:rsidRPr="00915126">
        <w:t>Evidence is required to be collected that demonstrates a candidate’s competency in this unit. Evidence must be relevant to the roles within this sector’s work operations and satisfy all of the requirements of the performance criteria of this unit</w:t>
      </w:r>
      <w:r w:rsidRPr="00915126">
        <w:t xml:space="preserve"> and include evidence that the candidate:</w:t>
      </w:r>
    </w:p>
    <w:p w:rsidR="00000000" w:rsidRPr="00915126" w:rsidP="00915126">
      <w:pPr>
        <w:pStyle w:val="ListBullet"/>
      </w:pPr>
      <w:r w:rsidRPr="00915126">
        <w:t>locates and applies applicable legislation, documentation, policies and procedures</w:t>
      </w:r>
    </w:p>
    <w:p w:rsidR="00000000" w:rsidRPr="00915126" w:rsidP="00915126">
      <w:pPr>
        <w:pStyle w:val="ListBullet"/>
      </w:pPr>
      <w:r w:rsidRPr="00915126">
        <w:t xml:space="preserve">works effectively with others to undertake and complete the tripping of casing that meets all of the required outcomes including: </w:t>
      </w:r>
    </w:p>
    <w:p w:rsidR="00000000" w:rsidRPr="00915126" w:rsidP="00915126">
      <w:pPr>
        <w:pStyle w:val="ListBullet2"/>
      </w:pPr>
      <w:r w:rsidRPr="00915126">
        <w:t>supervise and train subordinates to provided standards</w:t>
      </w:r>
    </w:p>
    <w:p w:rsidR="00000000" w:rsidRPr="00915126" w:rsidP="00915126">
      <w:pPr>
        <w:pStyle w:val="ListBullet2"/>
      </w:pPr>
      <w:r w:rsidRPr="00915126">
        <w:t>work as directed by driller timely and efficiently</w:t>
      </w:r>
    </w:p>
    <w:p w:rsidR="00000000" w:rsidRPr="00915126" w:rsidP="00915126">
      <w:pPr>
        <w:pStyle w:val="ListBullet2"/>
      </w:pPr>
      <w:r w:rsidRPr="00915126">
        <w:t>supervise deck crew in correctly positioning casing in pipe bays</w:t>
      </w:r>
    </w:p>
    <w:p w:rsidR="00000000" w:rsidRPr="00915126" w:rsidP="00915126">
      <w:pPr>
        <w:pStyle w:val="ListBullet2"/>
      </w:pPr>
      <w:r w:rsidRPr="00915126">
        <w:t>check grades of casing and supervise deck crew in correctly positioning casing in p</w:t>
      </w:r>
      <w:r w:rsidRPr="00915126">
        <w:t>ipe bays</w:t>
      </w:r>
    </w:p>
    <w:p w:rsidR="00000000" w:rsidRPr="00915126" w:rsidP="00915126">
      <w:pPr>
        <w:pStyle w:val="ListBullet2"/>
      </w:pPr>
      <w:r w:rsidRPr="00915126">
        <w:t>recognise and report equipment malfunction or failure</w:t>
      </w:r>
    </w:p>
    <w:p w:rsidR="00000000" w:rsidRPr="00915126" w:rsidP="00915126">
      <w:pPr>
        <w:pStyle w:val="ListBullet"/>
      </w:pPr>
      <w:r w:rsidRPr="00915126">
        <w:t>demonstrates completion of the tripping of casing that safely, effectively and efficiently meets all of the required outcomes on more than one (1) occasion including:</w:t>
      </w:r>
    </w:p>
    <w:p w:rsidR="00000000" w:rsidRPr="00915126" w:rsidP="00915126">
      <w:pPr>
        <w:pStyle w:val="ListBullet2"/>
      </w:pPr>
      <w:r w:rsidRPr="00915126">
        <w:t>remove thread protectors</w:t>
      </w:r>
      <w:r w:rsidRPr="00915126">
        <w:t>, rabbit casing, clean and lubricate threads</w:t>
      </w:r>
    </w:p>
    <w:p w:rsidR="00000000" w:rsidRPr="00915126" w:rsidP="00915126">
      <w:pPr>
        <w:pStyle w:val="ListBullet2"/>
      </w:pPr>
      <w:r w:rsidRPr="00915126">
        <w:t xml:space="preserve">measure and record in writing casing in the numerical order in which it will be run into the hole </w:t>
      </w:r>
    </w:p>
    <w:p w:rsidR="00000000" w:rsidRPr="00915126" w:rsidP="00915126">
      <w:pPr>
        <w:pStyle w:val="ListBullet2"/>
      </w:pPr>
      <w:r w:rsidRPr="00915126">
        <w:t>check casing shoe and hanger joints for damage to threads, sealing surfaces and flapper valves where fitted</w:t>
      </w:r>
    </w:p>
    <w:p w:rsidR="00000000" w:rsidRPr="00915126" w:rsidP="00915126">
      <w:pPr>
        <w:pStyle w:val="ListBullet2"/>
      </w:pPr>
      <w:r w:rsidRPr="00915126">
        <w:t>asse</w:t>
      </w:r>
      <w:r w:rsidRPr="00915126">
        <w:t>mble and check operating condition of casing running equipment, including slips, tongs, elevators, rubber clamp, protectors and tailing rope</w:t>
      </w:r>
    </w:p>
    <w:p w:rsidR="00000000" w:rsidRPr="00915126" w:rsidP="00915126">
      <w:pPr>
        <w:pStyle w:val="ListBullet2"/>
      </w:pPr>
      <w:r w:rsidRPr="00915126">
        <w:t>operates derrick correctly during tripping of casing</w:t>
      </w:r>
    </w:p>
    <w:p w:rsidR="00000000" w:rsidRPr="00915126" w:rsidP="00915126">
      <w:pPr>
        <w:pStyle w:val="AllowPageBreak"/>
      </w:pPr>
    </w:p>
    <w:p w:rsidR="00000000" w:rsidRPr="00915126" w:rsidP="00915126">
      <w:pPr>
        <w:pStyle w:val="Heading1"/>
      </w:pPr>
      <w:bookmarkStart w:id="10" w:name="O_690972"/>
      <w:bookmarkEnd w:id="10"/>
      <w:r w:rsidRPr="00915126">
        <w:t>Knowledge Evidence</w:t>
      </w:r>
    </w:p>
    <w:p w:rsidR="00000000" w:rsidRPr="00915126" w:rsidP="00C20274">
      <w:pPr>
        <w:pStyle w:val="BodyText"/>
      </w:pPr>
      <w:r w:rsidRPr="00915126">
        <w:t>The candidate must demonstrate knowledge in trip casing through:</w:t>
      </w:r>
    </w:p>
    <w:p w:rsidR="00000000" w:rsidRPr="00915126" w:rsidP="00915126">
      <w:pPr>
        <w:pStyle w:val="ListBullet"/>
      </w:pPr>
      <w:r w:rsidRPr="00915126">
        <w:t>complying with legislative, site and manufacturer’s requirements and procedures</w:t>
      </w:r>
    </w:p>
    <w:p w:rsidR="00000000" w:rsidRPr="00915126" w:rsidP="00915126">
      <w:pPr>
        <w:pStyle w:val="ListBullet"/>
      </w:pPr>
      <w:r w:rsidRPr="00915126">
        <w:t>complying with company and statutory safety guidelines, procedures and practices</w:t>
      </w:r>
    </w:p>
    <w:p w:rsidR="00000000" w:rsidRPr="00915126" w:rsidP="00915126">
      <w:pPr>
        <w:pStyle w:val="ListBullet"/>
      </w:pPr>
      <w:r w:rsidRPr="00915126">
        <w:t>safe operating procedures whe</w:t>
      </w:r>
      <w:r w:rsidRPr="00915126">
        <w:t>n operating equipment</w:t>
      </w:r>
    </w:p>
    <w:p w:rsidR="00000000" w:rsidRPr="00915126" w:rsidP="00915126">
      <w:pPr>
        <w:pStyle w:val="ListBullet"/>
      </w:pPr>
      <w:r w:rsidRPr="00915126">
        <w:t>rig maintenance</w:t>
      </w:r>
    </w:p>
    <w:p w:rsidR="00000000" w:rsidRPr="00915126" w:rsidP="00915126">
      <w:pPr>
        <w:pStyle w:val="ListBullet"/>
      </w:pPr>
      <w:r w:rsidRPr="00915126">
        <w:t>types and characteristics of discharges including liquids, gases and solids</w:t>
      </w:r>
    </w:p>
    <w:p w:rsidR="00000000" w:rsidRPr="00915126" w:rsidP="00915126">
      <w:pPr>
        <w:pStyle w:val="ListBullet"/>
      </w:pPr>
      <w:r w:rsidRPr="00915126">
        <w:t>types and characteristics of materials including flammable, toxic, corrosive, explosive and radioactive</w:t>
      </w:r>
    </w:p>
    <w:p w:rsidR="00000000" w:rsidRPr="00915126" w:rsidP="00915126">
      <w:pPr>
        <w:pStyle w:val="ListBullet"/>
      </w:pPr>
      <w:r w:rsidRPr="00915126">
        <w:t>fault finding and reporting requiremen</w:t>
      </w:r>
      <w:r w:rsidRPr="00915126">
        <w:t>ts and procedures</w:t>
      </w:r>
    </w:p>
    <w:p w:rsidR="00000000" w:rsidRPr="00915126" w:rsidP="00915126">
      <w:pPr>
        <w:pStyle w:val="ListBullet"/>
      </w:pPr>
      <w:r w:rsidRPr="00915126">
        <w:t>dust suppression techniques</w:t>
      </w:r>
    </w:p>
    <w:p w:rsidR="00000000" w:rsidRPr="00915126" w:rsidP="00915126">
      <w:pPr>
        <w:pStyle w:val="ListBullet"/>
      </w:pPr>
      <w:r w:rsidRPr="00915126">
        <w:t xml:space="preserve">drill system characteristics, technical capability and limitations </w:t>
      </w:r>
    </w:p>
    <w:p w:rsidR="00000000" w:rsidRPr="00915126" w:rsidP="00915126">
      <w:pPr>
        <w:pStyle w:val="ListBullet"/>
      </w:pPr>
      <w:r w:rsidRPr="00915126">
        <w:t>normal drilling operations</w:t>
      </w:r>
    </w:p>
    <w:p w:rsidR="00000000" w:rsidRPr="00915126" w:rsidP="00915126">
      <w:pPr>
        <w:pStyle w:val="ListBullet"/>
      </w:pPr>
      <w:r w:rsidRPr="00915126">
        <w:t>non-routine drilling operations</w:t>
      </w:r>
    </w:p>
    <w:p w:rsidR="00000000" w:rsidRPr="00915126" w:rsidP="00915126">
      <w:pPr>
        <w:pStyle w:val="ListBullet"/>
      </w:pPr>
      <w:r w:rsidRPr="00915126">
        <w:t>man management/rig management</w:t>
      </w:r>
    </w:p>
    <w:p w:rsidR="00000000" w:rsidRPr="00915126" w:rsidP="00915126">
      <w:pPr>
        <w:pStyle w:val="AllowPageBreak"/>
      </w:pPr>
    </w:p>
    <w:p w:rsidR="00000000" w:rsidRPr="00915126" w:rsidP="00915126">
      <w:pPr>
        <w:pStyle w:val="Heading1"/>
      </w:pPr>
      <w:bookmarkStart w:id="11" w:name="O_690971"/>
      <w:bookmarkEnd w:id="11"/>
      <w:r w:rsidRPr="00915126">
        <w:t>Assessment Conditions</w:t>
      </w:r>
    </w:p>
    <w:p w:rsidR="00000000" w:rsidRPr="00915126" w:rsidP="00915126">
      <w:pPr>
        <w:pStyle w:val="ListBullet"/>
      </w:pPr>
      <w:r w:rsidRPr="00915126">
        <w:t>An assessor o</w:t>
      </w:r>
      <w:r w:rsidRPr="00915126">
        <w:t xml:space="preserve">f this unit must satisfy the requirements of the NVR/AQTF or their successors; and Industry regulations for certification and licensing;  and, </w:t>
      </w:r>
    </w:p>
    <w:p w:rsidR="00000000" w:rsidRPr="00915126" w:rsidP="00915126">
      <w:pPr>
        <w:pStyle w:val="ListBullet"/>
      </w:pPr>
      <w:r w:rsidRPr="00915126">
        <w:t>this unit must be assessed in the context of this sector’s work environment; and,</w:t>
      </w:r>
    </w:p>
    <w:p w:rsidR="00000000" w:rsidRPr="00915126" w:rsidP="00915126">
      <w:pPr>
        <w:pStyle w:val="ListBullet"/>
      </w:pPr>
      <w:r w:rsidRPr="00915126">
        <w:t xml:space="preserve">this unit must be assessed in </w:t>
      </w:r>
      <w:r w:rsidRPr="00915126">
        <w:t>compliance with relevant legislation/regulation and using policies, procedures, processes and operational manuals directly related to the industry sector for which it is being assessed; and,</w:t>
      </w:r>
    </w:p>
    <w:p w:rsidR="00000000" w:rsidRPr="00915126" w:rsidP="00915126">
      <w:pPr>
        <w:pStyle w:val="ListBullet"/>
      </w:pPr>
      <w:r w:rsidRPr="00915126">
        <w:t>assessment may be conducted in conjunction with the assessment of</w:t>
      </w:r>
      <w:r w:rsidRPr="00915126">
        <w:t xml:space="preserve"> other Units of Competency; and,</w:t>
      </w:r>
    </w:p>
    <w:p w:rsidR="00000000" w:rsidRPr="00915126" w:rsidP="00915126">
      <w:pPr>
        <w:pStyle w:val="ListBullet"/>
      </w:pPr>
      <w:r w:rsidRPr="00915126">
        <w:t>assessment must confirm consistent performance can be applied in a range of relevant workplace circumstances; and,</w:t>
      </w:r>
    </w:p>
    <w:p w:rsidR="00000000" w:rsidRPr="00915126" w:rsidP="00915126">
      <w:pPr>
        <w:pStyle w:val="ListBullet"/>
      </w:pPr>
      <w:r w:rsidRPr="0091512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15126" w:rsidP="00915126">
      <w:pPr>
        <w:pStyle w:val="ListBullet"/>
      </w:pPr>
      <w:r w:rsidRPr="00915126">
        <w:t>wh</w:t>
      </w:r>
      <w:r w:rsidRPr="00915126">
        <w:t>ere the assessor does not meet experience requirements a co-assessment or partnership arrangement must exist between the qualified assessor and an Industry subject matter expert. The Industry subject matter expert should hold the unit being assessed (or an</w:t>
      </w:r>
      <w:r w:rsidRPr="0091512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915126">
        <w:t>cluding time spent in roles related to the unit being assessed; and,</w:t>
      </w:r>
    </w:p>
    <w:p w:rsidR="00000000" w:rsidRPr="00915126" w:rsidP="00915126">
      <w:pPr>
        <w:pStyle w:val="ListBullet"/>
      </w:pPr>
      <w:r w:rsidRPr="00915126">
        <w:t>assessor and Industry subject matter expert requirements differ depending on the Australian Qualifications Framework Level (AQF) of the qualification being assessed and/or Industry Sector</w:t>
      </w:r>
      <w:r w:rsidRPr="0091512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9151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SubHeading1"/>
              <w:rPr>
                <w:lang w:val="en-NZ"/>
              </w:rPr>
            </w:pPr>
            <w:r w:rsidRPr="0091512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SubHeading1"/>
              <w:rPr>
                <w:lang w:val="en-NZ"/>
              </w:rPr>
            </w:pPr>
            <w:r w:rsidRPr="0091512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SubHeading1"/>
              <w:rPr>
                <w:lang w:val="en-NZ"/>
              </w:rPr>
            </w:pPr>
            <w:r w:rsidRPr="00915126">
              <w:t>Required assessor or Industry subject matter expert experience</w:t>
            </w:r>
          </w:p>
        </w:tc>
      </w:tr>
      <w:tr w:rsidTr="0091512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1 Year</w:t>
            </w:r>
          </w:p>
        </w:tc>
      </w:tr>
      <w:tr w:rsidTr="0091512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2 Years</w:t>
            </w:r>
          </w:p>
        </w:tc>
      </w:tr>
      <w:tr w:rsidTr="009151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3 Years</w:t>
            </w:r>
          </w:p>
        </w:tc>
      </w:tr>
      <w:tr w:rsidTr="009151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5 Years</w:t>
            </w:r>
          </w:p>
        </w:tc>
      </w:tr>
      <w:tr w:rsidTr="0091512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126">
            <w:pPr>
              <w:pStyle w:val="BodyText"/>
              <w:rPr>
                <w:lang w:val="en-NZ"/>
              </w:rPr>
            </w:pPr>
            <w:r w:rsidRPr="0091512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126" w:rsidP="00915126">
            <w:pPr>
              <w:pStyle w:val="BodyText"/>
            </w:pPr>
            <w:r w:rsidRPr="00915126">
              <w:t>Where this Unit is being assessed outside of the Resources and Infrastructure Sectors assessor and/or Industry subject matter expert experience should be in-line with industry standards for the sector in which it is being assessed and where no Industry sta</w:t>
            </w:r>
            <w:r w:rsidRPr="00915126">
              <w:t>ndard is specified should comply with any relevant regulation.</w:t>
            </w:r>
          </w:p>
        </w:tc>
      </w:tr>
    </w:tbl>
    <w:p w:rsidR="00000000" w:rsidRPr="00915126" w:rsidP="00C20274">
      <w:pPr>
        <w:pStyle w:val="BodyText"/>
      </w:pPr>
      <w:r w:rsidRPr="00915126">
        <w:t>*Assessors can demonstrate current work experience through employment within Industry in a role relevant to the outcomes of the Unit; or, for external assessors this can be demonstrated throu</w:t>
      </w:r>
      <w:r w:rsidRPr="00915126">
        <w:t>gh exposure to Industry by conducting frequent site assessments across various locations.</w:t>
      </w:r>
    </w:p>
    <w:p w:rsidR="00000000" w:rsidRPr="00915126" w:rsidP="00C20274">
      <w:pPr>
        <w:pStyle w:val="BodyText"/>
      </w:pPr>
      <w:r w:rsidRPr="00915126">
        <w:t>**Where a unit is being delivered outside of a Qualification the first numeric character in the Unit code should be considered to indicate the AQF level</w:t>
      </w:r>
    </w:p>
    <w:p w:rsidR="00000000" w:rsidRPr="00915126" w:rsidP="00915126">
      <w:pPr>
        <w:pStyle w:val="Heading1"/>
      </w:pPr>
      <w:bookmarkStart w:id="12" w:name="O_690983"/>
      <w:bookmarkEnd w:id="12"/>
      <w:r w:rsidRPr="00915126">
        <w:t>Links</w:t>
      </w:r>
    </w:p>
    <w:p w:rsidR="00000000" w:rsidRPr="00915126" w:rsidP="00C20274">
      <w:pPr>
        <w:pStyle w:val="BodyText"/>
      </w:pPr>
      <w:r w:rsidRPr="009151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4148">
        <w:rPr>
          <w:rStyle w:val="Hyperlink"/>
        </w:rPr>
        <w:t>https://vetnet.gov.au/Pages/TrainingDocs.aspx?q=88a61002-9a21-4386-aaf8-69c76e675272</w:t>
      </w:r>
      <w:r>
        <w:fldChar w:fldCharType="end"/>
      </w:r>
    </w:p>
    <w:p w:rsidR="00000000" w:rsidRPr="00915126" w:rsidP="00915126"/>
    <w:sectPr w:rsidSect="009151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rsidRPr="00C20274" w:rsidP="00C20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74" w:rsidP="00915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0274" w:rsidP="009151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0274" w:rsidP="009151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rsidP="00915126">
    <w:pPr>
      <w:pStyle w:val="Footer"/>
      <w:framePr w:wrap="around"/>
    </w:pPr>
    <w:r>
      <w:fldChar w:fldCharType="begin"/>
    </w:r>
    <w:r>
      <w:instrText xml:space="preserve"> DOCPROPERTY  Subject  \* MERGEFORMAT </w:instrText>
    </w:r>
    <w:r>
      <w:fldChar w:fldCharType="separate"/>
    </w:r>
    <w:r w:rsidR="00C20274">
      <w:t>Approved</w:t>
    </w:r>
    <w:r w:rsidR="00C20274">
      <w:fldChar w:fldCharType="end"/>
    </w:r>
    <w:r>
      <w:tab/>
      <w:t xml:space="preserve">Page </w:t>
    </w:r>
    <w:r>
      <w:fldChar w:fldCharType="begin"/>
    </w:r>
    <w:r>
      <w:instrText xml:space="preserve"> PAGE  \* Arabic  \* MERGEFORMAT </w:instrText>
    </w:r>
    <w:r>
      <w:fldChar w:fldCharType="separate"/>
    </w:r>
    <w:r w:rsidR="00C202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0274">
      <w:rPr>
        <w:noProof/>
      </w:rPr>
      <w:t>4</w:t>
    </w:r>
    <w:r>
      <w:rPr>
        <w:noProof/>
      </w:rPr>
      <w:fldChar w:fldCharType="end"/>
    </w:r>
  </w:p>
  <w:p w:rsidR="00915126" w:rsidP="00915126">
    <w:pPr>
      <w:pStyle w:val="Footer"/>
      <w:framePr w:wrap="around"/>
    </w:pPr>
    <w:r>
      <w:t xml:space="preserve">© Commonwealth of Australia, </w:t>
    </w:r>
    <w:r>
      <w:fldChar w:fldCharType="begin"/>
    </w:r>
    <w:r>
      <w:instrText xml:space="preserve"> DATE  \@ "yyyy"  \* MERGEFORMAT </w:instrText>
    </w:r>
    <w:r>
      <w:fldChar w:fldCharType="separate"/>
    </w:r>
    <w:r w:rsidR="00C20274">
      <w:rPr>
        <w:noProof/>
      </w:rPr>
      <w:t>2025</w:t>
    </w:r>
    <w:r>
      <w:fldChar w:fldCharType="end"/>
    </w:r>
    <w:r>
      <w:tab/>
    </w:r>
    <w:r>
      <w:fldChar w:fldCharType="begin"/>
    </w:r>
    <w:r>
      <w:instrText xml:space="preserve"> DOCPROPERTY  Author  \* MERGEFORMAT </w:instrText>
    </w:r>
    <w:r>
      <w:fldChar w:fldCharType="separate"/>
    </w:r>
    <w:r w:rsidR="00C20274">
      <w:t>Mining and Automotive Skills Alliance</w:t>
    </w:r>
    <w:r w:rsidR="00C20274">
      <w:fldChar w:fldCharType="end"/>
    </w:r>
  </w:p>
  <w:p w:rsidR="00915126" w:rsidP="00915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126" w:rsidRPr="00C20274" w:rsidP="00C20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274" w:rsidRPr="002D2AF8" w:rsidP="00915126">
    <w:pPr>
      <w:pStyle w:val="Header"/>
      <w:framePr w:wrap="around"/>
    </w:pPr>
    <w:r>
      <w:fldChar w:fldCharType="begin"/>
    </w:r>
    <w:r>
      <w:instrText xml:space="preserve"> TITLE   \* MERGEFORMAT </w:instrText>
    </w:r>
    <w:r>
      <w:fldChar w:fldCharType="separate"/>
    </w:r>
    <w:r>
      <w:t>RIIOGD302D Trip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0274" w:rsidP="009151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26" w:rsidRPr="002D2AF8" w:rsidP="00915126">
    <w:pPr>
      <w:pStyle w:val="Header"/>
      <w:framePr w:wrap="around"/>
    </w:pPr>
    <w:r>
      <w:fldChar w:fldCharType="begin"/>
    </w:r>
    <w:r>
      <w:instrText xml:space="preserve"> TITLE   \* MERGEFORMAT </w:instrText>
    </w:r>
    <w:r>
      <w:fldChar w:fldCharType="separate"/>
    </w:r>
    <w:r w:rsidR="00C20274">
      <w:t>RIIOGD302D Trip casing</w:t>
    </w:r>
    <w:r w:rsidR="00C20274">
      <w:fldChar w:fldCharType="end"/>
    </w:r>
    <w:r>
      <w:tab/>
      <w:t xml:space="preserve">Date this document was generated: </w:t>
    </w:r>
    <w:r>
      <w:fldChar w:fldCharType="begin"/>
    </w:r>
    <w:r>
      <w:instrText xml:space="preserve"> CREATEDATE  \@ "d MMMM yyyy"  \* MERGEFORMAT </w:instrText>
    </w:r>
    <w:r>
      <w:fldChar w:fldCharType="separate"/>
    </w:r>
    <w:r w:rsidR="00C20274">
      <w:rPr>
        <w:noProof/>
      </w:rPr>
      <w:t>2 March 2025</w:t>
    </w:r>
    <w:r>
      <w:fldChar w:fldCharType="end"/>
    </w:r>
  </w:p>
  <w:p w:rsidR="00915126" w:rsidP="00915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EE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26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23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126"/>
    <w:pPr>
      <w:spacing w:before="360" w:after="60"/>
      <w:outlineLvl w:val="0"/>
    </w:pPr>
    <w:rPr>
      <w:sz w:val="32"/>
    </w:rPr>
  </w:style>
  <w:style w:type="paragraph" w:styleId="Heading2">
    <w:name w:val="heading 2"/>
    <w:basedOn w:val="HeadingBase"/>
    <w:next w:val="BodyText"/>
    <w:link w:val="Heading2Char"/>
    <w:qFormat/>
    <w:rsid w:val="00915126"/>
    <w:pPr>
      <w:keepLines/>
      <w:spacing w:before="240" w:after="120"/>
      <w:outlineLvl w:val="1"/>
    </w:pPr>
    <w:rPr>
      <w:sz w:val="28"/>
      <w:szCs w:val="40"/>
    </w:rPr>
  </w:style>
  <w:style w:type="paragraph" w:styleId="Heading3">
    <w:name w:val="heading 3"/>
    <w:basedOn w:val="HeadingBase"/>
    <w:next w:val="BodyText"/>
    <w:link w:val="Heading3Char"/>
    <w:qFormat/>
    <w:rsid w:val="00915126"/>
    <w:pPr>
      <w:spacing w:before="180" w:after="120"/>
      <w:outlineLvl w:val="2"/>
    </w:pPr>
    <w:rPr>
      <w:spacing w:val="-10"/>
      <w:kern w:val="32"/>
    </w:rPr>
  </w:style>
  <w:style w:type="paragraph" w:styleId="Heading4">
    <w:name w:val="heading 4"/>
    <w:basedOn w:val="HeadingBase"/>
    <w:next w:val="BodyText"/>
    <w:link w:val="Heading4Char"/>
    <w:qFormat/>
    <w:rsid w:val="00915126"/>
    <w:pPr>
      <w:spacing w:before="160" w:after="120"/>
      <w:outlineLvl w:val="3"/>
    </w:pPr>
    <w:rPr>
      <w:sz w:val="22"/>
    </w:rPr>
  </w:style>
  <w:style w:type="paragraph" w:styleId="Heading5">
    <w:name w:val="heading 5"/>
    <w:basedOn w:val="HeadingBase"/>
    <w:next w:val="Normal"/>
    <w:link w:val="Heading5Char"/>
    <w:qFormat/>
    <w:rsid w:val="00915126"/>
    <w:pPr>
      <w:spacing w:before="80"/>
      <w:outlineLvl w:val="4"/>
    </w:pPr>
    <w:rPr>
      <w:color w:val="918585"/>
      <w:sz w:val="20"/>
    </w:rPr>
  </w:style>
  <w:style w:type="paragraph" w:styleId="Heading6">
    <w:name w:val="heading 6"/>
    <w:basedOn w:val="HeadingBase"/>
    <w:next w:val="Normal"/>
    <w:link w:val="Heading6Char"/>
    <w:qFormat/>
    <w:rsid w:val="00915126"/>
    <w:pPr>
      <w:spacing w:before="60"/>
      <w:outlineLvl w:val="5"/>
    </w:pPr>
    <w:rPr>
      <w:color w:val="918585"/>
      <w:sz w:val="20"/>
    </w:rPr>
  </w:style>
  <w:style w:type="paragraph" w:styleId="Heading7">
    <w:name w:val="heading 7"/>
    <w:basedOn w:val="Normal"/>
    <w:next w:val="Normal"/>
    <w:link w:val="Heading7Char"/>
    <w:qFormat/>
    <w:rsid w:val="00915126"/>
    <w:pPr>
      <w:ind w:left="720"/>
      <w:outlineLvl w:val="6"/>
    </w:pPr>
    <w:rPr>
      <w:i/>
    </w:rPr>
  </w:style>
  <w:style w:type="paragraph" w:styleId="Heading8">
    <w:name w:val="heading 8"/>
    <w:basedOn w:val="Normal"/>
    <w:next w:val="Normal"/>
    <w:link w:val="Heading8Char"/>
    <w:qFormat/>
    <w:rsid w:val="00915126"/>
    <w:pPr>
      <w:ind w:left="720"/>
      <w:outlineLvl w:val="7"/>
    </w:pPr>
    <w:rPr>
      <w:i/>
    </w:rPr>
  </w:style>
  <w:style w:type="paragraph" w:styleId="Heading9">
    <w:name w:val="heading 9"/>
    <w:basedOn w:val="Normal"/>
    <w:next w:val="Normal"/>
    <w:link w:val="Heading9Char"/>
    <w:qFormat/>
    <w:rsid w:val="00915126"/>
    <w:pPr>
      <w:ind w:left="720"/>
      <w:outlineLvl w:val="8"/>
    </w:pPr>
    <w:rPr>
      <w:i/>
    </w:rPr>
  </w:style>
  <w:style w:type="character" w:default="1" w:styleId="DefaultParagraphFont">
    <w:name w:val="Default Paragraph Font"/>
    <w:uiPriority w:val="1"/>
    <w:unhideWhenUsed/>
    <w:rsid w:val="00915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126"/>
  </w:style>
  <w:style w:type="character" w:customStyle="1" w:styleId="Heading1Char">
    <w:name w:val="Heading 1 Char"/>
    <w:basedOn w:val="DefaultParagraphFont"/>
    <w:link w:val="Heading1"/>
    <w:rsid w:val="0091512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5126"/>
    <w:rPr>
      <w:rFonts w:ascii="Times New Roman" w:eastAsia="Times New Roman" w:hAnsi="Times New Roman" w:cs="Times New Roman"/>
      <w:b/>
      <w:szCs w:val="20"/>
      <w:lang w:eastAsia="en-US"/>
    </w:rPr>
  </w:style>
  <w:style w:type="paragraph" w:styleId="BodyText">
    <w:name w:val="Body Text"/>
    <w:basedOn w:val="Normal"/>
    <w:link w:val="BodyTextChar"/>
    <w:rsid w:val="00915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126"/>
    <w:rPr>
      <w:rFonts w:ascii="Times New Roman" w:eastAsia="Times New Roman" w:hAnsi="Times New Roman" w:cs="Times New Roman"/>
      <w:sz w:val="24"/>
      <w:lang w:eastAsia="en-US"/>
    </w:rPr>
  </w:style>
  <w:style w:type="paragraph" w:styleId="ListBullet">
    <w:name w:val="List Bullet"/>
    <w:basedOn w:val="List"/>
    <w:rsid w:val="00915126"/>
    <w:pPr>
      <w:numPr>
        <w:numId w:val="12"/>
      </w:numPr>
      <w:tabs>
        <w:tab w:val="clear" w:pos="340"/>
      </w:tabs>
      <w:spacing w:before="40" w:after="40"/>
    </w:pPr>
  </w:style>
  <w:style w:type="paragraph" w:styleId="ListBullet2">
    <w:name w:val="List Bullet 2"/>
    <w:basedOn w:val="List2"/>
    <w:rsid w:val="00915126"/>
    <w:pPr>
      <w:numPr>
        <w:numId w:val="13"/>
      </w:numPr>
      <w:tabs>
        <w:tab w:val="clear" w:pos="680"/>
      </w:tabs>
    </w:pPr>
  </w:style>
  <w:style w:type="paragraph" w:customStyle="1" w:styleId="SuperHeading">
    <w:name w:val="SuperHeading"/>
    <w:basedOn w:val="Normal"/>
    <w:rsid w:val="00915126"/>
    <w:pPr>
      <w:spacing w:before="240" w:after="120"/>
      <w:outlineLvl w:val="0"/>
    </w:pPr>
    <w:rPr>
      <w:rFonts w:ascii="Times New Roman" w:hAnsi="Times New Roman"/>
      <w:b/>
      <w:sz w:val="32"/>
    </w:rPr>
  </w:style>
  <w:style w:type="paragraph" w:customStyle="1" w:styleId="AllowPageBreak">
    <w:name w:val="AllowPageBreak"/>
    <w:rsid w:val="009151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15126"/>
    <w:pPr>
      <w:spacing w:before="240" w:after="60"/>
    </w:pPr>
    <w:rPr>
      <w:color w:val="918585"/>
      <w:sz w:val="22"/>
    </w:rPr>
  </w:style>
  <w:style w:type="character" w:customStyle="1" w:styleId="Heading2Char">
    <w:name w:val="Heading 2 Char"/>
    <w:basedOn w:val="DefaultParagraphFont"/>
    <w:link w:val="Heading2"/>
    <w:rsid w:val="00915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12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5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126"/>
    <w:rPr>
      <w:rFonts w:ascii="Courier New" w:eastAsia="Times New Roman" w:hAnsi="Courier New" w:cs="Times New Roman"/>
      <w:i/>
      <w:szCs w:val="20"/>
      <w:lang w:eastAsia="en-US"/>
    </w:rPr>
  </w:style>
  <w:style w:type="paragraph" w:customStyle="1" w:styleId="HeadingBase">
    <w:name w:val="Heading Base"/>
    <w:rsid w:val="00915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126"/>
    <w:pPr>
      <w:tabs>
        <w:tab w:val="right" w:leader="dot" w:pos="9072"/>
      </w:tabs>
      <w:ind w:left="567"/>
    </w:pPr>
    <w:rPr>
      <w:szCs w:val="22"/>
    </w:rPr>
  </w:style>
  <w:style w:type="paragraph" w:customStyle="1" w:styleId="TOCBase">
    <w:name w:val="TOC Base"/>
    <w:rsid w:val="00915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126"/>
    <w:pPr>
      <w:tabs>
        <w:tab w:val="right" w:leader="dot" w:pos="9072"/>
      </w:tabs>
      <w:spacing w:before="40" w:after="40"/>
      <w:ind w:left="284"/>
    </w:pPr>
    <w:rPr>
      <w:rFonts w:ascii="Times New Roman" w:hAnsi="Times New Roman"/>
    </w:rPr>
  </w:style>
  <w:style w:type="paragraph" w:styleId="TOC1">
    <w:name w:val="toc 1"/>
    <w:basedOn w:val="TOCBase"/>
    <w:next w:val="Normal"/>
    <w:rsid w:val="00915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126"/>
    <w:rPr>
      <w:rFonts w:ascii="Times New Roman" w:eastAsia="Times New Roman" w:hAnsi="Times New Roman" w:cs="Times New Roman"/>
      <w:sz w:val="16"/>
      <w:lang w:eastAsia="en-US"/>
    </w:rPr>
  </w:style>
  <w:style w:type="paragraph" w:styleId="Title">
    <w:name w:val="Title"/>
    <w:basedOn w:val="HeadingBase"/>
    <w:link w:val="TitleChar"/>
    <w:qFormat/>
    <w:rsid w:val="00915126"/>
    <w:pPr>
      <w:spacing w:before="5040"/>
      <w:jc w:val="center"/>
    </w:pPr>
    <w:rPr>
      <w:sz w:val="48"/>
      <w:szCs w:val="72"/>
      <w:lang w:val="en-US"/>
    </w:rPr>
  </w:style>
  <w:style w:type="character" w:customStyle="1" w:styleId="TitleChar">
    <w:name w:val="Title Char"/>
    <w:basedOn w:val="DefaultParagraphFont"/>
    <w:link w:val="Title"/>
    <w:rsid w:val="00915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126"/>
    <w:pPr>
      <w:tabs>
        <w:tab w:val="left" w:pos="3600"/>
        <w:tab w:val="left" w:pos="3958"/>
      </w:tabs>
    </w:pPr>
  </w:style>
  <w:style w:type="paragraph" w:styleId="List">
    <w:name w:val="List"/>
    <w:basedOn w:val="BodyText"/>
    <w:next w:val="BodyText"/>
    <w:rsid w:val="00915126"/>
    <w:pPr>
      <w:tabs>
        <w:tab w:val="left" w:pos="340"/>
      </w:tabs>
      <w:spacing w:before="60" w:after="60"/>
      <w:ind w:left="340" w:hanging="340"/>
    </w:pPr>
  </w:style>
  <w:style w:type="paragraph" w:customStyle="1" w:styleId="Note">
    <w:name w:val="Note"/>
    <w:basedOn w:val="BodyText"/>
    <w:rsid w:val="009151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126"/>
    <w:rPr>
      <w:b/>
      <w:spacing w:val="0"/>
    </w:rPr>
  </w:style>
  <w:style w:type="paragraph" w:customStyle="1" w:styleId="SuperTitle">
    <w:name w:val="SuperTitle"/>
    <w:basedOn w:val="Title"/>
    <w:rsid w:val="00915126"/>
    <w:pPr>
      <w:framePr w:wrap="auto" w:hAnchor="text" w:y="6049"/>
    </w:pPr>
    <w:rPr>
      <w:color w:val="000000"/>
      <w:sz w:val="40"/>
    </w:rPr>
  </w:style>
  <w:style w:type="paragraph" w:customStyle="1" w:styleId="TOCTitle">
    <w:name w:val="TOCTitle"/>
    <w:basedOn w:val="Heading1"/>
    <w:rsid w:val="00915126"/>
    <w:pPr>
      <w:spacing w:after="240"/>
      <w:jc w:val="center"/>
      <w:outlineLvl w:val="9"/>
    </w:pPr>
    <w:rPr>
      <w:caps/>
    </w:rPr>
  </w:style>
  <w:style w:type="paragraph" w:customStyle="1" w:styleId="Version">
    <w:name w:val="Version"/>
    <w:rsid w:val="009151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126"/>
    <w:pPr>
      <w:keepNext w:val="0"/>
      <w:tabs>
        <w:tab w:val="right" w:pos="4176"/>
      </w:tabs>
      <w:ind w:left="198" w:hanging="198"/>
    </w:pPr>
    <w:rPr>
      <w:rFonts w:ascii="Garamond" w:hAnsi="Garamond"/>
    </w:rPr>
  </w:style>
  <w:style w:type="paragraph" w:styleId="IndexHeading">
    <w:name w:val="index heading"/>
    <w:basedOn w:val="Normal"/>
    <w:next w:val="Index1"/>
    <w:semiHidden/>
    <w:rsid w:val="00915126"/>
    <w:pPr>
      <w:spacing w:before="120" w:after="120"/>
    </w:pPr>
    <w:rPr>
      <w:rFonts w:ascii="Arial" w:hAnsi="Arial"/>
      <w:b/>
      <w:color w:val="918585"/>
      <w:sz w:val="24"/>
    </w:rPr>
  </w:style>
  <w:style w:type="paragraph" w:styleId="Header">
    <w:name w:val="header"/>
    <w:basedOn w:val="Normal"/>
    <w:link w:val="HeaderChar"/>
    <w:rsid w:val="00915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126"/>
    <w:rPr>
      <w:rFonts w:ascii="Times New Roman" w:eastAsia="Times New Roman" w:hAnsi="Times New Roman" w:cs="Times New Roman"/>
      <w:sz w:val="16"/>
      <w:szCs w:val="20"/>
      <w:lang w:val="en-GB" w:eastAsia="en-US"/>
    </w:rPr>
  </w:style>
  <w:style w:type="paragraph" w:customStyle="1" w:styleId="Chapter">
    <w:name w:val="Chapter"/>
    <w:basedOn w:val="Normal"/>
    <w:rsid w:val="00915126"/>
    <w:pPr>
      <w:spacing w:before="240"/>
    </w:pPr>
    <w:rPr>
      <w:rFonts w:ascii="Times New Roman" w:hAnsi="Times New Roman"/>
      <w:smallCaps/>
      <w:spacing w:val="80"/>
      <w:sz w:val="28"/>
    </w:rPr>
  </w:style>
  <w:style w:type="paragraph" w:customStyle="1" w:styleId="InChapter">
    <w:name w:val="InChapter"/>
    <w:basedOn w:val="Heading3"/>
    <w:rsid w:val="00915126"/>
    <w:pPr>
      <w:spacing w:after="240"/>
      <w:outlineLvl w:val="9"/>
    </w:pPr>
    <w:rPr>
      <w:noProof/>
    </w:rPr>
  </w:style>
  <w:style w:type="paragraph" w:styleId="Index2">
    <w:name w:val="index 2"/>
    <w:basedOn w:val="Normal"/>
    <w:next w:val="Normal"/>
    <w:semiHidden/>
    <w:rsid w:val="00915126"/>
    <w:pPr>
      <w:tabs>
        <w:tab w:val="right" w:pos="4176"/>
      </w:tabs>
      <w:ind w:left="568" w:hanging="284"/>
    </w:pPr>
    <w:rPr>
      <w:rFonts w:ascii="Garamond" w:hAnsi="Garamond"/>
    </w:rPr>
  </w:style>
  <w:style w:type="paragraph" w:customStyle="1" w:styleId="Byline">
    <w:name w:val="Byline"/>
    <w:rsid w:val="00915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126"/>
    <w:pPr>
      <w:tabs>
        <w:tab w:val="clear" w:pos="3600"/>
        <w:tab w:val="clear" w:pos="3958"/>
      </w:tabs>
      <w:jc w:val="right"/>
    </w:pPr>
  </w:style>
  <w:style w:type="character" w:styleId="Emphasis">
    <w:name w:val="Emphasis"/>
    <w:basedOn w:val="DefaultParagraphFont"/>
    <w:qFormat/>
    <w:rsid w:val="00915126"/>
    <w:rPr>
      <w:i/>
    </w:rPr>
  </w:style>
  <w:style w:type="paragraph" w:styleId="Caption">
    <w:name w:val="caption"/>
    <w:basedOn w:val="BodyText"/>
    <w:next w:val="Normal"/>
    <w:qFormat/>
    <w:rsid w:val="00915126"/>
    <w:pPr>
      <w:framePr w:w="2268" w:hSpace="181" w:vSpace="181" w:wrap="around" w:vAnchor="text" w:hAnchor="page" w:x="1135" w:y="285" w:anchorLock="1"/>
    </w:pPr>
    <w:rPr>
      <w:i/>
    </w:rPr>
  </w:style>
  <w:style w:type="paragraph" w:customStyle="1" w:styleId="MiniTOCTitle">
    <w:name w:val="MiniTOCTitle"/>
    <w:basedOn w:val="Heading4"/>
    <w:rsid w:val="00915126"/>
    <w:pPr>
      <w:spacing w:before="240"/>
      <w:outlineLvl w:val="9"/>
    </w:pPr>
    <w:rPr>
      <w:noProof/>
      <w:sz w:val="24"/>
    </w:rPr>
  </w:style>
  <w:style w:type="paragraph" w:customStyle="1" w:styleId="MiniTOCItem">
    <w:name w:val="MiniTOCItem"/>
    <w:basedOn w:val="ListBullet"/>
    <w:rsid w:val="00915126"/>
    <w:pPr>
      <w:numPr>
        <w:numId w:val="0"/>
      </w:numPr>
      <w:tabs>
        <w:tab w:val="right" w:leader="dot" w:pos="6521"/>
      </w:tabs>
      <w:spacing w:before="0" w:after="0"/>
    </w:pPr>
  </w:style>
  <w:style w:type="paragraph" w:customStyle="1" w:styleId="TOFTitle">
    <w:name w:val="TOFTitle"/>
    <w:basedOn w:val="TOCTitle"/>
    <w:rsid w:val="00915126"/>
  </w:style>
  <w:style w:type="paragraph" w:styleId="TableofFigures">
    <w:name w:val="table of figures"/>
    <w:basedOn w:val="Normal"/>
    <w:next w:val="Normal"/>
    <w:semiHidden/>
    <w:rsid w:val="00915126"/>
    <w:pPr>
      <w:tabs>
        <w:tab w:val="right" w:leader="dot" w:pos="9072"/>
      </w:tabs>
      <w:ind w:left="970" w:hanging="403"/>
    </w:pPr>
    <w:rPr>
      <w:rFonts w:ascii="Times New Roman" w:hAnsi="Times New Roman"/>
      <w:b/>
    </w:rPr>
  </w:style>
  <w:style w:type="paragraph" w:styleId="ListNumber">
    <w:name w:val="List Number"/>
    <w:basedOn w:val="List"/>
    <w:rsid w:val="00915126"/>
    <w:pPr>
      <w:numPr>
        <w:numId w:val="15"/>
      </w:numPr>
      <w:tabs>
        <w:tab w:val="clear" w:pos="340"/>
      </w:tabs>
    </w:pPr>
  </w:style>
  <w:style w:type="character" w:customStyle="1" w:styleId="WingdingSymbols">
    <w:name w:val="Wingding Symbols"/>
    <w:rsid w:val="00915126"/>
    <w:rPr>
      <w:rFonts w:ascii="Wingdings" w:hAnsi="Wingdings"/>
    </w:rPr>
  </w:style>
  <w:style w:type="paragraph" w:customStyle="1" w:styleId="TableHeading">
    <w:name w:val="Table Heading"/>
    <w:basedOn w:val="HeadingBase"/>
    <w:rsid w:val="00915126"/>
    <w:pPr>
      <w:keepLines/>
      <w:pBdr>
        <w:bottom w:val="single" w:sz="6" w:space="1" w:color="918585"/>
      </w:pBdr>
      <w:spacing w:before="240"/>
    </w:pPr>
  </w:style>
  <w:style w:type="character" w:customStyle="1" w:styleId="HotSpot">
    <w:name w:val="HotSpot"/>
    <w:rsid w:val="00915126"/>
    <w:rPr>
      <w:color w:val="0033CC"/>
      <w:u w:val="none"/>
    </w:rPr>
  </w:style>
  <w:style w:type="paragraph" w:customStyle="1" w:styleId="BodyTextRight">
    <w:name w:val="Body Text Right"/>
    <w:basedOn w:val="BodyText"/>
    <w:rsid w:val="00915126"/>
    <w:pPr>
      <w:spacing w:before="0" w:after="0"/>
      <w:jc w:val="right"/>
    </w:pPr>
  </w:style>
  <w:style w:type="paragraph" w:styleId="Index3">
    <w:name w:val="index 3"/>
    <w:basedOn w:val="ListNumber2"/>
    <w:next w:val="Normal"/>
    <w:semiHidden/>
    <w:rsid w:val="00915126"/>
    <w:pPr>
      <w:numPr>
        <w:numId w:val="0"/>
      </w:numPr>
      <w:tabs>
        <w:tab w:val="right" w:leader="dot" w:pos="4176"/>
      </w:tabs>
    </w:pPr>
  </w:style>
  <w:style w:type="paragraph" w:styleId="ListNumber2">
    <w:name w:val="List Number 2"/>
    <w:basedOn w:val="List2"/>
    <w:rsid w:val="00915126"/>
    <w:pPr>
      <w:numPr>
        <w:numId w:val="10"/>
      </w:numPr>
      <w:tabs>
        <w:tab w:val="clear" w:pos="1060"/>
      </w:tabs>
    </w:pPr>
  </w:style>
  <w:style w:type="paragraph" w:customStyle="1" w:styleId="MarginNote">
    <w:name w:val="Margin Note"/>
    <w:basedOn w:val="BodyText"/>
    <w:rsid w:val="00915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126"/>
    <w:rPr>
      <w:sz w:val="32"/>
    </w:rPr>
  </w:style>
  <w:style w:type="paragraph" w:customStyle="1" w:styleId="HeadingProcedure">
    <w:name w:val="Heading Procedure"/>
    <w:basedOn w:val="HeadingBase"/>
    <w:next w:val="Normal"/>
    <w:rsid w:val="00915126"/>
    <w:pPr>
      <w:tabs>
        <w:tab w:val="left" w:pos="0"/>
      </w:tabs>
      <w:spacing w:before="120" w:after="60"/>
    </w:pPr>
    <w:rPr>
      <w:i/>
      <w:color w:val="918585"/>
      <w:sz w:val="22"/>
    </w:rPr>
  </w:style>
  <w:style w:type="paragraph" w:customStyle="1" w:styleId="TableBodyText">
    <w:name w:val="Table Body Text"/>
    <w:basedOn w:val="BodyText"/>
    <w:rsid w:val="00915126"/>
    <w:pPr>
      <w:spacing w:before="60" w:after="60"/>
    </w:pPr>
  </w:style>
  <w:style w:type="paragraph" w:styleId="ListContinue">
    <w:name w:val="List Continue"/>
    <w:basedOn w:val="List"/>
    <w:rsid w:val="00915126"/>
    <w:pPr>
      <w:ind w:firstLine="0"/>
    </w:pPr>
  </w:style>
  <w:style w:type="paragraph" w:customStyle="1" w:styleId="ListNote">
    <w:name w:val="List Note"/>
    <w:basedOn w:val="List"/>
    <w:rsid w:val="00915126"/>
    <w:pPr>
      <w:pBdr>
        <w:top w:val="single" w:sz="6" w:space="2" w:color="918585"/>
        <w:bottom w:val="single" w:sz="6" w:space="2" w:color="918585"/>
      </w:pBdr>
      <w:tabs>
        <w:tab w:val="left" w:pos="1021"/>
      </w:tabs>
      <w:ind w:firstLine="0"/>
    </w:pPr>
  </w:style>
  <w:style w:type="paragraph" w:customStyle="1" w:styleId="Warning">
    <w:name w:val="Warning"/>
    <w:basedOn w:val="BodyText"/>
    <w:rsid w:val="00915126"/>
    <w:pPr>
      <w:shd w:val="clear" w:color="auto" w:fill="D9D9D9"/>
      <w:tabs>
        <w:tab w:val="left" w:pos="992"/>
      </w:tabs>
      <w:ind w:left="119" w:right="119"/>
    </w:pPr>
    <w:rPr>
      <w:sz w:val="20"/>
    </w:rPr>
  </w:style>
  <w:style w:type="paragraph" w:customStyle="1" w:styleId="MarginIcons">
    <w:name w:val="Margin Icons"/>
    <w:basedOn w:val="BodyText"/>
    <w:rsid w:val="00915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126"/>
    <w:rPr>
      <w:rFonts w:ascii="Courier New" w:hAnsi="Courier New"/>
    </w:rPr>
  </w:style>
  <w:style w:type="paragraph" w:customStyle="1" w:styleId="NoteBullet">
    <w:name w:val="Note Bullet"/>
    <w:basedOn w:val="Note"/>
    <w:rsid w:val="00915126"/>
    <w:pPr>
      <w:tabs>
        <w:tab w:val="clear" w:pos="680"/>
      </w:tabs>
      <w:spacing w:before="60" w:after="60"/>
    </w:pPr>
  </w:style>
  <w:style w:type="paragraph" w:customStyle="1" w:styleId="SubHeading2">
    <w:name w:val="SubHeading2"/>
    <w:basedOn w:val="HeadingBase"/>
    <w:rsid w:val="00915126"/>
    <w:pPr>
      <w:spacing w:before="240" w:after="60"/>
    </w:pPr>
    <w:rPr>
      <w:sz w:val="20"/>
    </w:rPr>
  </w:style>
  <w:style w:type="paragraph" w:customStyle="1" w:styleId="SideHeading">
    <w:name w:val="Side Heading"/>
    <w:basedOn w:val="HeadingBase"/>
    <w:rsid w:val="00915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126"/>
    <w:pPr>
      <w:tabs>
        <w:tab w:val="num" w:pos="360"/>
      </w:tabs>
    </w:pPr>
  </w:style>
  <w:style w:type="paragraph" w:styleId="PlainText">
    <w:name w:val="Plain Text"/>
    <w:basedOn w:val="Normal"/>
    <w:link w:val="PlainTextChar"/>
    <w:rsid w:val="00915126"/>
    <w:rPr>
      <w:sz w:val="20"/>
    </w:rPr>
  </w:style>
  <w:style w:type="character" w:customStyle="1" w:styleId="PlainTextChar">
    <w:name w:val="Plain Text Char"/>
    <w:basedOn w:val="DefaultParagraphFont"/>
    <w:link w:val="PlainText"/>
    <w:rsid w:val="00915126"/>
    <w:rPr>
      <w:rFonts w:ascii="Courier New" w:eastAsia="Times New Roman" w:hAnsi="Courier New" w:cs="Times New Roman"/>
      <w:sz w:val="20"/>
      <w:szCs w:val="20"/>
      <w:lang w:eastAsia="en-US"/>
    </w:rPr>
  </w:style>
  <w:style w:type="character" w:customStyle="1" w:styleId="MenuOption">
    <w:name w:val="Menu Option"/>
    <w:basedOn w:val="DefaultParagraphFont"/>
    <w:rsid w:val="00915126"/>
    <w:rPr>
      <w:b/>
      <w:smallCaps/>
    </w:rPr>
  </w:style>
  <w:style w:type="paragraph" w:customStyle="1" w:styleId="TableListNumber">
    <w:name w:val="Table List Number"/>
    <w:basedOn w:val="ListNumber"/>
    <w:rsid w:val="00915126"/>
    <w:pPr>
      <w:numPr>
        <w:numId w:val="0"/>
      </w:numPr>
    </w:pPr>
  </w:style>
  <w:style w:type="paragraph" w:styleId="TOC4">
    <w:name w:val="toc 4"/>
    <w:basedOn w:val="TOCBase"/>
    <w:next w:val="Normal"/>
    <w:semiHidden/>
    <w:rsid w:val="00915126"/>
    <w:pPr>
      <w:tabs>
        <w:tab w:val="right" w:leader="dot" w:pos="9071"/>
      </w:tabs>
      <w:ind w:left="1701"/>
    </w:pPr>
  </w:style>
  <w:style w:type="paragraph" w:customStyle="1" w:styleId="ListAlpha">
    <w:name w:val="List Alpha"/>
    <w:basedOn w:val="List"/>
    <w:rsid w:val="00915126"/>
    <w:pPr>
      <w:numPr>
        <w:numId w:val="9"/>
      </w:numPr>
    </w:pPr>
  </w:style>
  <w:style w:type="paragraph" w:customStyle="1" w:styleId="ListAlpha2">
    <w:name w:val="List Alpha 2"/>
    <w:basedOn w:val="List2"/>
    <w:rsid w:val="00915126"/>
    <w:pPr>
      <w:numPr>
        <w:numId w:val="8"/>
      </w:numPr>
    </w:pPr>
  </w:style>
  <w:style w:type="paragraph" w:styleId="List2">
    <w:name w:val="List 2"/>
    <w:basedOn w:val="BodyText"/>
    <w:rsid w:val="00915126"/>
    <w:pPr>
      <w:tabs>
        <w:tab w:val="left" w:pos="680"/>
      </w:tabs>
      <w:spacing w:before="60" w:after="60"/>
      <w:ind w:left="680" w:hanging="340"/>
    </w:pPr>
  </w:style>
  <w:style w:type="paragraph" w:styleId="List3">
    <w:name w:val="List 3"/>
    <w:basedOn w:val="BodyText"/>
    <w:rsid w:val="00915126"/>
    <w:pPr>
      <w:tabs>
        <w:tab w:val="left" w:pos="1021"/>
      </w:tabs>
      <w:spacing w:before="60" w:after="60"/>
      <w:ind w:left="1020" w:hanging="340"/>
    </w:pPr>
  </w:style>
  <w:style w:type="paragraph" w:styleId="List4">
    <w:name w:val="List 4"/>
    <w:basedOn w:val="BodyText"/>
    <w:rsid w:val="00915126"/>
    <w:pPr>
      <w:tabs>
        <w:tab w:val="left" w:pos="1361"/>
      </w:tabs>
      <w:spacing w:before="60" w:after="60"/>
      <w:ind w:left="1361" w:hanging="340"/>
    </w:pPr>
  </w:style>
  <w:style w:type="paragraph" w:styleId="List5">
    <w:name w:val="List 5"/>
    <w:basedOn w:val="BodyText"/>
    <w:rsid w:val="00915126"/>
    <w:pPr>
      <w:tabs>
        <w:tab w:val="left" w:pos="1701"/>
      </w:tabs>
      <w:spacing w:before="60" w:after="60"/>
      <w:ind w:left="1701" w:hanging="340"/>
    </w:pPr>
  </w:style>
  <w:style w:type="paragraph" w:styleId="ListBullet3">
    <w:name w:val="List Bullet 3"/>
    <w:basedOn w:val="List3"/>
    <w:rsid w:val="00915126"/>
    <w:pPr>
      <w:numPr>
        <w:numId w:val="14"/>
      </w:numPr>
      <w:tabs>
        <w:tab w:val="clear" w:pos="1021"/>
      </w:tabs>
      <w:ind w:left="1037" w:hanging="357"/>
    </w:pPr>
  </w:style>
  <w:style w:type="paragraph" w:styleId="ListBullet4">
    <w:name w:val="List Bullet 4"/>
    <w:basedOn w:val="List4"/>
    <w:rsid w:val="00915126"/>
    <w:pPr>
      <w:numPr>
        <w:numId w:val="3"/>
      </w:numPr>
      <w:tabs>
        <w:tab w:val="clear" w:pos="1361"/>
      </w:tabs>
    </w:pPr>
  </w:style>
  <w:style w:type="paragraph" w:styleId="ListBullet5">
    <w:name w:val="List Bullet 5"/>
    <w:basedOn w:val="List5"/>
    <w:rsid w:val="00915126"/>
    <w:pPr>
      <w:numPr>
        <w:numId w:val="4"/>
      </w:numPr>
    </w:pPr>
  </w:style>
  <w:style w:type="paragraph" w:styleId="ListContinue2">
    <w:name w:val="List Continue 2"/>
    <w:basedOn w:val="List2"/>
    <w:rsid w:val="00915126"/>
    <w:pPr>
      <w:ind w:firstLine="0"/>
    </w:pPr>
  </w:style>
  <w:style w:type="paragraph" w:styleId="ListContinue3">
    <w:name w:val="List Continue 3"/>
    <w:basedOn w:val="List3"/>
    <w:rsid w:val="00915126"/>
    <w:pPr>
      <w:ind w:left="1021" w:firstLine="0"/>
    </w:pPr>
  </w:style>
  <w:style w:type="paragraph" w:styleId="ListContinue4">
    <w:name w:val="List Continue 4"/>
    <w:basedOn w:val="List4"/>
    <w:rsid w:val="00915126"/>
    <w:pPr>
      <w:ind w:firstLine="0"/>
    </w:pPr>
  </w:style>
  <w:style w:type="paragraph" w:styleId="ListContinue5">
    <w:name w:val="List Continue 5"/>
    <w:basedOn w:val="List5"/>
    <w:rsid w:val="00915126"/>
    <w:pPr>
      <w:ind w:firstLine="0"/>
    </w:pPr>
  </w:style>
  <w:style w:type="paragraph" w:styleId="ListNumber3">
    <w:name w:val="List Number 3"/>
    <w:basedOn w:val="List3"/>
    <w:rsid w:val="00915126"/>
    <w:pPr>
      <w:numPr>
        <w:numId w:val="5"/>
      </w:numPr>
    </w:pPr>
  </w:style>
  <w:style w:type="paragraph" w:styleId="ListNumber4">
    <w:name w:val="List Number 4"/>
    <w:basedOn w:val="List4"/>
    <w:rsid w:val="00915126"/>
    <w:pPr>
      <w:numPr>
        <w:numId w:val="6"/>
      </w:numPr>
    </w:pPr>
  </w:style>
  <w:style w:type="paragraph" w:styleId="ListNumber5">
    <w:name w:val="List Number 5"/>
    <w:basedOn w:val="List5"/>
    <w:rsid w:val="00915126"/>
    <w:pPr>
      <w:numPr>
        <w:numId w:val="7"/>
      </w:numPr>
    </w:pPr>
  </w:style>
  <w:style w:type="paragraph" w:styleId="BlockText">
    <w:name w:val="Block Text"/>
    <w:basedOn w:val="Normal"/>
    <w:rsid w:val="00915126"/>
    <w:pPr>
      <w:spacing w:after="120"/>
      <w:ind w:left="1440" w:right="1440"/>
    </w:pPr>
  </w:style>
  <w:style w:type="character" w:customStyle="1" w:styleId="Subscript">
    <w:name w:val="Subscript"/>
    <w:basedOn w:val="DefaultParagraphFont"/>
    <w:rsid w:val="00915126"/>
    <w:rPr>
      <w:sz w:val="16"/>
      <w:vertAlign w:val="subscript"/>
    </w:rPr>
  </w:style>
  <w:style w:type="character" w:customStyle="1" w:styleId="Superscript">
    <w:name w:val="Superscript"/>
    <w:basedOn w:val="DefaultParagraphFont"/>
    <w:rsid w:val="00915126"/>
    <w:rPr>
      <w:sz w:val="16"/>
      <w:vertAlign w:val="superscript"/>
    </w:rPr>
  </w:style>
  <w:style w:type="character" w:customStyle="1" w:styleId="Symbols">
    <w:name w:val="Symbols"/>
    <w:basedOn w:val="DefaultParagraphFont"/>
    <w:rsid w:val="00915126"/>
    <w:rPr>
      <w:rFonts w:ascii="Symbol" w:hAnsi="Symbol"/>
    </w:rPr>
  </w:style>
  <w:style w:type="character" w:customStyle="1" w:styleId="MenuOptions">
    <w:name w:val="Menu Options"/>
    <w:basedOn w:val="DefaultParagraphFont"/>
    <w:rsid w:val="00915126"/>
    <w:rPr>
      <w:rFonts w:ascii="Arial Narrow" w:hAnsi="Arial Narrow"/>
      <w:smallCaps/>
    </w:rPr>
  </w:style>
  <w:style w:type="character" w:customStyle="1" w:styleId="Buttons">
    <w:name w:val="Buttons"/>
    <w:basedOn w:val="DefaultParagraphFont"/>
    <w:rsid w:val="00915126"/>
    <w:rPr>
      <w:b/>
    </w:rPr>
  </w:style>
  <w:style w:type="character" w:customStyle="1" w:styleId="Underlined">
    <w:name w:val="Underlined"/>
    <w:basedOn w:val="DefaultParagraphFont"/>
    <w:rsid w:val="00915126"/>
    <w:rPr>
      <w:u w:val="single"/>
    </w:rPr>
  </w:style>
  <w:style w:type="paragraph" w:customStyle="1" w:styleId="TableBodyTextRight">
    <w:name w:val="Table Body Text Right"/>
    <w:basedOn w:val="TableBodyText"/>
    <w:rsid w:val="00915126"/>
    <w:pPr>
      <w:widowControl w:val="0"/>
      <w:autoSpaceDE w:val="0"/>
      <w:autoSpaceDN w:val="0"/>
      <w:adjustRightInd w:val="0"/>
      <w:jc w:val="right"/>
    </w:pPr>
    <w:rPr>
      <w:rFonts w:cs="Arial"/>
      <w:szCs w:val="18"/>
    </w:rPr>
  </w:style>
  <w:style w:type="paragraph" w:customStyle="1" w:styleId="CopyrightText">
    <w:name w:val="Copyright Text"/>
    <w:basedOn w:val="BodyText"/>
    <w:rsid w:val="00915126"/>
    <w:rPr>
      <w:sz w:val="18"/>
    </w:rPr>
  </w:style>
  <w:style w:type="paragraph" w:customStyle="1" w:styleId="BodySmallRight">
    <w:name w:val="Body Small Right"/>
    <w:basedOn w:val="BodyTextRight"/>
    <w:rsid w:val="00915126"/>
    <w:rPr>
      <w:sz w:val="18"/>
      <w:szCs w:val="18"/>
    </w:rPr>
  </w:style>
  <w:style w:type="paragraph" w:customStyle="1" w:styleId="MarginEdition">
    <w:name w:val="Margin Edition"/>
    <w:basedOn w:val="MarginNote"/>
    <w:rsid w:val="00915126"/>
    <w:pPr>
      <w:spacing w:before="0" w:after="0"/>
    </w:pPr>
    <w:rPr>
      <w:rFonts w:ascii="Times New Roman" w:hAnsi="Times New Roman"/>
      <w:color w:val="999999"/>
    </w:rPr>
  </w:style>
  <w:style w:type="paragraph" w:customStyle="1" w:styleId="Spacer">
    <w:name w:val="Spacer"/>
    <w:basedOn w:val="Normal"/>
    <w:rsid w:val="00915126"/>
    <w:rPr>
      <w:sz w:val="2"/>
      <w:szCs w:val="2"/>
    </w:rPr>
  </w:style>
  <w:style w:type="character" w:customStyle="1" w:styleId="Small">
    <w:name w:val="Small"/>
    <w:basedOn w:val="DefaultParagraphFont"/>
    <w:rsid w:val="00915126"/>
    <w:rPr>
      <w:sz w:val="16"/>
    </w:rPr>
  </w:style>
  <w:style w:type="paragraph" w:customStyle="1" w:styleId="WideTable">
    <w:name w:val="Wide Table"/>
    <w:basedOn w:val="Normal"/>
    <w:rsid w:val="00915126"/>
    <w:pPr>
      <w:ind w:left="-1418"/>
    </w:pPr>
    <w:rPr>
      <w:sz w:val="2"/>
      <w:szCs w:val="2"/>
    </w:rPr>
  </w:style>
  <w:style w:type="character" w:styleId="PageNumber">
    <w:name w:val="page number"/>
    <w:basedOn w:val="DefaultParagraphFont"/>
    <w:rsid w:val="00915126"/>
  </w:style>
  <w:style w:type="paragraph" w:styleId="Quote">
    <w:name w:val="Quote"/>
    <w:basedOn w:val="Heading1"/>
    <w:link w:val="QuoteChar"/>
    <w:qFormat/>
    <w:rsid w:val="00915126"/>
    <w:rPr>
      <w:b w:val="0"/>
      <w:sz w:val="72"/>
      <w:szCs w:val="72"/>
      <w:lang w:val="en-NZ"/>
    </w:rPr>
  </w:style>
  <w:style w:type="character" w:customStyle="1" w:styleId="QuoteChar">
    <w:name w:val="Quote Char"/>
    <w:basedOn w:val="DefaultParagraphFont"/>
    <w:link w:val="Quote"/>
    <w:rsid w:val="00915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126"/>
    <w:pPr>
      <w:pageBreakBefore/>
    </w:pPr>
  </w:style>
  <w:style w:type="paragraph" w:customStyle="1" w:styleId="Border">
    <w:name w:val="Border"/>
    <w:basedOn w:val="Normal"/>
    <w:qFormat/>
    <w:rsid w:val="00915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126"/>
    <w:rPr>
      <w:b/>
      <w:bCs/>
      <w:i/>
      <w:iCs/>
      <w:color w:val="auto"/>
    </w:rPr>
  </w:style>
  <w:style w:type="paragraph" w:styleId="IntenseQuote">
    <w:name w:val="Intense Quote"/>
    <w:basedOn w:val="Normal"/>
    <w:next w:val="Normal"/>
    <w:link w:val="IntenseQuoteChar"/>
    <w:uiPriority w:val="30"/>
    <w:qFormat/>
    <w:rsid w:val="00915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126"/>
    <w:rPr>
      <w:smallCaps/>
      <w:color w:val="auto"/>
      <w:u w:val="single"/>
    </w:rPr>
  </w:style>
  <w:style w:type="character" w:styleId="IntenseReference">
    <w:name w:val="Intense Reference"/>
    <w:basedOn w:val="DefaultParagraphFont"/>
    <w:uiPriority w:val="32"/>
    <w:qFormat/>
    <w:rsid w:val="00915126"/>
    <w:rPr>
      <w:b/>
      <w:bCs/>
      <w:smallCaps/>
      <w:color w:val="auto"/>
      <w:spacing w:val="5"/>
      <w:u w:val="single"/>
    </w:rPr>
  </w:style>
  <w:style w:type="paragraph" w:customStyle="1" w:styleId="2ColumnHeading">
    <w:name w:val="2Column Heading"/>
    <w:basedOn w:val="BodyText"/>
    <w:qFormat/>
    <w:rsid w:val="00915126"/>
    <w:pPr>
      <w:spacing w:after="60"/>
      <w:ind w:left="-2268"/>
    </w:pPr>
    <w:rPr>
      <w:b/>
    </w:rPr>
  </w:style>
  <w:style w:type="paragraph" w:customStyle="1" w:styleId="Heading1TOC">
    <w:name w:val="Heading1 TOC"/>
    <w:basedOn w:val="Normal"/>
    <w:qFormat/>
    <w:rsid w:val="00915126"/>
    <w:pPr>
      <w:spacing w:before="240" w:after="120"/>
    </w:pPr>
    <w:rPr>
      <w:rFonts w:ascii="Times New Roman" w:hAnsi="Times New Roman"/>
      <w:b/>
      <w:sz w:val="32"/>
    </w:rPr>
  </w:style>
  <w:style w:type="paragraph" w:customStyle="1" w:styleId="Heading2TOC">
    <w:name w:val="Heading2 TOC"/>
    <w:basedOn w:val="Normal"/>
    <w:qFormat/>
    <w:rsid w:val="00915126"/>
    <w:pPr>
      <w:spacing w:before="240" w:after="60"/>
    </w:pPr>
    <w:rPr>
      <w:rFonts w:ascii="Times New Roman" w:hAnsi="Times New Roman"/>
      <w:b/>
      <w:sz w:val="28"/>
    </w:rPr>
  </w:style>
  <w:style w:type="character" w:customStyle="1" w:styleId="Underline">
    <w:name w:val="Underline"/>
    <w:basedOn w:val="DefaultParagraphFont"/>
    <w:qFormat/>
    <w:rsid w:val="00915126"/>
    <w:rPr>
      <w:u w:val="single"/>
    </w:rPr>
  </w:style>
  <w:style w:type="character" w:customStyle="1" w:styleId="BoldandItalics">
    <w:name w:val="Bold and Italics"/>
    <w:qFormat/>
    <w:rsid w:val="00915126"/>
    <w:rPr>
      <w:b/>
      <w:i/>
      <w:u w:val="none"/>
    </w:rPr>
  </w:style>
  <w:style w:type="paragraph" w:styleId="BalloonText">
    <w:name w:val="Balloon Text"/>
    <w:basedOn w:val="Normal"/>
    <w:link w:val="BalloonTextChar"/>
    <w:rsid w:val="00915126"/>
    <w:rPr>
      <w:rFonts w:ascii="Tahoma" w:hAnsi="Tahoma" w:cs="Tahoma"/>
      <w:sz w:val="16"/>
      <w:szCs w:val="16"/>
    </w:rPr>
  </w:style>
  <w:style w:type="character" w:customStyle="1" w:styleId="BalloonTextChar">
    <w:name w:val="Balloon Text Char"/>
    <w:basedOn w:val="DefaultParagraphFont"/>
    <w:link w:val="BalloonText"/>
    <w:rsid w:val="00915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126"/>
    <w:rPr>
      <w:b/>
      <w:color w:val="660033"/>
      <w:spacing w:val="0"/>
    </w:rPr>
  </w:style>
  <w:style w:type="paragraph" w:customStyle="1" w:styleId="Nameditemlist">
    <w:name w:val="Named item list"/>
    <w:basedOn w:val="BodyText"/>
    <w:qFormat/>
    <w:rsid w:val="00915126"/>
    <w:pPr>
      <w:tabs>
        <w:tab w:val="left" w:pos="2835"/>
      </w:tabs>
      <w:ind w:left="2835" w:hanging="2835"/>
    </w:pPr>
  </w:style>
  <w:style w:type="paragraph" w:customStyle="1" w:styleId="BodyTextnopadding">
    <w:name w:val="Body Text no padding"/>
    <w:basedOn w:val="BodyText"/>
    <w:qFormat/>
    <w:rsid w:val="00915126"/>
    <w:pPr>
      <w:spacing w:before="0" w:after="0"/>
    </w:pPr>
  </w:style>
  <w:style w:type="paragraph" w:customStyle="1" w:styleId="BodyTextBold">
    <w:name w:val="Body Text Bold"/>
    <w:basedOn w:val="BodyText"/>
    <w:qFormat/>
    <w:rsid w:val="00915126"/>
    <w:rPr>
      <w:b/>
    </w:rPr>
  </w:style>
  <w:style w:type="character" w:styleId="Hyperlink">
    <w:name w:val="Hyperlink"/>
    <w:basedOn w:val="DefaultParagraphFont"/>
    <w:uiPriority w:val="99"/>
    <w:unhideWhenUsed/>
    <w:rsid w:val="00C20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7746</Characters>
  <Application>Microsoft Office Word</Application>
  <DocSecurity>0</DocSecurity>
  <Lines>209</Lines>
  <Paragraphs>136</Paragraphs>
  <ScaleCrop>false</ScaleCrop>
  <Company>Author-it Software Corporation Ltd.</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RIIOGD302D Trip casing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