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92A" w:rsidP="00502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RIIOGD206D Assist with coal seam gas control</w:t>
      </w:r>
      <w:r>
        <w:fldChar w:fldCharType="end"/>
      </w:r>
    </w:p>
    <w:p w:rsidR="0050292A" w:rsidP="0050292A">
      <w:pPr>
        <w:pStyle w:val="Version"/>
        <w:sectPr w:rsidSect="003B7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7670" w:rsidP="003B7670">
      <w:pPr>
        <w:pStyle w:val="SuperHeading"/>
      </w:pPr>
      <w:r w:rsidRPr="003B7670">
        <w:t>RIIOGD206D Assist with coal seam gas control</w:t>
      </w:r>
    </w:p>
    <w:p w:rsidR="00000000" w:rsidRPr="003B7670" w:rsidP="003B7670">
      <w:pPr>
        <w:pStyle w:val="Heading1"/>
      </w:pPr>
      <w:bookmarkStart w:id="1" w:name="O_690936"/>
      <w:bookmarkEnd w:id="1"/>
      <w:r w:rsidRPr="003B76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029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70">
            <w:pPr>
              <w:pStyle w:val="Heading4"/>
              <w:rPr>
                <w:lang w:val="en-NZ"/>
              </w:rPr>
            </w:pPr>
            <w:r w:rsidRPr="003B767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70">
            <w:pPr>
              <w:pStyle w:val="Heading4"/>
              <w:rPr>
                <w:lang w:val="en-NZ"/>
              </w:rPr>
            </w:pPr>
            <w:r w:rsidRPr="003B7670">
              <w:t>Comment</w:t>
            </w:r>
          </w:p>
        </w:tc>
      </w:tr>
      <w:tr w:rsidTr="005029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70">
            <w:pPr>
              <w:pStyle w:val="BodyText"/>
              <w:rPr>
                <w:lang w:val="en-NZ"/>
              </w:rPr>
            </w:pPr>
            <w:r w:rsidRPr="003B767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70">
            <w:pPr>
              <w:pStyle w:val="BodyText"/>
              <w:rPr>
                <w:lang w:val="en-NZ"/>
              </w:rPr>
            </w:pPr>
            <w:r w:rsidRPr="003B7670">
              <w:t>This unit replaces RIIOGD206A Assist with coal seam gas control</w:t>
            </w:r>
          </w:p>
        </w:tc>
      </w:tr>
      <w:tr w:rsidTr="005029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70">
            <w:pPr>
              <w:pStyle w:val="BodyText"/>
              <w:rPr>
                <w:lang w:val="en-NZ"/>
              </w:rPr>
            </w:pPr>
            <w:r w:rsidRPr="003B767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70" w:rsidP="003B7670">
            <w:pPr>
              <w:pStyle w:val="BodyText"/>
            </w:pPr>
            <w:r w:rsidRPr="003B7670">
              <w:t>Required frequency and volume of evidence amended in Performance evidence.</w:t>
            </w:r>
          </w:p>
          <w:p w:rsidR="00000000" w:rsidRPr="003B7670" w:rsidP="003B7670">
            <w:pPr>
              <w:pStyle w:val="BodyText"/>
            </w:pPr>
            <w:r w:rsidRPr="003B7670">
              <w:t>Substantial amendments made in Assessment Conditions field, including: ref</w:t>
            </w:r>
            <w:r w:rsidRPr="003B7670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3B7670" w:rsidP="003B7670">
      <w:pPr>
        <w:pStyle w:val="BodyText"/>
      </w:pPr>
    </w:p>
    <w:p w:rsidR="00000000" w:rsidRPr="003B7670" w:rsidP="003B7670">
      <w:pPr>
        <w:pStyle w:val="AllowPageBreak"/>
      </w:pPr>
    </w:p>
    <w:p w:rsidR="00000000" w:rsidRPr="003B7670" w:rsidP="003B7670">
      <w:pPr>
        <w:pStyle w:val="Heading1"/>
      </w:pPr>
      <w:bookmarkStart w:id="2" w:name="O_690935"/>
      <w:bookmarkEnd w:id="2"/>
      <w:r w:rsidRPr="003B7670">
        <w:t>Application</w:t>
      </w:r>
    </w:p>
    <w:p w:rsidR="00000000" w:rsidRPr="003B7670" w:rsidP="0050292A">
      <w:pPr>
        <w:pStyle w:val="BodyText"/>
      </w:pPr>
      <w:r w:rsidRPr="003B7670">
        <w:t>This unit describes a participant’</w:t>
      </w:r>
      <w:r w:rsidRPr="003B7670">
        <w:t>s skills and knowledge required to apply assist with coal seam gas control in Coal Mining and Drilling. This unit is appropriate for those working in assisting role.</w:t>
      </w:r>
    </w:p>
    <w:p w:rsidR="0050292A" w:rsidP="0050292A">
      <w:pPr>
        <w:pStyle w:val="BodyText"/>
      </w:pPr>
      <w:r w:rsidRPr="003B7670">
        <w:t xml:space="preserve">No licensing, legislation or certification requirements apply to this unit at the time of </w:t>
      </w:r>
      <w:r w:rsidRPr="003B7670">
        <w:t>publication.</w:t>
      </w:r>
    </w:p>
    <w:p w:rsidR="00000000" w:rsidRPr="003B7670" w:rsidP="003B7670">
      <w:pPr>
        <w:pStyle w:val="Heading1"/>
      </w:pPr>
      <w:bookmarkStart w:id="3" w:name="O_690934"/>
      <w:bookmarkEnd w:id="3"/>
      <w:r w:rsidRPr="003B7670">
        <w:t>Unit Sector</w:t>
      </w:r>
    </w:p>
    <w:p w:rsidR="00000000" w:rsidRPr="003B7670" w:rsidP="0050292A">
      <w:pPr>
        <w:pStyle w:val="List"/>
      </w:pPr>
      <w:r w:rsidRPr="003B7670">
        <w:t>Coal mining</w:t>
      </w:r>
    </w:p>
    <w:p w:rsidR="00000000" w:rsidRPr="003B7670" w:rsidP="0050292A">
      <w:pPr>
        <w:pStyle w:val="List"/>
      </w:pPr>
      <w:r w:rsidRPr="003B7670">
        <w:t>Drilling</w:t>
      </w:r>
    </w:p>
    <w:p w:rsidR="00000000" w:rsidRPr="003B7670" w:rsidP="003B7670">
      <w:pPr>
        <w:pStyle w:val="AllowPageBreak"/>
      </w:pPr>
    </w:p>
    <w:p w:rsidR="00000000" w:rsidRPr="003B7670" w:rsidP="003B7670">
      <w:pPr>
        <w:pStyle w:val="Heading1"/>
      </w:pPr>
      <w:bookmarkStart w:id="4" w:name="O_690933"/>
      <w:bookmarkEnd w:id="4"/>
      <w:r w:rsidRPr="003B767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B76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70">
            <w:pPr>
              <w:pStyle w:val="BodyText"/>
              <w:rPr>
                <w:lang w:val="en-NZ"/>
              </w:rPr>
            </w:pPr>
            <w:r w:rsidRPr="003B7670">
              <w:t>1.  Plan and prepare for assisting with coal seam gas control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70" w:rsidP="003B7670">
            <w:pPr>
              <w:pStyle w:val="BodyText"/>
            </w:pPr>
            <w:r w:rsidRPr="003B7670">
              <w:t>1.1</w:t>
            </w:r>
            <w:r w:rsidRPr="003B7670">
              <w:tab/>
              <w:t xml:space="preserve">Access, interpret and apply coal seam gas control documentation and ensure </w:t>
            </w:r>
            <w:r w:rsidRPr="003B7670">
              <w:t xml:space="preserve">the work activity is compliant </w:t>
            </w:r>
          </w:p>
          <w:p w:rsidR="00000000" w:rsidRPr="003B7670" w:rsidP="003B7670">
            <w:pPr>
              <w:pStyle w:val="BodyText"/>
            </w:pPr>
            <w:r w:rsidRPr="003B7670">
              <w:t>1.2</w:t>
            </w:r>
            <w:r w:rsidRPr="003B7670">
              <w:tab/>
              <w:t xml:space="preserve">Obtain, read, interpret, clarify and confirm work requirements </w:t>
            </w:r>
          </w:p>
          <w:p w:rsidR="00000000" w:rsidRPr="003B7670" w:rsidP="003B7670">
            <w:pPr>
              <w:pStyle w:val="BodyText"/>
            </w:pPr>
            <w:r w:rsidRPr="003B7670">
              <w:t>1.3</w:t>
            </w:r>
            <w:r w:rsidRPr="003B7670">
              <w:tab/>
              <w:t xml:space="preserve">Identify and address potential risks, hazards and environmental issues and implement control measures </w:t>
            </w:r>
          </w:p>
          <w:p w:rsidR="00000000" w:rsidRPr="003B7670" w:rsidP="003B7670">
            <w:pPr>
              <w:pStyle w:val="BodyText"/>
            </w:pPr>
            <w:r w:rsidRPr="003B7670">
              <w:t>1.4</w:t>
            </w:r>
            <w:r w:rsidRPr="003B7670">
              <w:tab/>
              <w:t>Select the personal protective equipment appr</w:t>
            </w:r>
            <w:r w:rsidRPr="003B7670">
              <w:t>opriate for the work activity</w:t>
            </w:r>
          </w:p>
          <w:p w:rsidR="00000000" w:rsidP="003B7670">
            <w:pPr>
              <w:pStyle w:val="BodyText"/>
              <w:rPr>
                <w:lang w:val="en-NZ"/>
              </w:rPr>
            </w:pPr>
            <w:r w:rsidRPr="003B7670">
              <w:t>1.5</w:t>
            </w:r>
            <w:r w:rsidRPr="003B7670">
              <w:tab/>
              <w:t>Resolve coordination requirements with others at the site prior to commencing and during work activities</w:t>
            </w:r>
          </w:p>
        </w:tc>
      </w:tr>
      <w:tr w:rsidTr="003B76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70">
            <w:pPr>
              <w:pStyle w:val="BodyText"/>
              <w:rPr>
                <w:lang w:val="en-NZ"/>
              </w:rPr>
            </w:pPr>
            <w:r w:rsidRPr="003B7670">
              <w:t xml:space="preserve">2.  Assist with coal </w:t>
            </w:r>
            <w:r w:rsidRPr="003B7670">
              <w:t>seam gas control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70" w:rsidP="003B7670">
            <w:pPr>
              <w:pStyle w:val="BodyText"/>
            </w:pPr>
            <w:r w:rsidRPr="003B7670">
              <w:t>2.1</w:t>
            </w:r>
            <w:r w:rsidRPr="003B7670">
              <w:tab/>
              <w:t xml:space="preserve">Monitor flows and returns for correct volumes and rates, and </w:t>
            </w:r>
            <w:r w:rsidRPr="003B7670">
              <w:t>re</w:t>
            </w:r>
            <w:r w:rsidRPr="003B7670">
              <w:t>port inconsistencies to Driller</w:t>
            </w:r>
          </w:p>
          <w:p w:rsidR="00000000" w:rsidRPr="003B7670" w:rsidP="003B7670">
            <w:pPr>
              <w:pStyle w:val="BodyText"/>
            </w:pPr>
            <w:r w:rsidRPr="003B7670">
              <w:t>2.2</w:t>
            </w:r>
            <w:r w:rsidRPr="003B7670">
              <w:tab/>
              <w:t>Assist in operation of coal seam gas control pumps</w:t>
            </w:r>
          </w:p>
          <w:p w:rsidR="00000000" w:rsidRPr="003B7670" w:rsidP="003B7670">
            <w:pPr>
              <w:pStyle w:val="BodyText"/>
            </w:pPr>
            <w:r w:rsidRPr="003B7670">
              <w:t>2.3</w:t>
            </w:r>
            <w:r w:rsidRPr="003B7670">
              <w:tab/>
              <w:t>Read and interpret measuring devices to monitor correct operation of coal seam gas control process and equipment</w:t>
            </w:r>
          </w:p>
          <w:p w:rsidR="00000000" w:rsidRPr="003B7670" w:rsidP="003B7670">
            <w:pPr>
              <w:pStyle w:val="BodyText"/>
            </w:pPr>
            <w:r w:rsidRPr="003B7670">
              <w:t>2.4</w:t>
            </w:r>
            <w:r w:rsidRPr="003B7670">
              <w:tab/>
              <w:t>Communicate operational activities and informati</w:t>
            </w:r>
            <w:r w:rsidRPr="003B7670">
              <w:t>on to other crew during coal seam gas control operations</w:t>
            </w:r>
          </w:p>
          <w:p w:rsidR="00000000" w:rsidRPr="003B7670" w:rsidP="003B7670">
            <w:pPr>
              <w:pStyle w:val="BodyText"/>
            </w:pPr>
            <w:r w:rsidRPr="003B7670">
              <w:t>2.5</w:t>
            </w:r>
            <w:r w:rsidRPr="003B7670">
              <w:tab/>
              <w:t>Assist in installation and maintenance of equipment</w:t>
            </w:r>
          </w:p>
          <w:p w:rsidR="00000000" w:rsidP="003B7670">
            <w:pPr>
              <w:pStyle w:val="BodyText"/>
              <w:rPr>
                <w:lang w:val="en-NZ"/>
              </w:rPr>
            </w:pPr>
            <w:r w:rsidRPr="003B7670">
              <w:t>2.6</w:t>
            </w:r>
            <w:r w:rsidRPr="003B7670">
              <w:tab/>
              <w:t>Participate in emergency drills and exercises</w:t>
            </w:r>
          </w:p>
        </w:tc>
      </w:tr>
      <w:tr w:rsidTr="003B767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670">
            <w:pPr>
              <w:pStyle w:val="BodyText"/>
              <w:rPr>
                <w:lang w:val="en-NZ"/>
              </w:rPr>
            </w:pPr>
            <w:r w:rsidRPr="003B7670">
              <w:t>3.  Monitor and report safety issues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670" w:rsidP="003B7670">
            <w:pPr>
              <w:pStyle w:val="BodyText"/>
            </w:pPr>
            <w:r w:rsidRPr="003B7670">
              <w:t>3.1</w:t>
            </w:r>
            <w:r w:rsidRPr="003B7670">
              <w:tab/>
            </w:r>
            <w:r w:rsidRPr="003B7670">
              <w:t>Identify, address and report hazards associated with coal seam gas control under varying working conditions</w:t>
            </w:r>
          </w:p>
          <w:p w:rsidR="00000000" w:rsidRPr="003B7670" w:rsidP="003B7670">
            <w:pPr>
              <w:pStyle w:val="BodyText"/>
            </w:pPr>
            <w:r w:rsidRPr="003B7670">
              <w:t>3.2</w:t>
            </w:r>
            <w:r w:rsidRPr="003B7670">
              <w:tab/>
              <w:t>Recognise kick indicators and advise Driller during coal seam gas control operations</w:t>
            </w:r>
          </w:p>
          <w:p w:rsidR="00000000" w:rsidRPr="003B7670" w:rsidP="003B7670">
            <w:pPr>
              <w:pStyle w:val="BodyText"/>
            </w:pPr>
            <w:r w:rsidRPr="003B7670">
              <w:t>3.3</w:t>
            </w:r>
            <w:r w:rsidRPr="003B7670">
              <w:tab/>
              <w:t>Identify and report ignition sources</w:t>
            </w:r>
          </w:p>
          <w:p w:rsidR="00000000" w:rsidRPr="003B7670" w:rsidP="003B7670">
            <w:pPr>
              <w:pStyle w:val="BodyText"/>
            </w:pPr>
            <w:r w:rsidRPr="003B7670">
              <w:t>3.4</w:t>
            </w:r>
            <w:r w:rsidRPr="003B7670">
              <w:tab/>
              <w:t>Identify and r</w:t>
            </w:r>
            <w:r w:rsidRPr="003B7670">
              <w:t>eport sources and presence of flammable gases and emissions</w:t>
            </w:r>
          </w:p>
          <w:p w:rsidR="00000000" w:rsidRPr="003B7670" w:rsidP="003B7670">
            <w:pPr>
              <w:pStyle w:val="BodyText"/>
            </w:pPr>
            <w:r w:rsidRPr="003B7670">
              <w:t>3.5</w:t>
            </w:r>
            <w:r w:rsidRPr="003B7670">
              <w:tab/>
              <w:t>Identify and report running coal seam gas control equipment malfunctions</w:t>
            </w:r>
          </w:p>
        </w:tc>
      </w:tr>
    </w:tbl>
    <w:p w:rsidR="0050292A" w:rsidP="003B7670">
      <w:pPr>
        <w:pStyle w:val="BodyText"/>
      </w:pPr>
    </w:p>
    <w:p w:rsidR="0050292A" w:rsidP="003B7670">
      <w:pPr>
        <w:pStyle w:val="BodyText"/>
      </w:pPr>
    </w:p>
    <w:p w:rsidR="00000000" w:rsidRPr="003B7670" w:rsidP="003B7670">
      <w:pPr>
        <w:pStyle w:val="Heading1"/>
      </w:pPr>
      <w:bookmarkStart w:id="5" w:name="O_690932"/>
      <w:bookmarkEnd w:id="5"/>
      <w:r w:rsidRPr="003B7670">
        <w:t>Foundation Skills</w:t>
      </w:r>
    </w:p>
    <w:p w:rsidR="0050292A" w:rsidP="0050292A">
      <w:pPr>
        <w:pStyle w:val="BodyText"/>
      </w:pPr>
      <w:r w:rsidRPr="003B7670">
        <w:t>Foundation skills essential to performance are explicit in the performance criter</w:t>
      </w:r>
      <w:r w:rsidRPr="003B7670">
        <w:t>ia of this unit. Further information is available in the Resources and Infrastructure Industry Training Package Companion Volume.</w:t>
      </w:r>
    </w:p>
    <w:p w:rsidR="00000000" w:rsidRPr="003B7670" w:rsidP="003B7670">
      <w:pPr>
        <w:pStyle w:val="Heading1"/>
      </w:pPr>
      <w:bookmarkStart w:id="6" w:name="O_690931"/>
      <w:bookmarkEnd w:id="6"/>
      <w:r w:rsidRPr="003B7670">
        <w:t>Unit Mapping Information</w:t>
      </w:r>
    </w:p>
    <w:p w:rsidR="0050292A" w:rsidP="0050292A">
      <w:pPr>
        <w:pStyle w:val="BodyText"/>
      </w:pPr>
      <w:r w:rsidRPr="003B7670">
        <w:t xml:space="preserve">RIIOGD206A Assist with coal seam gas control </w:t>
      </w:r>
    </w:p>
    <w:p w:rsidR="00000000" w:rsidRPr="003B7670" w:rsidP="003B7670">
      <w:pPr>
        <w:pStyle w:val="Heading1"/>
      </w:pPr>
      <w:bookmarkStart w:id="7" w:name="O_690937"/>
      <w:bookmarkEnd w:id="7"/>
      <w:r w:rsidRPr="003B7670">
        <w:t>Links</w:t>
      </w:r>
    </w:p>
    <w:p w:rsidR="00000000" w:rsidRPr="003B7670" w:rsidP="0050292A">
      <w:pPr>
        <w:pStyle w:val="BodyText"/>
      </w:pPr>
      <w:r w:rsidRPr="003B7670">
        <w:t>Companion Vol</w:t>
      </w:r>
      <w:r w:rsidRPr="003B7670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623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7670" w:rsidP="003B7670"/>
    <w:sectPr w:rsidSect="003B76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70" w:rsidRPr="0050292A" w:rsidP="00502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2A" w:rsidP="003B7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92A" w:rsidP="003B7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292A" w:rsidP="003B7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670" w:rsidRPr="0050292A" w:rsidP="00502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2A" w:rsidRPr="002D2AF8" w:rsidP="003B7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RIIOGD206D Assist with coal seam gas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50292A" w:rsidP="003B7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670"/>
  </w:style>
  <w:style w:type="character" w:customStyle="1" w:styleId="Heading1Char">
    <w:name w:val="Heading 1 Char"/>
    <w:basedOn w:val="DefaultParagraphFont"/>
    <w:link w:val="Heading1"/>
    <w:rsid w:val="003B7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67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B7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67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7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6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6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7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670"/>
    <w:rPr>
      <w:b/>
      <w:spacing w:val="0"/>
    </w:rPr>
  </w:style>
  <w:style w:type="paragraph" w:customStyle="1" w:styleId="SuperTitle">
    <w:name w:val="SuperTitle"/>
    <w:basedOn w:val="Title"/>
    <w:rsid w:val="003B7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6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6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670"/>
    <w:rPr>
      <w:i/>
    </w:rPr>
  </w:style>
  <w:style w:type="paragraph" w:styleId="Caption">
    <w:name w:val="caption"/>
    <w:basedOn w:val="BodyText"/>
    <w:next w:val="Normal"/>
    <w:qFormat/>
    <w:rsid w:val="003B7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670"/>
  </w:style>
  <w:style w:type="paragraph" w:styleId="TableofFigures">
    <w:name w:val="table of figures"/>
    <w:basedOn w:val="Normal"/>
    <w:next w:val="Normal"/>
    <w:semiHidden/>
    <w:rsid w:val="003B7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6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7670"/>
    <w:rPr>
      <w:rFonts w:ascii="Wingdings" w:hAnsi="Wingdings"/>
    </w:rPr>
  </w:style>
  <w:style w:type="paragraph" w:customStyle="1" w:styleId="TableHeading">
    <w:name w:val="Table Heading"/>
    <w:basedOn w:val="HeadingBase"/>
    <w:rsid w:val="003B7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670"/>
    <w:rPr>
      <w:color w:val="0033CC"/>
      <w:u w:val="none"/>
    </w:rPr>
  </w:style>
  <w:style w:type="paragraph" w:customStyle="1" w:styleId="BodyTextRight">
    <w:name w:val="Body Text Right"/>
    <w:basedOn w:val="BodyText"/>
    <w:rsid w:val="003B7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6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670"/>
    <w:rPr>
      <w:sz w:val="32"/>
    </w:rPr>
  </w:style>
  <w:style w:type="paragraph" w:customStyle="1" w:styleId="HeadingProcedure">
    <w:name w:val="Heading Procedure"/>
    <w:basedOn w:val="HeadingBase"/>
    <w:next w:val="Normal"/>
    <w:rsid w:val="003B7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670"/>
    <w:pPr>
      <w:spacing w:before="60" w:after="60"/>
    </w:pPr>
  </w:style>
  <w:style w:type="paragraph" w:styleId="ListContinue">
    <w:name w:val="List Continue"/>
    <w:basedOn w:val="List"/>
    <w:rsid w:val="003B7670"/>
    <w:pPr>
      <w:ind w:firstLine="0"/>
    </w:pPr>
  </w:style>
  <w:style w:type="paragraph" w:customStyle="1" w:styleId="ListNote">
    <w:name w:val="List Note"/>
    <w:basedOn w:val="List"/>
    <w:rsid w:val="003B7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670"/>
    <w:rPr>
      <w:rFonts w:ascii="Courier New" w:hAnsi="Courier New"/>
    </w:rPr>
  </w:style>
  <w:style w:type="paragraph" w:customStyle="1" w:styleId="NoteBullet">
    <w:name w:val="Note Bullet"/>
    <w:basedOn w:val="Note"/>
    <w:rsid w:val="003B7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6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7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670"/>
    <w:rPr>
      <w:b/>
      <w:smallCaps/>
    </w:rPr>
  </w:style>
  <w:style w:type="paragraph" w:customStyle="1" w:styleId="TableListNumber">
    <w:name w:val="Table List Number"/>
    <w:basedOn w:val="ListNumber"/>
    <w:rsid w:val="003B7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670"/>
    <w:pPr>
      <w:numPr>
        <w:numId w:val="7"/>
      </w:numPr>
    </w:pPr>
  </w:style>
  <w:style w:type="paragraph" w:customStyle="1" w:styleId="ListAlpha2">
    <w:name w:val="List Alpha 2"/>
    <w:basedOn w:val="List2"/>
    <w:rsid w:val="003B7670"/>
    <w:pPr>
      <w:numPr>
        <w:numId w:val="6"/>
      </w:numPr>
    </w:pPr>
  </w:style>
  <w:style w:type="paragraph" w:styleId="List2">
    <w:name w:val="List 2"/>
    <w:basedOn w:val="BodyText"/>
    <w:rsid w:val="003B7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6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6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7670"/>
    <w:pPr>
      <w:numPr>
        <w:numId w:val="2"/>
      </w:numPr>
    </w:pPr>
  </w:style>
  <w:style w:type="paragraph" w:styleId="ListContinue2">
    <w:name w:val="List Continue 2"/>
    <w:basedOn w:val="List2"/>
    <w:rsid w:val="003B7670"/>
    <w:pPr>
      <w:ind w:firstLine="0"/>
    </w:pPr>
  </w:style>
  <w:style w:type="paragraph" w:styleId="ListContinue3">
    <w:name w:val="List Continue 3"/>
    <w:basedOn w:val="List3"/>
    <w:rsid w:val="003B7670"/>
    <w:pPr>
      <w:ind w:left="1021" w:firstLine="0"/>
    </w:pPr>
  </w:style>
  <w:style w:type="paragraph" w:styleId="ListContinue4">
    <w:name w:val="List Continue 4"/>
    <w:basedOn w:val="List4"/>
    <w:rsid w:val="003B7670"/>
    <w:pPr>
      <w:ind w:firstLine="0"/>
    </w:pPr>
  </w:style>
  <w:style w:type="paragraph" w:styleId="ListContinue5">
    <w:name w:val="List Continue 5"/>
    <w:basedOn w:val="List5"/>
    <w:rsid w:val="003B7670"/>
    <w:pPr>
      <w:ind w:firstLine="0"/>
    </w:pPr>
  </w:style>
  <w:style w:type="paragraph" w:styleId="ListNumber3">
    <w:name w:val="List Number 3"/>
    <w:basedOn w:val="List3"/>
    <w:rsid w:val="003B7670"/>
    <w:pPr>
      <w:numPr>
        <w:numId w:val="3"/>
      </w:numPr>
    </w:pPr>
  </w:style>
  <w:style w:type="paragraph" w:styleId="ListNumber4">
    <w:name w:val="List Number 4"/>
    <w:basedOn w:val="List4"/>
    <w:rsid w:val="003B7670"/>
    <w:pPr>
      <w:numPr>
        <w:numId w:val="4"/>
      </w:numPr>
    </w:pPr>
  </w:style>
  <w:style w:type="paragraph" w:styleId="ListNumber5">
    <w:name w:val="List Number 5"/>
    <w:basedOn w:val="List5"/>
    <w:rsid w:val="003B7670"/>
    <w:pPr>
      <w:numPr>
        <w:numId w:val="5"/>
      </w:numPr>
    </w:pPr>
  </w:style>
  <w:style w:type="paragraph" w:styleId="BlockText">
    <w:name w:val="Block Text"/>
    <w:basedOn w:val="Normal"/>
    <w:rsid w:val="003B7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670"/>
    <w:rPr>
      <w:sz w:val="16"/>
      <w:vertAlign w:val="superscript"/>
    </w:rPr>
  </w:style>
  <w:style w:type="character" w:customStyle="1" w:styleId="Symbols">
    <w:name w:val="Symbols"/>
    <w:basedOn w:val="DefaultParagraphFont"/>
    <w:rsid w:val="003B7670"/>
    <w:rPr>
      <w:rFonts w:ascii="Symbol" w:hAnsi="Symbol"/>
    </w:rPr>
  </w:style>
  <w:style w:type="character" w:customStyle="1" w:styleId="MenuOptions">
    <w:name w:val="Menu Options"/>
    <w:basedOn w:val="DefaultParagraphFont"/>
    <w:rsid w:val="003B7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670"/>
    <w:rPr>
      <w:b/>
    </w:rPr>
  </w:style>
  <w:style w:type="character" w:customStyle="1" w:styleId="Underlined">
    <w:name w:val="Underlined"/>
    <w:basedOn w:val="DefaultParagraphFont"/>
    <w:rsid w:val="003B7670"/>
    <w:rPr>
      <w:u w:val="single"/>
    </w:rPr>
  </w:style>
  <w:style w:type="paragraph" w:customStyle="1" w:styleId="TableBodyTextRight">
    <w:name w:val="Table Body Text Right"/>
    <w:basedOn w:val="TableBodyText"/>
    <w:rsid w:val="003B7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670"/>
    <w:rPr>
      <w:sz w:val="18"/>
    </w:rPr>
  </w:style>
  <w:style w:type="paragraph" w:customStyle="1" w:styleId="BodySmallRight">
    <w:name w:val="Body Small Right"/>
    <w:basedOn w:val="BodyTextRight"/>
    <w:rsid w:val="003B7670"/>
    <w:rPr>
      <w:sz w:val="18"/>
      <w:szCs w:val="18"/>
    </w:rPr>
  </w:style>
  <w:style w:type="paragraph" w:customStyle="1" w:styleId="MarginEdition">
    <w:name w:val="Margin Edition"/>
    <w:basedOn w:val="MarginNote"/>
    <w:rsid w:val="003B7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670"/>
    <w:rPr>
      <w:sz w:val="2"/>
      <w:szCs w:val="2"/>
    </w:rPr>
  </w:style>
  <w:style w:type="character" w:customStyle="1" w:styleId="Small">
    <w:name w:val="Small"/>
    <w:basedOn w:val="DefaultParagraphFont"/>
    <w:rsid w:val="003B7670"/>
    <w:rPr>
      <w:sz w:val="16"/>
    </w:rPr>
  </w:style>
  <w:style w:type="paragraph" w:customStyle="1" w:styleId="WideTable">
    <w:name w:val="Wide Table"/>
    <w:basedOn w:val="Normal"/>
    <w:rsid w:val="003B7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670"/>
  </w:style>
  <w:style w:type="paragraph" w:styleId="Quote">
    <w:name w:val="Quote"/>
    <w:basedOn w:val="Heading1"/>
    <w:link w:val="QuoteChar"/>
    <w:qFormat/>
    <w:rsid w:val="003B7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670"/>
    <w:pPr>
      <w:pageBreakBefore/>
    </w:pPr>
  </w:style>
  <w:style w:type="paragraph" w:customStyle="1" w:styleId="Border">
    <w:name w:val="Border"/>
    <w:basedOn w:val="Normal"/>
    <w:qFormat/>
    <w:rsid w:val="003B7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670"/>
    <w:rPr>
      <w:u w:val="single"/>
    </w:rPr>
  </w:style>
  <w:style w:type="character" w:customStyle="1" w:styleId="BoldandItalics">
    <w:name w:val="Bold and Italics"/>
    <w:qFormat/>
    <w:rsid w:val="003B7670"/>
    <w:rPr>
      <w:b/>
      <w:i/>
      <w:u w:val="none"/>
    </w:rPr>
  </w:style>
  <w:style w:type="paragraph" w:styleId="BalloonText">
    <w:name w:val="Balloon Text"/>
    <w:basedOn w:val="Normal"/>
    <w:link w:val="BalloonTextChar"/>
    <w:rsid w:val="003B7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670"/>
    <w:pPr>
      <w:spacing w:before="0" w:after="0"/>
    </w:pPr>
  </w:style>
  <w:style w:type="paragraph" w:customStyle="1" w:styleId="BodyTextBold">
    <w:name w:val="Body Text Bold"/>
    <w:basedOn w:val="BodyText"/>
    <w:qFormat/>
    <w:rsid w:val="003B7670"/>
    <w:rPr>
      <w:b/>
    </w:rPr>
  </w:style>
  <w:style w:type="character" w:styleId="Hyperlink">
    <w:name w:val="Hyperlink"/>
    <w:basedOn w:val="DefaultParagraphFont"/>
    <w:uiPriority w:val="99"/>
    <w:unhideWhenUsed/>
    <w:rsid w:val="00502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2600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RIIOGD206D Assist with coal seam gas control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2020-07-08T06:49:00Z</dcterms:created>
  <dcterms:modified xsi:type="dcterms:W3CDTF">2020-07-08T06:49:00Z</dcterms:modified>
</cp:coreProperties>
</file>