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787" w:rsidP="00715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RIIOGD204E Perform rig floor operations</w:t>
      </w:r>
      <w:r>
        <w:fldChar w:fldCharType="end"/>
      </w:r>
    </w:p>
    <w:p w:rsidR="00715787" w:rsidP="00715787">
      <w:pPr>
        <w:pStyle w:val="Version"/>
        <w:sectPr w:rsidSect="00B46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DEE" w:rsidP="00B46DEE">
      <w:pPr>
        <w:pStyle w:val="SuperHeading"/>
      </w:pPr>
      <w:r w:rsidRPr="00B46DEE">
        <w:t>RIIOGD204E Perform rig floor operations</w:t>
      </w:r>
    </w:p>
    <w:p w:rsidR="00000000" w:rsidRPr="00B46DEE" w:rsidP="00B46DEE">
      <w:pPr>
        <w:pStyle w:val="Heading1"/>
      </w:pPr>
      <w:bookmarkStart w:id="1" w:name="O_849522"/>
      <w:bookmarkEnd w:id="1"/>
      <w:r w:rsidRPr="00B46D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3"/>
        <w:gridCol w:w="7970"/>
      </w:tblGrid>
      <w:tr w:rsidTr="00B4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Heading4"/>
              <w:rPr>
                <w:lang w:val="en-NZ"/>
              </w:rPr>
            </w:pPr>
            <w:r w:rsidRPr="00B46DEE">
              <w:t>Release</w:t>
            </w:r>
          </w:p>
        </w:tc>
        <w:tc>
          <w:tcPr>
            <w:tcW w:w="7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Heading4"/>
              <w:rPr>
                <w:lang w:val="en-NZ"/>
              </w:rPr>
            </w:pPr>
            <w:r w:rsidRPr="00B46DEE">
              <w:t>Comment</w:t>
            </w:r>
          </w:p>
        </w:tc>
      </w:tr>
      <w:tr w:rsidTr="00B46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1</w:t>
            </w:r>
          </w:p>
        </w:tc>
        <w:tc>
          <w:tcPr>
            <w:tcW w:w="7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This unit replaces RIIOGD204D Perform rig floor operations. Substantial amendments to performance criteria. Performance and knowledge evidence amended. Added mapping table.</w:t>
            </w:r>
          </w:p>
        </w:tc>
      </w:tr>
    </w:tbl>
    <w:p w:rsidR="00000000" w:rsidRPr="00B46DEE" w:rsidP="00B46DEE">
      <w:pPr>
        <w:pStyle w:val="BodyText"/>
      </w:pPr>
    </w:p>
    <w:p w:rsidR="00000000" w:rsidRPr="00B46DEE" w:rsidP="00B46DEE">
      <w:pPr>
        <w:pStyle w:val="AllowPageBreak"/>
      </w:pPr>
    </w:p>
    <w:p w:rsidR="00000000" w:rsidRPr="00B46DEE" w:rsidP="00B46DEE">
      <w:pPr>
        <w:pStyle w:val="Heading1"/>
      </w:pPr>
      <w:bookmarkStart w:id="2" w:name="O_849527"/>
      <w:bookmarkEnd w:id="2"/>
      <w:r w:rsidRPr="00B46DEE">
        <w:t>Application</w:t>
      </w:r>
    </w:p>
    <w:p w:rsidR="00000000" w:rsidRPr="00B46DEE" w:rsidP="00715787">
      <w:pPr>
        <w:pStyle w:val="BodyText"/>
      </w:pPr>
      <w:r w:rsidRPr="00B46DEE">
        <w:t>This unit de</w:t>
      </w:r>
      <w:r w:rsidRPr="00B46DEE">
        <w:t>scribes a participant’s skills and knowledge required to perform rig floor operations in drilling.</w:t>
      </w:r>
    </w:p>
    <w:p w:rsidR="00000000" w:rsidRPr="00B46DEE" w:rsidP="00715787">
      <w:pPr>
        <w:pStyle w:val="BodyText"/>
      </w:pPr>
      <w:r w:rsidRPr="00B46DEE">
        <w:t>This unit is appropriate for those working in assistant roles.</w:t>
      </w:r>
    </w:p>
    <w:p w:rsidR="00000000" w:rsidRPr="00B46DEE" w:rsidP="00715787">
      <w:pPr>
        <w:pStyle w:val="BodyText"/>
      </w:pPr>
      <w:r w:rsidRPr="00B46DEE">
        <w:t xml:space="preserve">Licensing, legislative, regulatory and certification requirements that apply to this unit can </w:t>
      </w:r>
      <w:r w:rsidRPr="00B46DEE">
        <w:t>vary between states, territories, and industry sectors. Relevant information must be sourced prior to application of the unit.</w:t>
      </w:r>
    </w:p>
    <w:p w:rsidR="00000000" w:rsidRPr="00B46DEE" w:rsidP="00B46DEE">
      <w:pPr>
        <w:pStyle w:val="Heading1"/>
      </w:pPr>
      <w:bookmarkStart w:id="3" w:name="O_849526"/>
      <w:bookmarkEnd w:id="3"/>
      <w:r w:rsidRPr="00B46DEE">
        <w:t>Unit Sector</w:t>
      </w:r>
    </w:p>
    <w:p w:rsidR="00000000" w:rsidRPr="00B46DEE" w:rsidP="00715787">
      <w:pPr>
        <w:pStyle w:val="BodyText"/>
      </w:pPr>
      <w:r w:rsidRPr="00B46DEE">
        <w:t>Drilling</w:t>
      </w:r>
    </w:p>
    <w:p w:rsidR="00000000" w:rsidRPr="00B46DEE" w:rsidP="00B46DEE">
      <w:pPr>
        <w:pStyle w:val="Heading1"/>
      </w:pPr>
      <w:bookmarkStart w:id="4" w:name="O_849525"/>
      <w:bookmarkEnd w:id="4"/>
      <w:r w:rsidRPr="00B46DE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1. Plan and prepare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1.1</w:t>
            </w:r>
            <w:r w:rsidRPr="00B46DEE">
              <w:tab/>
            </w:r>
            <w:r w:rsidRPr="00B46DEE">
              <w:t xml:space="preserve">Access, interpret and apply rig floor operations documentation and ensure the work activity is compliant </w:t>
            </w:r>
          </w:p>
          <w:p w:rsidR="00000000" w:rsidRPr="00B46DEE" w:rsidP="00B46DEE">
            <w:pPr>
              <w:pStyle w:val="BodyText"/>
            </w:pPr>
            <w:r w:rsidRPr="00B46DEE">
              <w:t>1.2</w:t>
            </w:r>
            <w:r w:rsidRPr="00B46DEE">
              <w:tab/>
              <w:t xml:space="preserve">Obtain, read, interpret, clarify and confirm work requirements </w:t>
            </w:r>
          </w:p>
          <w:p w:rsidR="00000000" w:rsidRPr="00B46DEE" w:rsidP="00B46DEE">
            <w:pPr>
              <w:pStyle w:val="BodyText"/>
            </w:pPr>
            <w:r w:rsidRPr="00B46DEE">
              <w:t>1.3</w:t>
            </w:r>
            <w:r w:rsidRPr="00B46DEE">
              <w:tab/>
              <w:t>Identify and address potential risks, hazards and environmental issues and imp</w:t>
            </w:r>
            <w:r w:rsidRPr="00B46DEE">
              <w:t xml:space="preserve">lement control measures </w:t>
            </w:r>
          </w:p>
          <w:p w:rsidR="00000000" w:rsidRPr="00B46DEE" w:rsidP="00B46DEE">
            <w:pPr>
              <w:pStyle w:val="BodyText"/>
            </w:pPr>
            <w:r w:rsidRPr="00B46DEE">
              <w:t>1.4</w:t>
            </w:r>
            <w:r w:rsidRPr="00B46DEE">
              <w:tab/>
              <w:t>Select the personal protective equipment appropriate for the work activity</w:t>
            </w:r>
          </w:p>
          <w:p w:rsidR="00000000" w:rsidRPr="00B46DEE" w:rsidP="00B46DEE">
            <w:pPr>
              <w:pStyle w:val="BodyText"/>
            </w:pPr>
            <w:r w:rsidRPr="00B46DEE">
              <w:t>1.5</w:t>
            </w:r>
            <w:r w:rsidRPr="00B46DEE">
              <w:tab/>
              <w:t>Conform to safe working practices and current legislative and operational requirements</w:t>
            </w:r>
          </w:p>
          <w:p w:rsidR="00000000" w:rsidRPr="00B46DEE" w:rsidP="00B46DEE">
            <w:pPr>
              <w:pStyle w:val="BodyText"/>
            </w:pPr>
            <w:r w:rsidRPr="00B46DEE">
              <w:t>1.6</w:t>
            </w:r>
            <w:r w:rsidRPr="00B46DEE">
              <w:tab/>
              <w:t>Resolve coordination requirements with others at the site</w:t>
            </w:r>
            <w:r w:rsidRPr="00B46DEE">
              <w:t xml:space="preserve"> prior to commencing and during work activities</w:t>
            </w:r>
          </w:p>
          <w:p w:rsidR="00000000" w:rsidRPr="00B46DEE" w:rsidP="00B46DEE">
            <w:pPr>
              <w:pStyle w:val="BodyText"/>
            </w:pPr>
            <w:r w:rsidRPr="00B46DEE">
              <w:t>1.7</w:t>
            </w:r>
            <w:r w:rsidRPr="00B46DEE">
              <w:tab/>
              <w:t xml:space="preserve">Confirm availability of required quantities and type of consumables </w:t>
            </w:r>
          </w:p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1.8</w:t>
            </w:r>
            <w:r w:rsidRPr="00B46DEE">
              <w:tab/>
              <w:t>Identify errors, omissions and shortages and take appropriate remedial action within functional responsibility</w:t>
            </w:r>
          </w:p>
        </w:tc>
      </w:tr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 xml:space="preserve">2. Select handling </w:t>
            </w:r>
            <w:r w:rsidRPr="00B46DEE">
              <w:t>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2.1</w:t>
            </w:r>
            <w:r w:rsidRPr="00B46DEE">
              <w:tab/>
              <w:t>Identify and select equipment appropriate for the work to be performed and conforming to operational requirements</w:t>
            </w:r>
          </w:p>
          <w:p w:rsidR="00000000" w:rsidRPr="00B46DEE" w:rsidP="00B46DEE">
            <w:pPr>
              <w:pStyle w:val="BodyText"/>
            </w:pPr>
            <w:r w:rsidRPr="00B46DEE">
              <w:t>2.2</w:t>
            </w:r>
            <w:r w:rsidRPr="00B46DEE">
              <w:tab/>
              <w:t>Confirm equipment is functional and fit for the purpose and the environment in which it will be used</w:t>
            </w:r>
          </w:p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2.3</w:t>
            </w:r>
            <w:r w:rsidRPr="00B46DEE">
              <w:tab/>
              <w:t xml:space="preserve">Identify faults in </w:t>
            </w:r>
            <w:r w:rsidRPr="00B46DEE">
              <w:t>the equipment and take appropriate remedial action taken within functional responsibility</w:t>
            </w:r>
          </w:p>
        </w:tc>
      </w:tr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3. Handle tubulars and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3.1</w:t>
            </w:r>
            <w:r w:rsidRPr="00B46DEE">
              <w:tab/>
              <w:t>Position tubulars and equipment according to operational requirements</w:t>
            </w:r>
          </w:p>
          <w:p w:rsidR="00000000" w:rsidRPr="00B46DEE" w:rsidP="00B46DEE">
            <w:pPr>
              <w:pStyle w:val="BodyText"/>
            </w:pPr>
            <w:r w:rsidRPr="00B46DEE">
              <w:t>3.2</w:t>
            </w:r>
            <w:r w:rsidRPr="00B46DEE">
              <w:tab/>
              <w:t xml:space="preserve">Make and break connections safely </w:t>
            </w:r>
          </w:p>
          <w:p w:rsidR="00000000" w:rsidRPr="00B46DEE" w:rsidP="00B46DEE">
            <w:pPr>
              <w:pStyle w:val="BodyText"/>
            </w:pPr>
            <w:r w:rsidRPr="00B46DEE">
              <w:t>3.3</w:t>
            </w:r>
            <w:r w:rsidRPr="00B46DEE">
              <w:tab/>
            </w:r>
            <w:r w:rsidRPr="00B46DEE">
              <w:t>Identify faults and defects accurately and take appropriate remedial action within functional responsibility</w:t>
            </w:r>
          </w:p>
          <w:p w:rsidR="00000000" w:rsidRPr="00B46DEE" w:rsidP="00B46DEE">
            <w:pPr>
              <w:pStyle w:val="BodyText"/>
            </w:pPr>
            <w:r w:rsidRPr="00B46DEE">
              <w:t>3.4</w:t>
            </w:r>
            <w:r w:rsidRPr="00B46DEE">
              <w:tab/>
              <w:t>Handle equipment using safe lifting and handling techniques</w:t>
            </w:r>
          </w:p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3.5</w:t>
            </w:r>
            <w:r w:rsidRPr="00B46DEE">
              <w:tab/>
              <w:t>Record data accurately at appropriate times and frequencies</w:t>
            </w:r>
          </w:p>
        </w:tc>
      </w:tr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4. Prepare and run</w:t>
            </w:r>
            <w:r w:rsidRPr="00B46DEE">
              <w:t xml:space="preserve"> drill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4.1</w:t>
            </w:r>
            <w:r w:rsidRPr="00B46DEE">
              <w:tab/>
              <w:t>Obtain and wear personal protective equipment, appropriate to task</w:t>
            </w:r>
          </w:p>
          <w:p w:rsidR="00000000" w:rsidRPr="00B46DEE" w:rsidP="00B46DEE">
            <w:pPr>
              <w:pStyle w:val="BodyText"/>
            </w:pPr>
            <w:r w:rsidRPr="00B46DEE">
              <w:t>4.2</w:t>
            </w:r>
            <w:r w:rsidRPr="00B46DEE">
              <w:tab/>
              <w:t>Measure and record all down hole tools and pipe to assist driller</w:t>
            </w:r>
          </w:p>
          <w:p w:rsidR="00000000" w:rsidRPr="00B46DEE" w:rsidP="00B46DEE">
            <w:pPr>
              <w:pStyle w:val="BodyText"/>
            </w:pPr>
            <w:r w:rsidRPr="00B46DEE">
              <w:t>4.3</w:t>
            </w:r>
            <w:r w:rsidRPr="00B46DEE">
              <w:tab/>
              <w:t>Convey pipe and tools to drill floor with protectors fitted and in accordance with company safety operat</w:t>
            </w:r>
            <w:r w:rsidRPr="00B46DEE">
              <w:t>ing procedures</w:t>
            </w:r>
          </w:p>
          <w:p w:rsidR="00000000" w:rsidRPr="00B46DEE" w:rsidP="00B46DEE">
            <w:pPr>
              <w:pStyle w:val="BodyText"/>
            </w:pPr>
            <w:r w:rsidRPr="00B46DEE">
              <w:t>4.4</w:t>
            </w:r>
            <w:r w:rsidRPr="00B46DEE">
              <w:tab/>
              <w:t>Check make-up/break-out equipment and slip dies for cleanliness and sharpness and secure</w:t>
            </w:r>
          </w:p>
          <w:p w:rsidR="00000000" w:rsidRPr="00B46DEE" w:rsidP="00B46DEE">
            <w:pPr>
              <w:pStyle w:val="BodyText"/>
            </w:pPr>
            <w:r w:rsidRPr="00B46DEE">
              <w:t>4.5</w:t>
            </w:r>
            <w:r w:rsidRPr="00B46DEE">
              <w:tab/>
              <w:t>Inspect, service and operate manual slips correctly</w:t>
            </w:r>
          </w:p>
          <w:p w:rsidR="00000000" w:rsidRPr="00B46DEE" w:rsidP="00B46DEE">
            <w:pPr>
              <w:pStyle w:val="BodyText"/>
            </w:pPr>
            <w:r w:rsidRPr="00B46DEE">
              <w:t>4.6</w:t>
            </w:r>
            <w:r w:rsidRPr="00B46DEE">
              <w:tab/>
              <w:t>Operate make-up and break-out equipment correctly</w:t>
            </w:r>
          </w:p>
          <w:p w:rsidR="00000000" w:rsidRPr="00B46DEE" w:rsidP="00B46DEE">
            <w:pPr>
              <w:pStyle w:val="BodyText"/>
            </w:pPr>
            <w:r w:rsidRPr="00B46DEE">
              <w:t>4.7</w:t>
            </w:r>
            <w:r w:rsidRPr="00B46DEE">
              <w:tab/>
              <w:t>Move drill floor drilling tools an</w:t>
            </w:r>
            <w:r w:rsidRPr="00B46DEE">
              <w:t>d equipment in accordance with operating procedures</w:t>
            </w:r>
          </w:p>
          <w:p w:rsidR="00000000" w:rsidRPr="00B46DEE" w:rsidP="00B46DEE">
            <w:pPr>
              <w:pStyle w:val="BodyText"/>
            </w:pPr>
            <w:r w:rsidRPr="00B46DEE">
              <w:t>4.8</w:t>
            </w:r>
            <w:r w:rsidRPr="00B46DEE">
              <w:tab/>
              <w:t>Apply correct manual handling techniques</w:t>
            </w:r>
          </w:p>
          <w:p w:rsidR="00000000" w:rsidRPr="00B46DEE" w:rsidP="00B46DEE">
            <w:pPr>
              <w:pStyle w:val="BodyText"/>
            </w:pPr>
            <w:r w:rsidRPr="00B46DEE">
              <w:t>4.9</w:t>
            </w:r>
            <w:r w:rsidRPr="00B46DEE">
              <w:tab/>
              <w:t>Conduct thread cleaning, inspection and lubrication safely</w:t>
            </w:r>
          </w:p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4.10</w:t>
            </w:r>
            <w:r w:rsidRPr="00B46DEE">
              <w:tab/>
              <w:t>Make up drill string, applying correct use of make-up/break-out and lifting equipment</w:t>
            </w:r>
          </w:p>
        </w:tc>
      </w:tr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5. P</w:t>
            </w:r>
            <w:r w:rsidRPr="00B46DEE">
              <w:t>repare, run and cement casing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5.1</w:t>
            </w:r>
            <w:r w:rsidRPr="00B46DEE">
              <w:tab/>
              <w:t>Prepare casing in accordance with rig operating procedures</w:t>
            </w:r>
          </w:p>
          <w:p w:rsidR="00000000" w:rsidRPr="00B46DEE" w:rsidP="00B46DEE">
            <w:pPr>
              <w:pStyle w:val="BodyText"/>
            </w:pPr>
            <w:r w:rsidRPr="00B46DEE">
              <w:t>5.2</w:t>
            </w:r>
            <w:r w:rsidRPr="00B46DEE">
              <w:tab/>
              <w:t>Prepare shoe joints in accordance with company and manufacturer’s requirements</w:t>
            </w:r>
          </w:p>
          <w:p w:rsidR="00000000" w:rsidRPr="00B46DEE" w:rsidP="00B46DEE">
            <w:pPr>
              <w:pStyle w:val="BodyText"/>
            </w:pPr>
            <w:r w:rsidRPr="00B46DEE">
              <w:t>5.3</w:t>
            </w:r>
            <w:r w:rsidRPr="00B46DEE">
              <w:tab/>
              <w:t xml:space="preserve">Prepare well heads/casing hangers </w:t>
            </w:r>
          </w:p>
          <w:p w:rsidR="00000000" w:rsidRPr="00B46DEE" w:rsidP="00B46DEE">
            <w:pPr>
              <w:pStyle w:val="BodyText"/>
            </w:pPr>
            <w:r w:rsidRPr="00B46DEE">
              <w:t>5.4</w:t>
            </w:r>
            <w:r w:rsidRPr="00B46DEE">
              <w:tab/>
              <w:t>Prepare running tools and cementing e</w:t>
            </w:r>
            <w:r w:rsidRPr="00B46DEE">
              <w:t xml:space="preserve">quipment </w:t>
            </w:r>
          </w:p>
          <w:p w:rsidR="00000000" w:rsidRPr="00B46DEE" w:rsidP="00B46DEE">
            <w:pPr>
              <w:pStyle w:val="BodyText"/>
            </w:pPr>
            <w:r w:rsidRPr="00B46DEE">
              <w:t>5.5</w:t>
            </w:r>
            <w:r w:rsidRPr="00B46DEE">
              <w:tab/>
              <w:t>Check lifting appliances, identify and report faults</w:t>
            </w:r>
          </w:p>
          <w:p w:rsidR="00000000" w:rsidRPr="00B46DEE" w:rsidP="00B46DEE">
            <w:pPr>
              <w:pStyle w:val="BodyText"/>
            </w:pPr>
            <w:r w:rsidRPr="00B46DEE">
              <w:t>5.6</w:t>
            </w:r>
            <w:r w:rsidRPr="00B46DEE">
              <w:tab/>
              <w:t>Check and prepare handling equipment</w:t>
            </w:r>
          </w:p>
          <w:p w:rsidR="00000000" w:rsidRPr="00B46DEE" w:rsidP="00B46DEE">
            <w:pPr>
              <w:pStyle w:val="BodyText"/>
            </w:pPr>
            <w:r w:rsidRPr="00B46DEE">
              <w:t>5.7</w:t>
            </w:r>
            <w:r w:rsidRPr="00B46DEE">
              <w:tab/>
              <w:t>Prepare casing centralisers correctly</w:t>
            </w:r>
          </w:p>
          <w:p w:rsidR="00000000" w:rsidRPr="00B46DEE" w:rsidP="00B46DEE">
            <w:pPr>
              <w:pStyle w:val="BodyText"/>
            </w:pPr>
            <w:r w:rsidRPr="00B46DEE">
              <w:t>5.8</w:t>
            </w:r>
            <w:r w:rsidRPr="00B46DEE">
              <w:tab/>
              <w:t>Prepare and install guide frames if applicable</w:t>
            </w:r>
          </w:p>
          <w:p w:rsidR="00000000" w:rsidRPr="00B46DEE" w:rsidP="00B46DEE">
            <w:pPr>
              <w:pStyle w:val="BodyText"/>
            </w:pPr>
            <w:r w:rsidRPr="00B46DEE">
              <w:t>5.9</w:t>
            </w:r>
            <w:r w:rsidRPr="00B46DEE">
              <w:tab/>
            </w:r>
            <w:r w:rsidRPr="00B46DEE">
              <w:t>Prepare appropriate well control equipment and mitigation control equipment in accordance with site requirements</w:t>
            </w:r>
          </w:p>
          <w:p w:rsidR="00000000" w:rsidRPr="00B46DEE" w:rsidP="00B46DEE">
            <w:pPr>
              <w:pStyle w:val="BodyText"/>
            </w:pPr>
            <w:r w:rsidRPr="00B46DEE">
              <w:t>5.10</w:t>
            </w:r>
            <w:r w:rsidRPr="00B46DEE">
              <w:tab/>
              <w:t>Run casing in correct sequence</w:t>
            </w:r>
          </w:p>
          <w:p w:rsidR="00000000" w:rsidRPr="00B46DEE" w:rsidP="00B46DEE">
            <w:pPr>
              <w:pStyle w:val="BodyText"/>
            </w:pPr>
            <w:r w:rsidRPr="00B46DEE">
              <w:t>5.11</w:t>
            </w:r>
            <w:r w:rsidRPr="00B46DEE">
              <w:tab/>
              <w:t>Fill casing safely</w:t>
            </w:r>
          </w:p>
          <w:p w:rsidR="00000000" w:rsidRPr="00B46DEE" w:rsidP="00B46DEE">
            <w:pPr>
              <w:pStyle w:val="BodyText"/>
            </w:pPr>
            <w:r w:rsidRPr="00B46DEE">
              <w:t>5.12</w:t>
            </w:r>
            <w:r w:rsidRPr="00B46DEE">
              <w:tab/>
              <w:t>Connect appropriate cement line as per company procedure</w:t>
            </w:r>
          </w:p>
          <w:p w:rsidR="00000000" w:rsidRPr="00B46DEE" w:rsidP="00B46DEE">
            <w:pPr>
              <w:pStyle w:val="BodyText"/>
            </w:pPr>
            <w:r w:rsidRPr="00B46DEE">
              <w:t>5.13</w:t>
            </w:r>
            <w:r w:rsidRPr="00B46DEE">
              <w:tab/>
              <w:t>Carry out cement</w:t>
            </w:r>
            <w:r w:rsidRPr="00B46DEE">
              <w:t>ing duties while mixing</w:t>
            </w:r>
          </w:p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5.14</w:t>
            </w:r>
            <w:r w:rsidRPr="00B46DEE">
              <w:tab/>
              <w:t>Assist as directed in preparing, running and cementing of cementing casings</w:t>
            </w:r>
          </w:p>
        </w:tc>
      </w:tr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6. Run cement stinger assembly (non-standard)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6.1</w:t>
            </w:r>
            <w:r w:rsidRPr="00B46DEE">
              <w:tab/>
              <w:t>Land casing at appropriate joint</w:t>
            </w:r>
          </w:p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6.2</w:t>
            </w:r>
            <w:r w:rsidRPr="00B46DEE">
              <w:tab/>
              <w:t>Assisting running cement string inside casing as per rig specif</w:t>
            </w:r>
            <w:r w:rsidRPr="00B46DEE">
              <w:t>ic operating procedure</w:t>
            </w:r>
          </w:p>
        </w:tc>
      </w:tr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7. Assist in preparation and running of blow out prevention (BOP) stack, riser and diverter package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7.1</w:t>
            </w:r>
            <w:r w:rsidRPr="00B46DEE">
              <w:tab/>
              <w:t>Prepare running BOP equipment in accordance with rig operating procedures</w:t>
            </w:r>
          </w:p>
          <w:p w:rsidR="00000000" w:rsidRPr="00B46DEE" w:rsidP="00B46DEE">
            <w:pPr>
              <w:pStyle w:val="BodyText"/>
            </w:pPr>
            <w:r w:rsidRPr="00B46DEE">
              <w:t>7.2</w:t>
            </w:r>
            <w:r w:rsidRPr="00B46DEE">
              <w:tab/>
              <w:t>Position BOP over the wellhead using the appropria</w:t>
            </w:r>
            <w:r w:rsidRPr="00B46DEE">
              <w:t>te system</w:t>
            </w:r>
          </w:p>
          <w:p w:rsidR="00000000" w:rsidRPr="00B46DEE" w:rsidP="00B46DEE">
            <w:pPr>
              <w:pStyle w:val="BodyText"/>
            </w:pPr>
            <w:r w:rsidRPr="00B46DEE">
              <w:t>7.3</w:t>
            </w:r>
            <w:r w:rsidRPr="00B46DEE">
              <w:tab/>
              <w:t>Assemble and check riser running equipment</w:t>
            </w:r>
          </w:p>
          <w:p w:rsidR="00000000" w:rsidRPr="00B46DEE" w:rsidP="00B46DEE">
            <w:pPr>
              <w:pStyle w:val="BodyText"/>
            </w:pPr>
            <w:r w:rsidRPr="00B46DEE">
              <w:t>7.4</w:t>
            </w:r>
            <w:r w:rsidRPr="00B46DEE">
              <w:tab/>
              <w:t>Assemble and check appropriate pressure testing equipment</w:t>
            </w:r>
          </w:p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7.5</w:t>
            </w:r>
            <w:r w:rsidRPr="00B46DEE">
              <w:tab/>
              <w:t>Assemble and check appropriate handling equipment</w:t>
            </w:r>
          </w:p>
        </w:tc>
      </w:tr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8. Examine and service drill floor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8.1</w:t>
            </w:r>
            <w:r w:rsidRPr="00B46DEE">
              <w:tab/>
              <w:t>Read, interpret and apply lubrica</w:t>
            </w:r>
            <w:r w:rsidRPr="00B46DEE">
              <w:t>tion schedules</w:t>
            </w:r>
          </w:p>
          <w:p w:rsidR="00000000" w:rsidRPr="00B46DEE" w:rsidP="00B46DEE">
            <w:pPr>
              <w:pStyle w:val="BodyText"/>
            </w:pPr>
            <w:r w:rsidRPr="00B46DEE">
              <w:t>8.2</w:t>
            </w:r>
            <w:r w:rsidRPr="00B46DEE">
              <w:tab/>
              <w:t>Carry out lubrication in accordance with company and manufacturer’s requirements</w:t>
            </w:r>
          </w:p>
          <w:p w:rsidR="00000000" w:rsidRPr="00B46DEE" w:rsidP="00B46DEE">
            <w:pPr>
              <w:pStyle w:val="BodyText"/>
            </w:pPr>
            <w:r w:rsidRPr="00B46DEE">
              <w:t>8.3</w:t>
            </w:r>
            <w:r w:rsidRPr="00B46DEE">
              <w:tab/>
              <w:t>Identify and use correct types and quantities of lubricants for applications</w:t>
            </w:r>
          </w:p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8.4</w:t>
            </w:r>
            <w:r w:rsidRPr="00B46DEE">
              <w:tab/>
            </w:r>
            <w:r w:rsidRPr="00B46DEE">
              <w:t>Check equipment such as drawworks, rotary table/head, swivel, all valves, including standpipe and choke and kill valves, wirelines and hoists and identify, report and rectify faults as appropriate</w:t>
            </w:r>
          </w:p>
        </w:tc>
      </w:tr>
      <w:tr w:rsidTr="00B46DE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9. Maintain a high standard of rig husbandry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9.1</w:t>
            </w:r>
            <w:r w:rsidRPr="00B46DEE">
              <w:tab/>
              <w:t xml:space="preserve">Maintain </w:t>
            </w:r>
            <w:r w:rsidRPr="00B46DEE">
              <w:t>drill floor and equipment to company standard</w:t>
            </w:r>
          </w:p>
          <w:p w:rsidR="00000000" w:rsidRPr="00B46DEE" w:rsidP="00B46DEE">
            <w:pPr>
              <w:pStyle w:val="BodyText"/>
            </w:pPr>
            <w:r w:rsidRPr="00B46DEE">
              <w:t>9.2</w:t>
            </w:r>
            <w:r w:rsidRPr="00B46DEE">
              <w:tab/>
              <w:t>Keep tools and portable equipment clean, well maintained and correctly stowed</w:t>
            </w:r>
          </w:p>
          <w:p w:rsidR="00000000" w:rsidRPr="00B46DEE" w:rsidP="00B46DEE">
            <w:pPr>
              <w:pStyle w:val="BodyText"/>
            </w:pPr>
            <w:r w:rsidRPr="00B46DEE">
              <w:t>9.3</w:t>
            </w:r>
            <w:r w:rsidRPr="00B46DEE">
              <w:tab/>
              <w:t>Seal and stow flammable substances according to manufacturer’s and statutory requirements</w:t>
            </w:r>
          </w:p>
          <w:p w:rsidR="00000000" w:rsidRPr="00B46DEE" w:rsidP="00B46DEE">
            <w:pPr>
              <w:pStyle w:val="BodyText"/>
            </w:pPr>
            <w:r w:rsidRPr="00B46DEE">
              <w:t>9.4</w:t>
            </w:r>
            <w:r w:rsidRPr="00B46DEE">
              <w:tab/>
              <w:t>Keep covers and gratings in pl</w:t>
            </w:r>
            <w:r w:rsidRPr="00B46DEE">
              <w:t>ace, except when in use</w:t>
            </w:r>
          </w:p>
          <w:p w:rsidR="00000000" w:rsidRPr="00B46DEE" w:rsidP="00B46DEE">
            <w:pPr>
              <w:pStyle w:val="BodyText"/>
            </w:pPr>
            <w:r w:rsidRPr="00B46DEE">
              <w:t>9.5</w:t>
            </w:r>
            <w:r w:rsidRPr="00B46DEE">
              <w:tab/>
              <w:t>Maintain make-up/break-out equipment, slips and dies in a clean and sharp condition</w:t>
            </w:r>
          </w:p>
          <w:p w:rsidR="00000000" w:rsidRPr="00B46DEE" w:rsidP="00B46DEE">
            <w:pPr>
              <w:pStyle w:val="BodyText"/>
            </w:pPr>
            <w:r w:rsidRPr="00B46DEE">
              <w:t>9.6</w:t>
            </w:r>
            <w:r w:rsidRPr="00B46DEE">
              <w:tab/>
              <w:t>Maintain non skid surfaces clean and free from oil and grease</w:t>
            </w:r>
          </w:p>
        </w:tc>
      </w:tr>
    </w:tbl>
    <w:p w:rsidR="00000000" w:rsidRPr="00B46DEE" w:rsidP="00B46DEE">
      <w:pPr>
        <w:pStyle w:val="BodyText"/>
      </w:pPr>
    </w:p>
    <w:p w:rsidR="00000000" w:rsidRPr="00B46DEE" w:rsidP="00B46DEE">
      <w:pPr>
        <w:pStyle w:val="AllowPageBreak"/>
      </w:pPr>
    </w:p>
    <w:p w:rsidR="00000000" w:rsidRPr="00B46DEE" w:rsidP="00B46DEE">
      <w:pPr>
        <w:pStyle w:val="Heading1"/>
      </w:pPr>
      <w:bookmarkStart w:id="5" w:name="O_849524"/>
      <w:bookmarkEnd w:id="5"/>
      <w:r w:rsidRPr="00B46DEE">
        <w:t>Foundation Skills</w:t>
      </w:r>
    </w:p>
    <w:p w:rsidR="00000000" w:rsidRPr="00B46DEE" w:rsidP="00715787">
      <w:pPr>
        <w:pStyle w:val="BodyText"/>
      </w:pPr>
      <w:r w:rsidRPr="00B46DEE">
        <w:t>Foundation skills essential to performanc</w:t>
      </w:r>
      <w:r w:rsidRPr="00B46DEE">
        <w:t>e are explicit in the performance criteria of this unit. Further information is available in the Resources and Infrastructure Industry Training Package Companion Volume.</w:t>
      </w:r>
    </w:p>
    <w:p w:rsidR="00000000" w:rsidRPr="00B46DEE" w:rsidP="00B46DEE">
      <w:pPr>
        <w:pStyle w:val="Heading1"/>
      </w:pPr>
      <w:bookmarkStart w:id="6" w:name="O_849523"/>
      <w:bookmarkEnd w:id="6"/>
      <w:r w:rsidRPr="00B46DE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23"/>
        <w:gridCol w:w="1935"/>
        <w:gridCol w:w="4282"/>
        <w:gridCol w:w="1056"/>
      </w:tblGrid>
      <w:tr w:rsidTr="007157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Heading4"/>
            </w:pPr>
            <w:r w:rsidRPr="00B46DEE">
              <w:t>Code and title</w:t>
            </w:r>
          </w:p>
          <w:p w:rsidR="00000000" w:rsidP="00B46DEE">
            <w:pPr>
              <w:pStyle w:val="Heading4"/>
              <w:rPr>
                <w:lang w:val="en-NZ"/>
              </w:rPr>
            </w:pPr>
            <w:r w:rsidRPr="00B46DEE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Heading4"/>
            </w:pPr>
            <w:r w:rsidRPr="00B46DEE">
              <w:t>Code and titl</w:t>
            </w:r>
            <w:r w:rsidRPr="00B46DEE">
              <w:t>e</w:t>
            </w:r>
          </w:p>
          <w:p w:rsidR="00000000" w:rsidP="00B46DEE">
            <w:pPr>
              <w:pStyle w:val="Heading4"/>
              <w:rPr>
                <w:lang w:val="en-NZ"/>
              </w:rPr>
            </w:pPr>
            <w:r w:rsidRPr="00B46DEE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Heading4"/>
              <w:rPr>
                <w:lang w:val="en-NZ"/>
              </w:rPr>
            </w:pPr>
            <w:r w:rsidRPr="00B46DEE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Heading4"/>
              <w:rPr>
                <w:lang w:val="en-NZ"/>
              </w:rPr>
            </w:pPr>
            <w:r w:rsidRPr="00B46DEE">
              <w:t>Equivalence status</w:t>
            </w:r>
          </w:p>
        </w:tc>
      </w:tr>
      <w:tr w:rsidTr="007157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RIIOGD204E Perform rig floor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RIIOGD204D Perform rig floor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DEE">
            <w:pPr>
              <w:pStyle w:val="BodyText"/>
              <w:rPr>
                <w:lang w:val="en-NZ"/>
              </w:rPr>
            </w:pPr>
            <w:r w:rsidRPr="00B46DEE">
              <w:t>Substantial performance criteria amendments. Performance and knowledge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DEE" w:rsidP="00B46DEE">
            <w:pPr>
              <w:pStyle w:val="BodyText"/>
            </w:pPr>
            <w:r w:rsidRPr="00B46DEE">
              <w:t>Not equivalent</w:t>
            </w:r>
          </w:p>
        </w:tc>
      </w:tr>
    </w:tbl>
    <w:p w:rsidR="00000000" w:rsidRPr="00B46DEE" w:rsidP="00B46DEE">
      <w:pPr>
        <w:pStyle w:val="BodyText"/>
      </w:pPr>
    </w:p>
    <w:p w:rsidR="00000000" w:rsidRPr="00B46DEE" w:rsidP="00B46DEE">
      <w:pPr>
        <w:pStyle w:val="AllowPageBreak"/>
      </w:pPr>
    </w:p>
    <w:p w:rsidR="00000000" w:rsidRPr="00B46DEE" w:rsidP="00B46DEE">
      <w:pPr>
        <w:pStyle w:val="Heading1"/>
      </w:pPr>
      <w:bookmarkStart w:id="7" w:name="O_849516"/>
      <w:bookmarkEnd w:id="7"/>
      <w:r w:rsidRPr="00B46DEE">
        <w:t>Links</w:t>
      </w:r>
    </w:p>
    <w:p w:rsidR="00000000" w:rsidRPr="00B46DEE" w:rsidP="00715787">
      <w:pPr>
        <w:pStyle w:val="BodyText"/>
      </w:pPr>
      <w:r w:rsidRPr="00B46D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3BB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6DEE" w:rsidP="00B46DEE"/>
    <w:sectPr w:rsidSect="00B46D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EE" w:rsidRPr="00715787" w:rsidP="00715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87" w:rsidP="00B46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5787" w:rsidP="00B46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5787" w:rsidP="00B46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DEE" w:rsidRPr="00715787" w:rsidP="00715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87" w:rsidRPr="002D2AF8" w:rsidP="00B46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RIIOGD204E Perform rig floor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15787" w:rsidP="00B46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DEE"/>
  </w:style>
  <w:style w:type="character" w:customStyle="1" w:styleId="Heading1Char">
    <w:name w:val="Heading 1 Char"/>
    <w:basedOn w:val="DefaultParagraphFont"/>
    <w:link w:val="Heading1"/>
    <w:rsid w:val="00B46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DE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46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DE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6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D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D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6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DEE"/>
    <w:rPr>
      <w:b/>
      <w:spacing w:val="0"/>
    </w:rPr>
  </w:style>
  <w:style w:type="paragraph" w:customStyle="1" w:styleId="SuperTitle">
    <w:name w:val="SuperTitle"/>
    <w:basedOn w:val="Title"/>
    <w:rsid w:val="00B46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D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DEE"/>
    <w:rPr>
      <w:i/>
    </w:rPr>
  </w:style>
  <w:style w:type="paragraph" w:styleId="Caption">
    <w:name w:val="caption"/>
    <w:basedOn w:val="BodyText"/>
    <w:next w:val="Normal"/>
    <w:qFormat/>
    <w:rsid w:val="00B46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DEE"/>
  </w:style>
  <w:style w:type="paragraph" w:styleId="TableofFigures">
    <w:name w:val="table of figures"/>
    <w:basedOn w:val="Normal"/>
    <w:next w:val="Normal"/>
    <w:semiHidden/>
    <w:rsid w:val="00B46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D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6DEE"/>
    <w:rPr>
      <w:rFonts w:ascii="Wingdings" w:hAnsi="Wingdings"/>
    </w:rPr>
  </w:style>
  <w:style w:type="paragraph" w:customStyle="1" w:styleId="TableHeading">
    <w:name w:val="Table Heading"/>
    <w:basedOn w:val="HeadingBase"/>
    <w:rsid w:val="00B46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DEE"/>
    <w:rPr>
      <w:color w:val="0033CC"/>
      <w:u w:val="none"/>
    </w:rPr>
  </w:style>
  <w:style w:type="paragraph" w:customStyle="1" w:styleId="BodyTextRight">
    <w:name w:val="Body Text Right"/>
    <w:basedOn w:val="BodyText"/>
    <w:rsid w:val="00B46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D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DEE"/>
    <w:rPr>
      <w:sz w:val="32"/>
    </w:rPr>
  </w:style>
  <w:style w:type="paragraph" w:customStyle="1" w:styleId="HeadingProcedure">
    <w:name w:val="Heading Procedure"/>
    <w:basedOn w:val="HeadingBase"/>
    <w:next w:val="Normal"/>
    <w:rsid w:val="00B46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DEE"/>
    <w:pPr>
      <w:spacing w:before="60" w:after="60"/>
    </w:pPr>
  </w:style>
  <w:style w:type="paragraph" w:styleId="ListContinue">
    <w:name w:val="List Continue"/>
    <w:basedOn w:val="List"/>
    <w:rsid w:val="00B46DEE"/>
    <w:pPr>
      <w:ind w:firstLine="0"/>
    </w:pPr>
  </w:style>
  <w:style w:type="paragraph" w:customStyle="1" w:styleId="ListNote">
    <w:name w:val="List Note"/>
    <w:basedOn w:val="List"/>
    <w:rsid w:val="00B46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DEE"/>
    <w:rPr>
      <w:rFonts w:ascii="Courier New" w:hAnsi="Courier New"/>
    </w:rPr>
  </w:style>
  <w:style w:type="paragraph" w:customStyle="1" w:styleId="NoteBullet">
    <w:name w:val="Note Bullet"/>
    <w:basedOn w:val="Note"/>
    <w:rsid w:val="00B46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D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6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DEE"/>
    <w:rPr>
      <w:b/>
      <w:smallCaps/>
    </w:rPr>
  </w:style>
  <w:style w:type="paragraph" w:customStyle="1" w:styleId="TableListNumber">
    <w:name w:val="Table List Number"/>
    <w:basedOn w:val="ListNumber"/>
    <w:rsid w:val="00B46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DEE"/>
    <w:pPr>
      <w:numPr>
        <w:numId w:val="7"/>
      </w:numPr>
    </w:pPr>
  </w:style>
  <w:style w:type="paragraph" w:customStyle="1" w:styleId="ListAlpha2">
    <w:name w:val="List Alpha 2"/>
    <w:basedOn w:val="List2"/>
    <w:rsid w:val="00B46DEE"/>
    <w:pPr>
      <w:numPr>
        <w:numId w:val="6"/>
      </w:numPr>
    </w:pPr>
  </w:style>
  <w:style w:type="paragraph" w:styleId="List2">
    <w:name w:val="List 2"/>
    <w:basedOn w:val="BodyText"/>
    <w:rsid w:val="00B46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D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D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6DEE"/>
    <w:pPr>
      <w:numPr>
        <w:numId w:val="2"/>
      </w:numPr>
    </w:pPr>
  </w:style>
  <w:style w:type="paragraph" w:styleId="ListContinue2">
    <w:name w:val="List Continue 2"/>
    <w:basedOn w:val="List2"/>
    <w:rsid w:val="00B46DEE"/>
    <w:pPr>
      <w:ind w:firstLine="0"/>
    </w:pPr>
  </w:style>
  <w:style w:type="paragraph" w:styleId="ListContinue3">
    <w:name w:val="List Continue 3"/>
    <w:basedOn w:val="List3"/>
    <w:rsid w:val="00B46DEE"/>
    <w:pPr>
      <w:ind w:left="1021" w:firstLine="0"/>
    </w:pPr>
  </w:style>
  <w:style w:type="paragraph" w:styleId="ListContinue4">
    <w:name w:val="List Continue 4"/>
    <w:basedOn w:val="List4"/>
    <w:rsid w:val="00B46DEE"/>
    <w:pPr>
      <w:ind w:firstLine="0"/>
    </w:pPr>
  </w:style>
  <w:style w:type="paragraph" w:styleId="ListContinue5">
    <w:name w:val="List Continue 5"/>
    <w:basedOn w:val="List5"/>
    <w:rsid w:val="00B46DEE"/>
    <w:pPr>
      <w:ind w:firstLine="0"/>
    </w:pPr>
  </w:style>
  <w:style w:type="paragraph" w:styleId="ListNumber3">
    <w:name w:val="List Number 3"/>
    <w:basedOn w:val="List3"/>
    <w:rsid w:val="00B46DEE"/>
    <w:pPr>
      <w:numPr>
        <w:numId w:val="3"/>
      </w:numPr>
    </w:pPr>
  </w:style>
  <w:style w:type="paragraph" w:styleId="ListNumber4">
    <w:name w:val="List Number 4"/>
    <w:basedOn w:val="List4"/>
    <w:rsid w:val="00B46DEE"/>
    <w:pPr>
      <w:numPr>
        <w:numId w:val="4"/>
      </w:numPr>
    </w:pPr>
  </w:style>
  <w:style w:type="paragraph" w:styleId="ListNumber5">
    <w:name w:val="List Number 5"/>
    <w:basedOn w:val="List5"/>
    <w:rsid w:val="00B46DEE"/>
    <w:pPr>
      <w:numPr>
        <w:numId w:val="5"/>
      </w:numPr>
    </w:pPr>
  </w:style>
  <w:style w:type="paragraph" w:styleId="BlockText">
    <w:name w:val="Block Text"/>
    <w:basedOn w:val="Normal"/>
    <w:rsid w:val="00B46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DEE"/>
    <w:rPr>
      <w:sz w:val="16"/>
      <w:vertAlign w:val="superscript"/>
    </w:rPr>
  </w:style>
  <w:style w:type="character" w:customStyle="1" w:styleId="Symbols">
    <w:name w:val="Symbols"/>
    <w:basedOn w:val="DefaultParagraphFont"/>
    <w:rsid w:val="00B46DEE"/>
    <w:rPr>
      <w:rFonts w:ascii="Symbol" w:hAnsi="Symbol"/>
    </w:rPr>
  </w:style>
  <w:style w:type="character" w:customStyle="1" w:styleId="MenuOptions">
    <w:name w:val="Menu Options"/>
    <w:basedOn w:val="DefaultParagraphFont"/>
    <w:rsid w:val="00B46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DEE"/>
    <w:rPr>
      <w:b/>
    </w:rPr>
  </w:style>
  <w:style w:type="character" w:customStyle="1" w:styleId="Underlined">
    <w:name w:val="Underlined"/>
    <w:basedOn w:val="DefaultParagraphFont"/>
    <w:rsid w:val="00B46DEE"/>
    <w:rPr>
      <w:u w:val="single"/>
    </w:rPr>
  </w:style>
  <w:style w:type="paragraph" w:customStyle="1" w:styleId="TableBodyTextRight">
    <w:name w:val="Table Body Text Right"/>
    <w:basedOn w:val="TableBodyText"/>
    <w:rsid w:val="00B46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DEE"/>
    <w:rPr>
      <w:sz w:val="18"/>
    </w:rPr>
  </w:style>
  <w:style w:type="paragraph" w:customStyle="1" w:styleId="BodySmallRight">
    <w:name w:val="Body Small Right"/>
    <w:basedOn w:val="BodyTextRight"/>
    <w:rsid w:val="00B46DEE"/>
    <w:rPr>
      <w:sz w:val="18"/>
      <w:szCs w:val="18"/>
    </w:rPr>
  </w:style>
  <w:style w:type="paragraph" w:customStyle="1" w:styleId="MarginEdition">
    <w:name w:val="Margin Edition"/>
    <w:basedOn w:val="MarginNote"/>
    <w:rsid w:val="00B46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DEE"/>
    <w:rPr>
      <w:sz w:val="2"/>
      <w:szCs w:val="2"/>
    </w:rPr>
  </w:style>
  <w:style w:type="character" w:customStyle="1" w:styleId="Small">
    <w:name w:val="Small"/>
    <w:basedOn w:val="DefaultParagraphFont"/>
    <w:rsid w:val="00B46DEE"/>
    <w:rPr>
      <w:sz w:val="16"/>
    </w:rPr>
  </w:style>
  <w:style w:type="paragraph" w:customStyle="1" w:styleId="WideTable">
    <w:name w:val="Wide Table"/>
    <w:basedOn w:val="Normal"/>
    <w:rsid w:val="00B46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DEE"/>
  </w:style>
  <w:style w:type="paragraph" w:styleId="Quote">
    <w:name w:val="Quote"/>
    <w:basedOn w:val="Heading1"/>
    <w:link w:val="QuoteChar"/>
    <w:qFormat/>
    <w:rsid w:val="00B46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DEE"/>
    <w:pPr>
      <w:pageBreakBefore/>
    </w:pPr>
  </w:style>
  <w:style w:type="paragraph" w:customStyle="1" w:styleId="Border">
    <w:name w:val="Border"/>
    <w:basedOn w:val="Normal"/>
    <w:qFormat/>
    <w:rsid w:val="00B46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DEE"/>
    <w:rPr>
      <w:u w:val="single"/>
    </w:rPr>
  </w:style>
  <w:style w:type="character" w:customStyle="1" w:styleId="BoldandItalics">
    <w:name w:val="Bold and Italics"/>
    <w:qFormat/>
    <w:rsid w:val="00B46DEE"/>
    <w:rPr>
      <w:b/>
      <w:i/>
      <w:u w:val="none"/>
    </w:rPr>
  </w:style>
  <w:style w:type="paragraph" w:styleId="BalloonText">
    <w:name w:val="Balloon Text"/>
    <w:basedOn w:val="Normal"/>
    <w:link w:val="BalloonTextChar"/>
    <w:rsid w:val="00B46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DEE"/>
    <w:pPr>
      <w:spacing w:before="0" w:after="0"/>
    </w:pPr>
  </w:style>
  <w:style w:type="paragraph" w:customStyle="1" w:styleId="BodyTextBold">
    <w:name w:val="Body Text Bold"/>
    <w:basedOn w:val="BodyText"/>
    <w:qFormat/>
    <w:rsid w:val="00B46DEE"/>
    <w:rPr>
      <w:b/>
    </w:rPr>
  </w:style>
  <w:style w:type="character" w:styleId="Hyperlink">
    <w:name w:val="Hyperlink"/>
    <w:basedOn w:val="DefaultParagraphFont"/>
    <w:uiPriority w:val="99"/>
    <w:unhideWhenUsed/>
    <w:rsid w:val="00715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5428</Characters>
  <Application>Microsoft Office Word</Application>
  <DocSecurity>0</DocSecurity>
  <Lines>169</Lines>
  <Paragraphs>114</Paragraphs>
  <ScaleCrop>false</ScaleCrop>
  <Company>Author-it Software Corporation Ltd.</Company>
  <LinksUpToDate>false</LinksUpToDate>
  <CharactersWithSpaces>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RIIOGD204E Perform rig floor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2021-01-25T11:51:00Z</dcterms:created>
  <dcterms:modified xsi:type="dcterms:W3CDTF">2021-01-25T11:51:00Z</dcterms:modified>
</cp:coreProperties>
</file>