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4D1" w:rsidP="00752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RIIOGD201D Assist in maintaining rig safety and emergency procedures</w:t>
      </w:r>
      <w:r>
        <w:fldChar w:fldCharType="end"/>
      </w:r>
    </w:p>
    <w:p w:rsidR="007524D1" w:rsidP="007524D1">
      <w:pPr>
        <w:pStyle w:val="Version"/>
        <w:sectPr w:rsidSect="000542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4253" w:rsidP="00054253">
      <w:pPr>
        <w:pStyle w:val="SuperHeading"/>
      </w:pPr>
      <w:r w:rsidRPr="00054253">
        <w:t>RIIOGD201D Assist in maintaining rig safe</w:t>
      </w:r>
      <w:r w:rsidRPr="00054253">
        <w:t>ty and emergency procedures</w:t>
      </w:r>
    </w:p>
    <w:p w:rsidR="00000000" w:rsidRPr="00054253" w:rsidP="00054253">
      <w:pPr>
        <w:pStyle w:val="Heading1"/>
      </w:pPr>
      <w:bookmarkStart w:id="1" w:name="O_690782"/>
      <w:bookmarkEnd w:id="1"/>
      <w:r w:rsidRPr="0005425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524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53">
            <w:pPr>
              <w:pStyle w:val="Heading4"/>
              <w:rPr>
                <w:lang w:val="en-NZ"/>
              </w:rPr>
            </w:pPr>
            <w:r w:rsidRPr="0005425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53">
            <w:pPr>
              <w:pStyle w:val="Heading4"/>
              <w:rPr>
                <w:lang w:val="en-NZ"/>
              </w:rPr>
            </w:pPr>
            <w:r w:rsidRPr="00054253">
              <w:t>Comment</w:t>
            </w:r>
          </w:p>
        </w:tc>
      </w:tr>
      <w:tr w:rsidTr="007524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53">
            <w:pPr>
              <w:pStyle w:val="BodyText"/>
              <w:rPr>
                <w:lang w:val="en-NZ"/>
              </w:rPr>
            </w:pPr>
            <w:r w:rsidRPr="0005425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53">
            <w:pPr>
              <w:pStyle w:val="BodyText"/>
              <w:rPr>
                <w:lang w:val="en-NZ"/>
              </w:rPr>
            </w:pPr>
            <w:r w:rsidRPr="00054253">
              <w:t>This unit replaces RIIOGD201A Assist in maintaining rig safety and emergency procedures</w:t>
            </w:r>
          </w:p>
        </w:tc>
      </w:tr>
      <w:tr w:rsidTr="007524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53">
            <w:pPr>
              <w:pStyle w:val="BodyText"/>
              <w:rPr>
                <w:lang w:val="en-NZ"/>
              </w:rPr>
            </w:pPr>
            <w:r w:rsidRPr="0005425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53" w:rsidP="00054253">
            <w:pPr>
              <w:pStyle w:val="BodyText"/>
            </w:pPr>
            <w:r w:rsidRPr="00054253">
              <w:t>Required frequency and volume of evidence amended in Performance evidence.</w:t>
            </w:r>
          </w:p>
          <w:p w:rsidR="00000000" w:rsidRPr="00054253" w:rsidP="00054253">
            <w:pPr>
              <w:pStyle w:val="BodyText"/>
            </w:pPr>
            <w:r w:rsidRPr="00054253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54253" w:rsidP="00054253">
      <w:pPr>
        <w:pStyle w:val="BodyText"/>
      </w:pPr>
    </w:p>
    <w:p w:rsidR="00000000" w:rsidRPr="00054253" w:rsidP="00054253">
      <w:pPr>
        <w:pStyle w:val="AllowPageBreak"/>
      </w:pPr>
    </w:p>
    <w:p w:rsidR="00000000" w:rsidRPr="00054253" w:rsidP="00054253">
      <w:pPr>
        <w:pStyle w:val="Heading1"/>
      </w:pPr>
      <w:bookmarkStart w:id="2" w:name="O_690781"/>
      <w:bookmarkEnd w:id="2"/>
      <w:r w:rsidRPr="00054253">
        <w:t>Application</w:t>
      </w:r>
    </w:p>
    <w:p w:rsidR="00000000" w:rsidRPr="00054253" w:rsidP="007524D1">
      <w:pPr>
        <w:pStyle w:val="BodyText"/>
      </w:pPr>
      <w:r w:rsidRPr="00054253">
        <w:t>This unit describes a participant’s skills and knowledge required to apply assist in maintaining rig safety and emergency procedures in Drilling.</w:t>
      </w:r>
    </w:p>
    <w:p w:rsidR="00000000" w:rsidRPr="00054253" w:rsidP="007524D1">
      <w:pPr>
        <w:pStyle w:val="BodyText"/>
      </w:pPr>
      <w:r w:rsidRPr="00054253">
        <w:t>This unit is appropriate for those working in assistant roles.</w:t>
      </w:r>
    </w:p>
    <w:p w:rsidR="007524D1" w:rsidP="007524D1">
      <w:pPr>
        <w:pStyle w:val="BodyText"/>
      </w:pPr>
      <w:r w:rsidRPr="00054253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054253" w:rsidP="00054253">
      <w:pPr>
        <w:pStyle w:val="Heading1"/>
      </w:pPr>
      <w:bookmarkStart w:id="3" w:name="O_690780"/>
      <w:bookmarkEnd w:id="3"/>
      <w:r w:rsidRPr="00054253">
        <w:t>Unit Sector</w:t>
      </w:r>
    </w:p>
    <w:p w:rsidR="00000000" w:rsidRPr="00054253" w:rsidP="007524D1">
      <w:pPr>
        <w:pStyle w:val="BodyText"/>
      </w:pPr>
      <w:r w:rsidRPr="00054253">
        <w:t>Drill</w:t>
      </w:r>
      <w:r w:rsidRPr="00054253">
        <w:t>ing</w:t>
      </w:r>
    </w:p>
    <w:p w:rsidR="00000000" w:rsidRPr="00054253" w:rsidP="00054253">
      <w:pPr>
        <w:pStyle w:val="Heading1"/>
      </w:pPr>
      <w:bookmarkStart w:id="4" w:name="O_690779"/>
      <w:bookmarkEnd w:id="4"/>
      <w:r w:rsidRPr="0005425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542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53">
            <w:pPr>
              <w:pStyle w:val="BodyText"/>
              <w:rPr>
                <w:lang w:val="en-NZ"/>
              </w:rPr>
            </w:pPr>
            <w:r w:rsidRPr="00054253">
              <w:t>1.  Plan and prepare for maintaining rig safety and emergency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53" w:rsidP="00054253">
            <w:pPr>
              <w:pStyle w:val="BodyText"/>
            </w:pPr>
            <w:r w:rsidRPr="00054253">
              <w:t>1.1</w:t>
            </w:r>
            <w:r w:rsidRPr="00054253">
              <w:tab/>
              <w:t xml:space="preserve">Access, interpret and apply safety and emergency documentation and ensure the work activity is compliant </w:t>
            </w:r>
          </w:p>
          <w:p w:rsidR="00000000" w:rsidRPr="00054253" w:rsidP="00054253">
            <w:pPr>
              <w:pStyle w:val="BodyText"/>
            </w:pPr>
            <w:r w:rsidRPr="00054253">
              <w:t>1.2</w:t>
            </w:r>
            <w:r w:rsidRPr="00054253">
              <w:tab/>
              <w:t xml:space="preserve">Obtain, read, </w:t>
            </w:r>
            <w:r w:rsidRPr="00054253">
              <w:t xml:space="preserve">interpret, clarify and confirm work requirements </w:t>
            </w:r>
          </w:p>
          <w:p w:rsidR="00000000" w:rsidRPr="00054253" w:rsidP="00054253">
            <w:pPr>
              <w:pStyle w:val="BodyText"/>
            </w:pPr>
            <w:r w:rsidRPr="00054253">
              <w:t>1.3</w:t>
            </w:r>
            <w:r w:rsidRPr="00054253">
              <w:tab/>
              <w:t xml:space="preserve">Identify and address potential risks, hazards and environmental issues and implement control measures </w:t>
            </w:r>
          </w:p>
          <w:p w:rsidR="00000000" w:rsidRPr="00054253" w:rsidP="00054253">
            <w:pPr>
              <w:pStyle w:val="BodyText"/>
            </w:pPr>
            <w:r w:rsidRPr="00054253">
              <w:t>1.4</w:t>
            </w:r>
            <w:r w:rsidRPr="00054253">
              <w:tab/>
              <w:t xml:space="preserve">Select and wear personal protective equipment appropriate for work activities </w:t>
            </w:r>
          </w:p>
          <w:p w:rsidR="00000000" w:rsidRPr="00054253" w:rsidP="00054253">
            <w:pPr>
              <w:pStyle w:val="BodyText"/>
            </w:pPr>
            <w:r w:rsidRPr="00054253">
              <w:t>1.5</w:t>
            </w:r>
            <w:r w:rsidRPr="00054253">
              <w:tab/>
              <w:t>Resolve coor</w:t>
            </w:r>
            <w:r w:rsidRPr="00054253">
              <w:t xml:space="preserve">dination requirements with others at the site prior </w:t>
            </w:r>
            <w:r w:rsidRPr="00054253">
              <w:t>to commencing, during and on completion of work activities and ensure briefings/handover details are read/passed on</w:t>
            </w:r>
          </w:p>
          <w:p w:rsidR="00000000" w:rsidRPr="00054253" w:rsidP="00054253">
            <w:pPr>
              <w:pStyle w:val="BodyText"/>
            </w:pPr>
            <w:r w:rsidRPr="00054253">
              <w:t>1.6</w:t>
            </w:r>
            <w:r w:rsidRPr="00054253">
              <w:tab/>
              <w:t>Identify developing, emerging and existing critical situations and take actions appr</w:t>
            </w:r>
            <w:r w:rsidRPr="00054253">
              <w:t>opriate to the situation</w:t>
            </w:r>
          </w:p>
          <w:p w:rsidR="00000000" w:rsidRPr="00054253" w:rsidP="00054253">
            <w:pPr>
              <w:pStyle w:val="BodyText"/>
            </w:pPr>
            <w:r w:rsidRPr="00054253">
              <w:t>1.7</w:t>
            </w:r>
            <w:r w:rsidRPr="00054253">
              <w:tab/>
              <w:t>Activate relevant alarms</w:t>
            </w:r>
          </w:p>
          <w:p w:rsidR="00000000" w:rsidRPr="00054253" w:rsidP="00054253">
            <w:pPr>
              <w:pStyle w:val="BodyText"/>
            </w:pPr>
            <w:r w:rsidRPr="00054253">
              <w:t>1.8</w:t>
            </w:r>
            <w:r w:rsidRPr="00054253">
              <w:tab/>
              <w:t xml:space="preserve">Take actions to control and alleviate the situation </w:t>
            </w:r>
          </w:p>
          <w:p w:rsidR="00000000" w:rsidRPr="00054253" w:rsidP="00054253">
            <w:pPr>
              <w:pStyle w:val="BodyText"/>
            </w:pPr>
            <w:r w:rsidRPr="00054253">
              <w:t>1.9</w:t>
            </w:r>
            <w:r w:rsidRPr="00054253">
              <w:tab/>
              <w:t>Monitor the situation and take relevant actions to minimise risks to personnel, environment, process, plant and equipment.</w:t>
            </w:r>
          </w:p>
          <w:p w:rsidR="00000000" w:rsidP="00054253">
            <w:pPr>
              <w:pStyle w:val="BodyText"/>
              <w:rPr>
                <w:lang w:val="en-NZ"/>
              </w:rPr>
            </w:pPr>
            <w:r w:rsidRPr="00054253">
              <w:t>1.10</w:t>
            </w:r>
            <w:r w:rsidRPr="00054253">
              <w:tab/>
              <w:t>Maintain writ</w:t>
            </w:r>
            <w:r w:rsidRPr="00054253">
              <w:t xml:space="preserve">ten reporting requirements in the event of a critical </w:t>
            </w:r>
            <w:r w:rsidRPr="00054253">
              <w:tab/>
              <w:t xml:space="preserve">situation </w:t>
            </w:r>
          </w:p>
        </w:tc>
      </w:tr>
      <w:tr w:rsidTr="000542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53">
            <w:pPr>
              <w:pStyle w:val="BodyText"/>
              <w:rPr>
                <w:lang w:val="en-NZ"/>
              </w:rPr>
            </w:pPr>
            <w:r w:rsidRPr="00054253">
              <w:t>2.  Assist in securing rig for diverse weather conditions, rig moves or emergencies, as directed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53" w:rsidP="00054253">
            <w:pPr>
              <w:pStyle w:val="BodyText"/>
            </w:pPr>
            <w:r w:rsidRPr="00054253">
              <w:t>2.1</w:t>
            </w:r>
            <w:r w:rsidRPr="00054253">
              <w:tab/>
              <w:t xml:space="preserve">Identify, analyse, clarify and confirm communication requirement and apply </w:t>
            </w:r>
          </w:p>
          <w:p w:rsidR="00000000" w:rsidP="00054253">
            <w:pPr>
              <w:pStyle w:val="BodyText"/>
              <w:rPr>
                <w:lang w:val="en-NZ"/>
              </w:rPr>
            </w:pPr>
            <w:r w:rsidRPr="00054253">
              <w:t>2.2</w:t>
            </w:r>
            <w:r w:rsidRPr="00054253">
              <w:tab/>
            </w:r>
            <w:r w:rsidRPr="00054253">
              <w:t>Access, interpret, apply and maintain communication and information systems in a current and accurate state</w:t>
            </w:r>
          </w:p>
        </w:tc>
      </w:tr>
      <w:tr w:rsidTr="000542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53">
            <w:pPr>
              <w:pStyle w:val="BodyText"/>
              <w:rPr>
                <w:lang w:val="en-NZ"/>
              </w:rPr>
            </w:pPr>
            <w:r w:rsidRPr="00054253">
              <w:t>3.  Participate in fire drills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53" w:rsidP="00054253">
            <w:pPr>
              <w:pStyle w:val="BodyText"/>
            </w:pPr>
            <w:r w:rsidRPr="00054253">
              <w:t>3.1</w:t>
            </w:r>
            <w:r w:rsidRPr="00054253">
              <w:tab/>
              <w:t>Recognise, activate and comply with fire alarm signals</w:t>
            </w:r>
          </w:p>
          <w:p w:rsidR="00000000" w:rsidRPr="00054253" w:rsidP="00054253">
            <w:pPr>
              <w:pStyle w:val="BodyText"/>
            </w:pPr>
            <w:r w:rsidRPr="00054253">
              <w:t>3.2</w:t>
            </w:r>
            <w:r w:rsidRPr="00054253">
              <w:tab/>
              <w:t>Select and wear appropriate emergency personal protec</w:t>
            </w:r>
            <w:r w:rsidRPr="00054253">
              <w:t xml:space="preserve">tive equipment (including breathing apparatus and fear nought suit) </w:t>
            </w:r>
          </w:p>
          <w:p w:rsidR="00000000" w:rsidRPr="00054253" w:rsidP="00054253">
            <w:pPr>
              <w:pStyle w:val="BodyText"/>
            </w:pPr>
            <w:r w:rsidRPr="00054253">
              <w:t>3.3</w:t>
            </w:r>
            <w:r w:rsidRPr="00054253">
              <w:tab/>
              <w:t xml:space="preserve">Assist with operation of fire fighting equipment (portable extinguishers and fire hoses and nozzles) </w:t>
            </w:r>
          </w:p>
          <w:p w:rsidR="00000000" w:rsidRPr="00054253" w:rsidP="00054253">
            <w:pPr>
              <w:pStyle w:val="BodyText"/>
            </w:pPr>
            <w:r w:rsidRPr="00054253">
              <w:t>3.4</w:t>
            </w:r>
            <w:r w:rsidRPr="00054253">
              <w:tab/>
              <w:t>Identify and comply with fire team responsibilities and assigned fire station</w:t>
            </w:r>
          </w:p>
          <w:p w:rsidR="00000000" w:rsidRPr="00054253" w:rsidP="00054253">
            <w:pPr>
              <w:pStyle w:val="BodyText"/>
            </w:pPr>
            <w:r w:rsidRPr="00054253">
              <w:t>3.5</w:t>
            </w:r>
            <w:r w:rsidRPr="00054253">
              <w:tab/>
              <w:t>Apply boundary cooling procedures and emergency ventilation shutdown procedures</w:t>
            </w:r>
          </w:p>
          <w:p w:rsidR="00000000" w:rsidP="00054253">
            <w:pPr>
              <w:pStyle w:val="BodyText"/>
              <w:rPr>
                <w:lang w:val="en-NZ"/>
              </w:rPr>
            </w:pPr>
            <w:r w:rsidRPr="00054253">
              <w:t>3.6</w:t>
            </w:r>
            <w:r w:rsidRPr="00054253">
              <w:tab/>
              <w:t>Follow emergency muster and evacuation procedures</w:t>
            </w:r>
          </w:p>
        </w:tc>
      </w:tr>
      <w:tr w:rsidTr="000542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53">
            <w:pPr>
              <w:pStyle w:val="BodyText"/>
              <w:rPr>
                <w:lang w:val="en-NZ"/>
              </w:rPr>
            </w:pPr>
            <w:r w:rsidRPr="00054253">
              <w:t>4.  Demonstrate safe working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53" w:rsidP="00054253">
            <w:pPr>
              <w:pStyle w:val="BodyText"/>
            </w:pPr>
            <w:r w:rsidRPr="00054253">
              <w:t>4.1</w:t>
            </w:r>
            <w:r w:rsidRPr="00054253">
              <w:tab/>
              <w:t>Select and wear appropriate personal protective equipment</w:t>
            </w:r>
          </w:p>
          <w:p w:rsidR="00000000" w:rsidRPr="00054253" w:rsidP="00054253">
            <w:pPr>
              <w:pStyle w:val="BodyText"/>
            </w:pPr>
            <w:r w:rsidRPr="00054253">
              <w:t>4.2</w:t>
            </w:r>
            <w:r w:rsidRPr="00054253">
              <w:tab/>
              <w:t>Set and pu</w:t>
            </w:r>
            <w:r w:rsidRPr="00054253">
              <w:t>ll manual slips correctly</w:t>
            </w:r>
          </w:p>
          <w:p w:rsidR="00000000" w:rsidRPr="00054253" w:rsidP="00054253">
            <w:pPr>
              <w:pStyle w:val="BodyText"/>
            </w:pPr>
            <w:r w:rsidRPr="00054253">
              <w:t>4.3</w:t>
            </w:r>
            <w:r w:rsidRPr="00054253">
              <w:tab/>
              <w:t>Operate make-up and break-out manual tongs correctly</w:t>
            </w:r>
          </w:p>
          <w:p w:rsidR="00000000" w:rsidRPr="00054253" w:rsidP="00054253">
            <w:pPr>
              <w:pStyle w:val="BodyText"/>
            </w:pPr>
            <w:r w:rsidRPr="00054253">
              <w:t>4.4</w:t>
            </w:r>
            <w:r w:rsidRPr="00054253">
              <w:tab/>
              <w:t xml:space="preserve">Move drill floor drilling tools and equipment </w:t>
            </w:r>
          </w:p>
        </w:tc>
      </w:tr>
    </w:tbl>
    <w:p w:rsidR="00000000" w:rsidRPr="00054253" w:rsidP="00054253">
      <w:pPr>
        <w:pStyle w:val="BodyText"/>
      </w:pPr>
    </w:p>
    <w:p w:rsidR="00000000" w:rsidRPr="00054253" w:rsidP="00054253">
      <w:pPr>
        <w:pStyle w:val="AllowPageBreak"/>
      </w:pPr>
    </w:p>
    <w:p w:rsidR="00000000" w:rsidRPr="00054253" w:rsidP="00054253">
      <w:pPr>
        <w:pStyle w:val="Heading1"/>
      </w:pPr>
      <w:bookmarkStart w:id="5" w:name="O_690778"/>
      <w:bookmarkEnd w:id="5"/>
      <w:r w:rsidRPr="00054253">
        <w:t>Foundation Skills</w:t>
      </w:r>
    </w:p>
    <w:p w:rsidR="007524D1" w:rsidP="007524D1">
      <w:pPr>
        <w:pStyle w:val="BodyText"/>
      </w:pPr>
      <w:r w:rsidRPr="00054253">
        <w:t>Foundation skills essential to performance are explicit in the performance criteria o</w:t>
      </w:r>
      <w:r w:rsidRPr="00054253">
        <w:t>f this unit. Further information is available in the Resources and Infrastructure Industry Training Package Companion Volume.</w:t>
      </w:r>
    </w:p>
    <w:p w:rsidR="00000000" w:rsidRPr="00054253" w:rsidP="00054253">
      <w:pPr>
        <w:pStyle w:val="Heading1"/>
      </w:pPr>
      <w:bookmarkStart w:id="6" w:name="O_690777"/>
      <w:bookmarkEnd w:id="6"/>
      <w:r w:rsidRPr="00054253">
        <w:t>Unit Mapping Information</w:t>
      </w:r>
    </w:p>
    <w:p w:rsidR="007524D1" w:rsidP="007524D1">
      <w:pPr>
        <w:pStyle w:val="BodyText"/>
      </w:pPr>
      <w:r w:rsidRPr="00054253">
        <w:t xml:space="preserve">RIIOGD201A Assist in maintaining rig safety and emergency procedures </w:t>
      </w:r>
    </w:p>
    <w:p w:rsidR="00000000" w:rsidRPr="00054253" w:rsidP="00054253">
      <w:pPr>
        <w:pStyle w:val="Heading1"/>
      </w:pPr>
      <w:bookmarkStart w:id="7" w:name="O_690783"/>
      <w:bookmarkEnd w:id="7"/>
      <w:r w:rsidRPr="00054253">
        <w:t>Links</w:t>
      </w:r>
    </w:p>
    <w:p w:rsidR="00000000" w:rsidRPr="00054253" w:rsidP="007524D1">
      <w:pPr>
        <w:pStyle w:val="BodyText"/>
      </w:pPr>
      <w:r w:rsidRPr="000542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E7C5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54253" w:rsidP="00054253"/>
    <w:sectPr w:rsidSect="000542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53" w:rsidRPr="007524D1" w:rsidP="00752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D1" w:rsidP="000542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24D1" w:rsidP="000542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24D1" w:rsidP="000542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253" w:rsidRPr="007524D1" w:rsidP="00752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D1" w:rsidRPr="002D2AF8" w:rsidP="000542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RIIOGD201D Assist in maintaining rig safety and emergency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7524D1" w:rsidP="000542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2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2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2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2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2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2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2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2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2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2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2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253"/>
  </w:style>
  <w:style w:type="character" w:customStyle="1" w:styleId="Heading1Char">
    <w:name w:val="Heading 1 Char"/>
    <w:basedOn w:val="DefaultParagraphFont"/>
    <w:link w:val="Heading1"/>
    <w:rsid w:val="000542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25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542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25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542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2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42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2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2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2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2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2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2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2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2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2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2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2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2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2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42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42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4253"/>
    <w:rPr>
      <w:b/>
      <w:spacing w:val="0"/>
    </w:rPr>
  </w:style>
  <w:style w:type="paragraph" w:customStyle="1" w:styleId="SuperTitle">
    <w:name w:val="SuperTitle"/>
    <w:basedOn w:val="Title"/>
    <w:rsid w:val="000542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2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2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42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42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2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2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2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2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2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2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2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2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4253"/>
    <w:rPr>
      <w:i/>
    </w:rPr>
  </w:style>
  <w:style w:type="paragraph" w:styleId="Caption">
    <w:name w:val="caption"/>
    <w:basedOn w:val="BodyText"/>
    <w:next w:val="Normal"/>
    <w:qFormat/>
    <w:rsid w:val="000542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2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2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253"/>
  </w:style>
  <w:style w:type="paragraph" w:styleId="TableofFigures">
    <w:name w:val="table of figures"/>
    <w:basedOn w:val="Normal"/>
    <w:next w:val="Normal"/>
    <w:semiHidden/>
    <w:rsid w:val="000542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2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54253"/>
    <w:rPr>
      <w:rFonts w:ascii="Wingdings" w:hAnsi="Wingdings"/>
    </w:rPr>
  </w:style>
  <w:style w:type="paragraph" w:customStyle="1" w:styleId="TableHeading">
    <w:name w:val="Table Heading"/>
    <w:basedOn w:val="HeadingBase"/>
    <w:rsid w:val="000542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253"/>
    <w:rPr>
      <w:color w:val="0033CC"/>
      <w:u w:val="none"/>
    </w:rPr>
  </w:style>
  <w:style w:type="paragraph" w:customStyle="1" w:styleId="BodyTextRight">
    <w:name w:val="Body Text Right"/>
    <w:basedOn w:val="BodyText"/>
    <w:rsid w:val="000542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2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2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2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2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2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253"/>
    <w:rPr>
      <w:sz w:val="32"/>
    </w:rPr>
  </w:style>
  <w:style w:type="paragraph" w:customStyle="1" w:styleId="HeadingProcedure">
    <w:name w:val="Heading Procedure"/>
    <w:basedOn w:val="HeadingBase"/>
    <w:next w:val="Normal"/>
    <w:rsid w:val="000542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253"/>
    <w:pPr>
      <w:spacing w:before="60" w:after="60"/>
    </w:pPr>
  </w:style>
  <w:style w:type="paragraph" w:styleId="ListContinue">
    <w:name w:val="List Continue"/>
    <w:basedOn w:val="List"/>
    <w:rsid w:val="00054253"/>
    <w:pPr>
      <w:ind w:firstLine="0"/>
    </w:pPr>
  </w:style>
  <w:style w:type="paragraph" w:customStyle="1" w:styleId="ListNote">
    <w:name w:val="List Note"/>
    <w:basedOn w:val="List"/>
    <w:rsid w:val="000542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2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2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253"/>
    <w:rPr>
      <w:rFonts w:ascii="Courier New" w:hAnsi="Courier New"/>
    </w:rPr>
  </w:style>
  <w:style w:type="paragraph" w:customStyle="1" w:styleId="NoteBullet">
    <w:name w:val="Note Bullet"/>
    <w:basedOn w:val="Note"/>
    <w:rsid w:val="000542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2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2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2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2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542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2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253"/>
    <w:rPr>
      <w:b/>
      <w:smallCaps/>
    </w:rPr>
  </w:style>
  <w:style w:type="paragraph" w:customStyle="1" w:styleId="TableListNumber">
    <w:name w:val="Table List Number"/>
    <w:basedOn w:val="ListNumber"/>
    <w:rsid w:val="000542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2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253"/>
    <w:pPr>
      <w:numPr>
        <w:numId w:val="7"/>
      </w:numPr>
    </w:pPr>
  </w:style>
  <w:style w:type="paragraph" w:customStyle="1" w:styleId="ListAlpha2">
    <w:name w:val="List Alpha 2"/>
    <w:basedOn w:val="List2"/>
    <w:rsid w:val="00054253"/>
    <w:pPr>
      <w:numPr>
        <w:numId w:val="6"/>
      </w:numPr>
    </w:pPr>
  </w:style>
  <w:style w:type="paragraph" w:styleId="List2">
    <w:name w:val="List 2"/>
    <w:basedOn w:val="BodyText"/>
    <w:rsid w:val="000542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2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2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2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2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2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4253"/>
    <w:pPr>
      <w:numPr>
        <w:numId w:val="2"/>
      </w:numPr>
    </w:pPr>
  </w:style>
  <w:style w:type="paragraph" w:styleId="ListContinue2">
    <w:name w:val="List Continue 2"/>
    <w:basedOn w:val="List2"/>
    <w:rsid w:val="00054253"/>
    <w:pPr>
      <w:ind w:firstLine="0"/>
    </w:pPr>
  </w:style>
  <w:style w:type="paragraph" w:styleId="ListContinue3">
    <w:name w:val="List Continue 3"/>
    <w:basedOn w:val="List3"/>
    <w:rsid w:val="00054253"/>
    <w:pPr>
      <w:ind w:left="1021" w:firstLine="0"/>
    </w:pPr>
  </w:style>
  <w:style w:type="paragraph" w:styleId="ListContinue4">
    <w:name w:val="List Continue 4"/>
    <w:basedOn w:val="List4"/>
    <w:rsid w:val="00054253"/>
    <w:pPr>
      <w:ind w:firstLine="0"/>
    </w:pPr>
  </w:style>
  <w:style w:type="paragraph" w:styleId="ListContinue5">
    <w:name w:val="List Continue 5"/>
    <w:basedOn w:val="List5"/>
    <w:rsid w:val="00054253"/>
    <w:pPr>
      <w:ind w:firstLine="0"/>
    </w:pPr>
  </w:style>
  <w:style w:type="paragraph" w:styleId="ListNumber3">
    <w:name w:val="List Number 3"/>
    <w:basedOn w:val="List3"/>
    <w:rsid w:val="00054253"/>
    <w:pPr>
      <w:numPr>
        <w:numId w:val="3"/>
      </w:numPr>
    </w:pPr>
  </w:style>
  <w:style w:type="paragraph" w:styleId="ListNumber4">
    <w:name w:val="List Number 4"/>
    <w:basedOn w:val="List4"/>
    <w:rsid w:val="00054253"/>
    <w:pPr>
      <w:numPr>
        <w:numId w:val="4"/>
      </w:numPr>
    </w:pPr>
  </w:style>
  <w:style w:type="paragraph" w:styleId="ListNumber5">
    <w:name w:val="List Number 5"/>
    <w:basedOn w:val="List5"/>
    <w:rsid w:val="00054253"/>
    <w:pPr>
      <w:numPr>
        <w:numId w:val="5"/>
      </w:numPr>
    </w:pPr>
  </w:style>
  <w:style w:type="paragraph" w:styleId="BlockText">
    <w:name w:val="Block Text"/>
    <w:basedOn w:val="Normal"/>
    <w:rsid w:val="000542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2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253"/>
    <w:rPr>
      <w:sz w:val="16"/>
      <w:vertAlign w:val="superscript"/>
    </w:rPr>
  </w:style>
  <w:style w:type="character" w:customStyle="1" w:styleId="Symbols">
    <w:name w:val="Symbols"/>
    <w:basedOn w:val="DefaultParagraphFont"/>
    <w:rsid w:val="00054253"/>
    <w:rPr>
      <w:rFonts w:ascii="Symbol" w:hAnsi="Symbol"/>
    </w:rPr>
  </w:style>
  <w:style w:type="character" w:customStyle="1" w:styleId="MenuOptions">
    <w:name w:val="Menu Options"/>
    <w:basedOn w:val="DefaultParagraphFont"/>
    <w:rsid w:val="000542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253"/>
    <w:rPr>
      <w:b/>
    </w:rPr>
  </w:style>
  <w:style w:type="character" w:customStyle="1" w:styleId="Underlined">
    <w:name w:val="Underlined"/>
    <w:basedOn w:val="DefaultParagraphFont"/>
    <w:rsid w:val="00054253"/>
    <w:rPr>
      <w:u w:val="single"/>
    </w:rPr>
  </w:style>
  <w:style w:type="paragraph" w:customStyle="1" w:styleId="TableBodyTextRight">
    <w:name w:val="Table Body Text Right"/>
    <w:basedOn w:val="TableBodyText"/>
    <w:rsid w:val="000542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253"/>
    <w:rPr>
      <w:sz w:val="18"/>
    </w:rPr>
  </w:style>
  <w:style w:type="paragraph" w:customStyle="1" w:styleId="BodySmallRight">
    <w:name w:val="Body Small Right"/>
    <w:basedOn w:val="BodyTextRight"/>
    <w:rsid w:val="00054253"/>
    <w:rPr>
      <w:sz w:val="18"/>
      <w:szCs w:val="18"/>
    </w:rPr>
  </w:style>
  <w:style w:type="paragraph" w:customStyle="1" w:styleId="MarginEdition">
    <w:name w:val="Margin Edition"/>
    <w:basedOn w:val="MarginNote"/>
    <w:rsid w:val="000542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253"/>
    <w:rPr>
      <w:sz w:val="2"/>
      <w:szCs w:val="2"/>
    </w:rPr>
  </w:style>
  <w:style w:type="character" w:customStyle="1" w:styleId="Small">
    <w:name w:val="Small"/>
    <w:basedOn w:val="DefaultParagraphFont"/>
    <w:rsid w:val="00054253"/>
    <w:rPr>
      <w:sz w:val="16"/>
    </w:rPr>
  </w:style>
  <w:style w:type="paragraph" w:customStyle="1" w:styleId="WideTable">
    <w:name w:val="Wide Table"/>
    <w:basedOn w:val="Normal"/>
    <w:rsid w:val="000542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253"/>
  </w:style>
  <w:style w:type="paragraph" w:styleId="Quote">
    <w:name w:val="Quote"/>
    <w:basedOn w:val="Heading1"/>
    <w:link w:val="QuoteChar"/>
    <w:qFormat/>
    <w:rsid w:val="000542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2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253"/>
    <w:pPr>
      <w:pageBreakBefore/>
    </w:pPr>
  </w:style>
  <w:style w:type="paragraph" w:customStyle="1" w:styleId="Border">
    <w:name w:val="Border"/>
    <w:basedOn w:val="Normal"/>
    <w:qFormat/>
    <w:rsid w:val="000542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2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2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2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2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2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2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2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2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253"/>
    <w:rPr>
      <w:u w:val="single"/>
    </w:rPr>
  </w:style>
  <w:style w:type="character" w:customStyle="1" w:styleId="BoldandItalics">
    <w:name w:val="Bold and Italics"/>
    <w:qFormat/>
    <w:rsid w:val="00054253"/>
    <w:rPr>
      <w:b/>
      <w:i/>
      <w:u w:val="none"/>
    </w:rPr>
  </w:style>
  <w:style w:type="paragraph" w:styleId="BalloonText">
    <w:name w:val="Balloon Text"/>
    <w:basedOn w:val="Normal"/>
    <w:link w:val="BalloonTextChar"/>
    <w:rsid w:val="000542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2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2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2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2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2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253"/>
    <w:pPr>
      <w:spacing w:before="0" w:after="0"/>
    </w:pPr>
  </w:style>
  <w:style w:type="paragraph" w:customStyle="1" w:styleId="BodyTextBold">
    <w:name w:val="Body Text Bold"/>
    <w:basedOn w:val="BodyText"/>
    <w:qFormat/>
    <w:rsid w:val="00054253"/>
    <w:rPr>
      <w:b/>
    </w:rPr>
  </w:style>
  <w:style w:type="character" w:styleId="Hyperlink">
    <w:name w:val="Hyperlink"/>
    <w:basedOn w:val="DefaultParagraphFont"/>
    <w:uiPriority w:val="99"/>
    <w:unhideWhenUsed/>
    <w:rsid w:val="00752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3328</Characters>
  <Application>Microsoft Office Word</Application>
  <DocSecurity>0</DocSecurity>
  <Lines>100</Lines>
  <Paragraphs>60</Paragraphs>
  <ScaleCrop>false</ScaleCrop>
  <Company>Author-it Software Corporation Ltd.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RIIOGD201D Assist in maintaining rig safety and emergency procedures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2021-09-21T07:41:00Z</dcterms:created>
  <dcterms:modified xsi:type="dcterms:W3CDTF">2021-09-21T07:41:00Z</dcterms:modified>
</cp:coreProperties>
</file>