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1D65" w:rsidP="009F1D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RIINHB312D Conduct raise boring</w:t>
      </w:r>
      <w:r>
        <w:fldChar w:fldCharType="end"/>
      </w:r>
    </w:p>
    <w:p w:rsidR="009F1D65" w:rsidP="009F1D65">
      <w:pPr>
        <w:pStyle w:val="Version"/>
        <w:sectPr w:rsidSect="007859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85960" w:rsidP="00785960">
      <w:pPr>
        <w:pStyle w:val="SuperHeading"/>
      </w:pPr>
      <w:r w:rsidRPr="00785960">
        <w:t>RIINHB312D Conduct raise boring</w:t>
      </w:r>
    </w:p>
    <w:p w:rsidR="00000000" w:rsidRPr="00785960" w:rsidP="00785960">
      <w:pPr>
        <w:pStyle w:val="Heading1"/>
      </w:pPr>
      <w:bookmarkStart w:id="1" w:name="O_689639"/>
      <w:bookmarkEnd w:id="1"/>
      <w:r w:rsidRPr="0078596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9F1D6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60">
            <w:pPr>
              <w:pStyle w:val="Heading4"/>
              <w:rPr>
                <w:lang w:val="en-NZ"/>
              </w:rPr>
            </w:pPr>
            <w:r w:rsidRPr="00785960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60">
            <w:pPr>
              <w:pStyle w:val="Heading4"/>
              <w:rPr>
                <w:lang w:val="en-NZ"/>
              </w:rPr>
            </w:pPr>
            <w:r w:rsidRPr="00785960">
              <w:t>Comment</w:t>
            </w:r>
          </w:p>
        </w:tc>
      </w:tr>
      <w:tr w:rsidTr="009F1D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60">
            <w:pPr>
              <w:pStyle w:val="BodyText"/>
              <w:rPr>
                <w:lang w:val="en-NZ"/>
              </w:rPr>
            </w:pPr>
            <w:r w:rsidRPr="00785960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60">
            <w:pPr>
              <w:pStyle w:val="BodyText"/>
              <w:rPr>
                <w:lang w:val="en-NZ"/>
              </w:rPr>
            </w:pPr>
            <w:r w:rsidRPr="00785960">
              <w:t>This unit replaces RIINHB312A Conduct raise boring</w:t>
            </w:r>
          </w:p>
        </w:tc>
      </w:tr>
      <w:tr w:rsidTr="009F1D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60">
            <w:pPr>
              <w:pStyle w:val="BodyText"/>
              <w:rPr>
                <w:lang w:val="en-NZ"/>
              </w:rPr>
            </w:pPr>
            <w:r w:rsidRPr="00785960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960" w:rsidP="00785960">
            <w:pPr>
              <w:pStyle w:val="BodyText"/>
            </w:pPr>
            <w:r w:rsidRPr="00785960">
              <w:t>Required frequency and volume of evidence amended in Performance evidence.</w:t>
            </w:r>
          </w:p>
          <w:p w:rsidR="00000000" w:rsidRPr="00785960" w:rsidP="00785960">
            <w:pPr>
              <w:pStyle w:val="BodyText"/>
            </w:pPr>
            <w:r w:rsidRPr="00785960">
              <w:t>Substantial amendments made in Assessment Conditions field, including: references to In</w:t>
            </w:r>
            <w:r w:rsidRPr="00785960">
              <w:t>dustry Sectors, assessor and subject matter expert experience requirements, how assessment should be conducted and what it should confirm.</w:t>
            </w:r>
          </w:p>
        </w:tc>
      </w:tr>
    </w:tbl>
    <w:p w:rsidR="00000000" w:rsidRPr="00785960" w:rsidP="00785960">
      <w:pPr>
        <w:pStyle w:val="BodyText"/>
      </w:pPr>
    </w:p>
    <w:p w:rsidR="00000000" w:rsidRPr="00785960" w:rsidP="00785960">
      <w:pPr>
        <w:pStyle w:val="AllowPageBreak"/>
      </w:pPr>
    </w:p>
    <w:p w:rsidR="00000000" w:rsidRPr="00785960" w:rsidP="00785960">
      <w:pPr>
        <w:pStyle w:val="Heading1"/>
      </w:pPr>
      <w:bookmarkStart w:id="2" w:name="O_689637"/>
      <w:bookmarkEnd w:id="2"/>
      <w:r w:rsidRPr="00785960">
        <w:t>Application</w:t>
      </w:r>
    </w:p>
    <w:p w:rsidR="00000000" w:rsidRPr="00785960" w:rsidP="009F1D65">
      <w:pPr>
        <w:pStyle w:val="BodyText"/>
      </w:pPr>
      <w:r w:rsidRPr="00785960">
        <w:t>This unit describes a participant’</w:t>
      </w:r>
      <w:r w:rsidRPr="00785960">
        <w:t xml:space="preserve">s skills and knowledge required to conduct raise boring in Metalliferous mining and Drilling. </w:t>
      </w:r>
    </w:p>
    <w:p w:rsidR="00000000" w:rsidRPr="00785960" w:rsidP="009F1D65">
      <w:pPr>
        <w:pStyle w:val="BodyText"/>
      </w:pPr>
      <w:r w:rsidRPr="00785960">
        <w:t>This unit is appropriate for those working in operational roles.</w:t>
      </w:r>
    </w:p>
    <w:p w:rsidR="009F1D65" w:rsidP="009F1D65">
      <w:pPr>
        <w:pStyle w:val="BodyText"/>
      </w:pPr>
      <w:r w:rsidRPr="00785960">
        <w:t>No licensing, legislative or certification requirements apply to this unit at the time of public</w:t>
      </w:r>
      <w:r w:rsidRPr="00785960">
        <w:t>ation</w:t>
      </w:r>
    </w:p>
    <w:p w:rsidR="00000000" w:rsidRPr="00785960" w:rsidP="00785960">
      <w:pPr>
        <w:pStyle w:val="Heading1"/>
      </w:pPr>
      <w:bookmarkStart w:id="3" w:name="O_689634"/>
      <w:bookmarkEnd w:id="3"/>
      <w:r w:rsidRPr="00785960">
        <w:t>Unit Sector</w:t>
      </w:r>
    </w:p>
    <w:p w:rsidR="00000000" w:rsidRPr="00785960" w:rsidP="009F1D65">
      <w:pPr>
        <w:pStyle w:val="List"/>
      </w:pPr>
      <w:r w:rsidRPr="00785960">
        <w:t>Drilling</w:t>
      </w:r>
    </w:p>
    <w:p w:rsidR="00000000" w:rsidRPr="00785960" w:rsidP="009F1D65">
      <w:pPr>
        <w:pStyle w:val="List"/>
      </w:pPr>
      <w:r w:rsidRPr="00785960">
        <w:t>Metalliferous mining</w:t>
      </w:r>
    </w:p>
    <w:p w:rsidR="00000000" w:rsidRPr="00785960" w:rsidP="00785960">
      <w:pPr>
        <w:pStyle w:val="AllowPageBreak"/>
      </w:pPr>
    </w:p>
    <w:p w:rsidR="00000000" w:rsidRPr="00785960" w:rsidP="00785960">
      <w:pPr>
        <w:pStyle w:val="Heading1"/>
      </w:pPr>
      <w:bookmarkStart w:id="4" w:name="O_689633"/>
      <w:bookmarkEnd w:id="4"/>
      <w:r w:rsidRPr="00785960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78596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60">
            <w:pPr>
              <w:pStyle w:val="BodyText"/>
              <w:rPr>
                <w:lang w:val="en-NZ"/>
              </w:rPr>
            </w:pPr>
            <w:r w:rsidRPr="00785960">
              <w:t>1.</w:t>
            </w:r>
            <w:r w:rsidRPr="00785960">
              <w:tab/>
              <w:t xml:space="preserve">Plan and prepare for raise boring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960" w:rsidP="00785960">
            <w:pPr>
              <w:pStyle w:val="BodyText"/>
            </w:pPr>
            <w:r w:rsidRPr="00785960">
              <w:t>1.1</w:t>
            </w:r>
            <w:r w:rsidRPr="00785960">
              <w:tab/>
              <w:t xml:space="preserve">Access, interpret and apply raise boring documentation and ensure the work activity is compliant </w:t>
            </w:r>
          </w:p>
          <w:p w:rsidR="00000000" w:rsidRPr="00785960" w:rsidP="00785960">
            <w:pPr>
              <w:pStyle w:val="BodyText"/>
            </w:pPr>
            <w:r w:rsidRPr="00785960">
              <w:t>1.2</w:t>
            </w:r>
            <w:r w:rsidRPr="00785960">
              <w:tab/>
              <w:t xml:space="preserve">Obtain, read, interpret, clarify and confirm work requirements </w:t>
            </w:r>
          </w:p>
          <w:p w:rsidR="00000000" w:rsidRPr="00785960" w:rsidP="00785960">
            <w:pPr>
              <w:pStyle w:val="BodyText"/>
            </w:pPr>
            <w:r w:rsidRPr="00785960">
              <w:t>1.3</w:t>
            </w:r>
            <w:r w:rsidRPr="00785960">
              <w:tab/>
              <w:t xml:space="preserve">Identify and address potential risks, hazards and environmental issues and implement control measures </w:t>
            </w:r>
          </w:p>
          <w:p w:rsidR="00000000" w:rsidRPr="00785960" w:rsidP="00785960">
            <w:pPr>
              <w:pStyle w:val="BodyText"/>
            </w:pPr>
            <w:r w:rsidRPr="00785960">
              <w:t>1.4</w:t>
            </w:r>
            <w:r w:rsidRPr="00785960">
              <w:tab/>
              <w:t>Select and wear personal protective equipment appropriate for work activitie</w:t>
            </w:r>
            <w:r w:rsidRPr="00785960">
              <w:t>s</w:t>
            </w:r>
          </w:p>
          <w:p w:rsidR="00000000" w:rsidRPr="00785960" w:rsidP="00785960">
            <w:pPr>
              <w:pStyle w:val="BodyText"/>
            </w:pPr>
            <w:r w:rsidRPr="00785960">
              <w:t>1.5</w:t>
            </w:r>
            <w:r w:rsidRPr="00785960">
              <w:tab/>
              <w:t xml:space="preserve">Inspect and assess site conditions to identify and manage possible scaling requirements and misfires </w:t>
            </w:r>
          </w:p>
          <w:p w:rsidR="00000000" w:rsidRPr="00785960" w:rsidP="00785960">
            <w:pPr>
              <w:pStyle w:val="BodyText"/>
            </w:pPr>
            <w:r w:rsidRPr="00785960">
              <w:t>1.6</w:t>
            </w:r>
            <w:r w:rsidRPr="00785960">
              <w:tab/>
              <w:t xml:space="preserve">Communicate and coordinate activities with others throughout </w:t>
            </w:r>
            <w:r w:rsidRPr="00785960">
              <w:t>the work activity</w:t>
            </w:r>
          </w:p>
          <w:p w:rsidR="00000000" w:rsidP="00785960">
            <w:pPr>
              <w:pStyle w:val="BodyText"/>
              <w:rPr>
                <w:lang w:val="en-NZ"/>
              </w:rPr>
            </w:pPr>
            <w:r w:rsidRPr="00785960">
              <w:t>1.7</w:t>
            </w:r>
            <w:r w:rsidRPr="00785960">
              <w:tab/>
              <w:t>Obtain and interpret emergency procedures, and be prepared fo</w:t>
            </w:r>
            <w:r w:rsidRPr="00785960">
              <w:t>r fire/accident/emergency</w:t>
            </w:r>
          </w:p>
        </w:tc>
      </w:tr>
      <w:tr w:rsidTr="0078596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60">
            <w:pPr>
              <w:pStyle w:val="BodyText"/>
              <w:rPr>
                <w:lang w:val="en-NZ"/>
              </w:rPr>
            </w:pPr>
            <w:r w:rsidRPr="00785960">
              <w:t>2.</w:t>
            </w:r>
            <w:r w:rsidRPr="00785960">
              <w:tab/>
              <w:t>Locate collar and drill pilot hole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960" w:rsidP="00785960">
            <w:pPr>
              <w:pStyle w:val="BodyText"/>
            </w:pPr>
            <w:r w:rsidRPr="00785960">
              <w:t>2.1</w:t>
            </w:r>
            <w:r w:rsidRPr="00785960">
              <w:tab/>
              <w:t>Carry out pre-start and start up procedures</w:t>
            </w:r>
          </w:p>
          <w:p w:rsidR="00000000" w:rsidRPr="00785960" w:rsidP="00785960">
            <w:pPr>
              <w:pStyle w:val="BodyText"/>
            </w:pPr>
            <w:r w:rsidRPr="00785960">
              <w:t>2.2</w:t>
            </w:r>
            <w:r w:rsidRPr="00785960">
              <w:tab/>
              <w:t xml:space="preserve">Identify, select and apply rig operational controls </w:t>
            </w:r>
          </w:p>
          <w:p w:rsidR="00000000" w:rsidRPr="00785960" w:rsidP="00785960">
            <w:pPr>
              <w:pStyle w:val="BodyText"/>
            </w:pPr>
            <w:r w:rsidRPr="00785960">
              <w:t>2.3</w:t>
            </w:r>
            <w:r w:rsidRPr="00785960">
              <w:tab/>
              <w:t xml:space="preserve">Inspect and assemble collaring starter equipment </w:t>
            </w:r>
          </w:p>
          <w:p w:rsidR="00000000" w:rsidRPr="00785960" w:rsidP="00785960">
            <w:pPr>
              <w:pStyle w:val="BodyText"/>
            </w:pPr>
            <w:r w:rsidRPr="00785960">
              <w:t>2.4</w:t>
            </w:r>
            <w:r w:rsidRPr="00785960">
              <w:tab/>
            </w:r>
            <w:r w:rsidRPr="00785960">
              <w:t>Install dust suppression and extraction systems</w:t>
            </w:r>
          </w:p>
          <w:p w:rsidR="00000000" w:rsidRPr="00785960" w:rsidP="00785960">
            <w:pPr>
              <w:pStyle w:val="BodyText"/>
            </w:pPr>
            <w:r w:rsidRPr="00785960">
              <w:t>2.5</w:t>
            </w:r>
            <w:r w:rsidRPr="00785960">
              <w:tab/>
              <w:t>Confirm and set drill direction accurately and collar hole as specified in the drill plan</w:t>
            </w:r>
          </w:p>
          <w:p w:rsidR="00000000" w:rsidP="00785960">
            <w:pPr>
              <w:pStyle w:val="BodyText"/>
              <w:rPr>
                <w:lang w:val="en-NZ"/>
              </w:rPr>
            </w:pPr>
            <w:r w:rsidRPr="00785960">
              <w:t>2.6</w:t>
            </w:r>
            <w:r w:rsidRPr="00785960">
              <w:tab/>
              <w:t>Install assemblies in collared hole to allow pilot hole drilling</w:t>
            </w:r>
          </w:p>
        </w:tc>
      </w:tr>
      <w:tr w:rsidTr="0078596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60">
            <w:pPr>
              <w:pStyle w:val="BodyText"/>
              <w:rPr>
                <w:lang w:val="en-NZ"/>
              </w:rPr>
            </w:pPr>
            <w:r w:rsidRPr="00785960">
              <w:t>3.</w:t>
            </w:r>
            <w:r w:rsidRPr="00785960">
              <w:tab/>
              <w:t>Drill and monitor progress of pilot hole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960" w:rsidP="00785960">
            <w:pPr>
              <w:pStyle w:val="BodyText"/>
            </w:pPr>
            <w:r w:rsidRPr="00785960">
              <w:t>3.1</w:t>
            </w:r>
            <w:r w:rsidRPr="00785960">
              <w:tab/>
              <w:t>Continually monitor hazards and risks , and ensure safety of self, other personnel, plant and equipment</w:t>
            </w:r>
          </w:p>
          <w:p w:rsidR="00000000" w:rsidRPr="00785960" w:rsidP="00785960">
            <w:pPr>
              <w:pStyle w:val="BodyText"/>
            </w:pPr>
            <w:r w:rsidRPr="00785960">
              <w:t>3.2</w:t>
            </w:r>
            <w:r w:rsidRPr="00785960">
              <w:tab/>
              <w:t>Interpret drill plans and drill holes to design</w:t>
            </w:r>
          </w:p>
          <w:p w:rsidR="00000000" w:rsidRPr="00785960" w:rsidP="00785960">
            <w:pPr>
              <w:pStyle w:val="BodyText"/>
            </w:pPr>
            <w:r w:rsidRPr="00785960">
              <w:t>3.3</w:t>
            </w:r>
            <w:r w:rsidRPr="00785960">
              <w:tab/>
              <w:t>Operate equipment safely within working environment limitations and ground conditions</w:t>
            </w:r>
          </w:p>
          <w:p w:rsidR="00000000" w:rsidRPr="00785960" w:rsidP="00785960">
            <w:pPr>
              <w:pStyle w:val="BodyText"/>
            </w:pPr>
            <w:r w:rsidRPr="00785960">
              <w:t>3.4</w:t>
            </w:r>
            <w:r w:rsidRPr="00785960">
              <w:tab/>
              <w:t>Mo</w:t>
            </w:r>
            <w:r w:rsidRPr="00785960">
              <w:t>nitor ground conditions and adjust drilling techniques and components to maintain efficient drilling operations</w:t>
            </w:r>
          </w:p>
          <w:p w:rsidR="00000000" w:rsidRPr="00785960" w:rsidP="00785960">
            <w:pPr>
              <w:pStyle w:val="BodyText"/>
            </w:pPr>
            <w:r w:rsidRPr="00785960">
              <w:t>3.5</w:t>
            </w:r>
            <w:r w:rsidRPr="00785960">
              <w:tab/>
              <w:t xml:space="preserve">Monitor drilling progress using appropriate equipment indicators </w:t>
            </w:r>
          </w:p>
          <w:p w:rsidR="00000000" w:rsidRPr="00785960" w:rsidP="00785960">
            <w:pPr>
              <w:pStyle w:val="BodyText"/>
            </w:pPr>
            <w:r w:rsidRPr="00785960">
              <w:t>3.6</w:t>
            </w:r>
            <w:r w:rsidRPr="00785960">
              <w:tab/>
              <w:t xml:space="preserve">Carry out and monitor drill </w:t>
            </w:r>
            <w:r>
              <w:t>“</w:t>
            </w:r>
            <w:r w:rsidRPr="00785960">
              <w:t>break-through</w:t>
            </w:r>
            <w:r>
              <w:t>”</w:t>
            </w:r>
            <w:r w:rsidRPr="00785960">
              <w:t xml:space="preserve"> procedures and inspect bre</w:t>
            </w:r>
            <w:r w:rsidRPr="00785960">
              <w:t>ak through</w:t>
            </w:r>
          </w:p>
          <w:p w:rsidR="00000000" w:rsidP="00785960">
            <w:pPr>
              <w:pStyle w:val="BodyText"/>
              <w:rPr>
                <w:lang w:val="en-NZ"/>
              </w:rPr>
            </w:pPr>
            <w:r w:rsidRPr="00785960">
              <w:t>3.7</w:t>
            </w:r>
            <w:r w:rsidRPr="00785960">
              <w:tab/>
              <w:t>Remove housing assemblies</w:t>
            </w:r>
          </w:p>
        </w:tc>
      </w:tr>
      <w:tr w:rsidTr="0078596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60">
            <w:pPr>
              <w:pStyle w:val="BodyText"/>
              <w:rPr>
                <w:lang w:val="en-NZ"/>
              </w:rPr>
            </w:pPr>
            <w:r w:rsidRPr="00785960">
              <w:t>4.</w:t>
            </w:r>
            <w:r w:rsidRPr="00785960">
              <w:tab/>
              <w:t>Ream raise bore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960" w:rsidP="00785960">
            <w:pPr>
              <w:pStyle w:val="BodyText"/>
            </w:pPr>
            <w:r w:rsidRPr="00785960">
              <w:t>4.1</w:t>
            </w:r>
            <w:r w:rsidRPr="00785960">
              <w:tab/>
              <w:t>Coordinate personnel to attach the reaming head to drill string</w:t>
            </w:r>
          </w:p>
          <w:p w:rsidR="00000000" w:rsidRPr="00785960" w:rsidP="00785960">
            <w:pPr>
              <w:pStyle w:val="BodyText"/>
            </w:pPr>
            <w:r w:rsidRPr="00785960">
              <w:t>4.2</w:t>
            </w:r>
            <w:r w:rsidRPr="00785960">
              <w:tab/>
              <w:t>Coordinate removal of raise bore cuttings</w:t>
            </w:r>
          </w:p>
          <w:p w:rsidR="00000000" w:rsidRPr="00785960" w:rsidP="00785960">
            <w:pPr>
              <w:pStyle w:val="BodyText"/>
            </w:pPr>
            <w:r w:rsidRPr="00785960">
              <w:t>4.3</w:t>
            </w:r>
            <w:r w:rsidRPr="00785960">
              <w:tab/>
              <w:t>Monitor ground conditions and adjust reaming techniques to maintain efficient</w:t>
            </w:r>
            <w:r w:rsidRPr="00785960">
              <w:t xml:space="preserve"> drilling operations</w:t>
            </w:r>
          </w:p>
          <w:p w:rsidR="00000000" w:rsidRPr="00785960" w:rsidP="00785960">
            <w:pPr>
              <w:pStyle w:val="BodyText"/>
            </w:pPr>
            <w:r w:rsidRPr="00785960">
              <w:t>4.4</w:t>
            </w:r>
            <w:r w:rsidRPr="00785960">
              <w:tab/>
              <w:t>Diagnose and take appropriate action to manage reaming problems and advise appropriate personnel</w:t>
            </w:r>
          </w:p>
          <w:p w:rsidR="00000000" w:rsidP="00785960">
            <w:pPr>
              <w:pStyle w:val="BodyText"/>
              <w:rPr>
                <w:lang w:val="en-NZ"/>
              </w:rPr>
            </w:pPr>
            <w:r w:rsidRPr="00785960">
              <w:t>4.5</w:t>
            </w:r>
            <w:r w:rsidRPr="00785960">
              <w:tab/>
              <w:t>Remove and store reamer</w:t>
            </w:r>
          </w:p>
        </w:tc>
      </w:tr>
      <w:tr w:rsidTr="0078596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60">
            <w:pPr>
              <w:pStyle w:val="BodyText"/>
              <w:rPr>
                <w:lang w:val="en-NZ"/>
              </w:rPr>
            </w:pPr>
            <w:r w:rsidRPr="00785960">
              <w:t>5.</w:t>
            </w:r>
            <w:r w:rsidRPr="00785960">
              <w:tab/>
              <w:t>Respond to problems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960" w:rsidP="00785960">
            <w:pPr>
              <w:pStyle w:val="BodyText"/>
            </w:pPr>
            <w:r w:rsidRPr="00785960">
              <w:t>5.1</w:t>
            </w:r>
            <w:r w:rsidRPr="00785960">
              <w:tab/>
              <w:t>Identify possible operational problems in equipment, process or mud</w:t>
            </w:r>
          </w:p>
          <w:p w:rsidR="00000000" w:rsidRPr="00785960" w:rsidP="00785960">
            <w:pPr>
              <w:pStyle w:val="BodyText"/>
            </w:pPr>
            <w:r w:rsidRPr="00785960">
              <w:t>5.2</w:t>
            </w:r>
            <w:r w:rsidRPr="00785960">
              <w:tab/>
            </w:r>
            <w:r w:rsidRPr="00785960">
              <w:t>Determine problems needing action</w:t>
            </w:r>
          </w:p>
          <w:p w:rsidR="00000000" w:rsidRPr="00785960" w:rsidP="00785960">
            <w:pPr>
              <w:pStyle w:val="BodyText"/>
            </w:pPr>
            <w:r w:rsidRPr="00785960">
              <w:t>5.3</w:t>
            </w:r>
            <w:r w:rsidRPr="00785960">
              <w:tab/>
              <w:t>Determine possible fault causes</w:t>
            </w:r>
          </w:p>
          <w:p w:rsidR="00000000" w:rsidRPr="00785960" w:rsidP="00785960">
            <w:pPr>
              <w:pStyle w:val="BodyText"/>
            </w:pPr>
            <w:r w:rsidRPr="00785960">
              <w:t>5.4</w:t>
            </w:r>
            <w:r w:rsidRPr="00785960">
              <w:tab/>
              <w:t>Rectify problem using appropriate solution(s) within area of responsibility</w:t>
            </w:r>
          </w:p>
          <w:p w:rsidR="00000000" w:rsidRPr="00785960" w:rsidP="00785960">
            <w:pPr>
              <w:pStyle w:val="BodyText"/>
            </w:pPr>
            <w:r w:rsidRPr="00785960">
              <w:t>5.5</w:t>
            </w:r>
            <w:r w:rsidRPr="00785960">
              <w:tab/>
              <w:t xml:space="preserve">Follow through items initiated until final resolution has </w:t>
            </w:r>
            <w:r w:rsidRPr="00785960">
              <w:t>occurred</w:t>
            </w:r>
          </w:p>
          <w:p w:rsidR="00000000" w:rsidP="00785960">
            <w:pPr>
              <w:pStyle w:val="BodyText"/>
              <w:rPr>
                <w:lang w:val="en-NZ"/>
              </w:rPr>
            </w:pPr>
            <w:r w:rsidRPr="00785960">
              <w:t>5.6</w:t>
            </w:r>
            <w:r w:rsidRPr="00785960">
              <w:tab/>
              <w:t>Report problems outside area of</w:t>
            </w:r>
            <w:r w:rsidRPr="00785960">
              <w:t xml:space="preserve"> responsibility to designated person</w:t>
            </w:r>
          </w:p>
        </w:tc>
      </w:tr>
      <w:tr w:rsidTr="0078596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60">
            <w:pPr>
              <w:pStyle w:val="BodyText"/>
              <w:rPr>
                <w:lang w:val="en-NZ"/>
              </w:rPr>
            </w:pPr>
            <w:r w:rsidRPr="00785960">
              <w:t>6.</w:t>
            </w:r>
            <w:r w:rsidRPr="00785960">
              <w:tab/>
              <w:t>Complete equipment maintenance and housekeeping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960" w:rsidP="00785960">
            <w:pPr>
              <w:pStyle w:val="BodyText"/>
            </w:pPr>
            <w:r w:rsidRPr="00785960">
              <w:t>6.1</w:t>
            </w:r>
            <w:r w:rsidRPr="00785960">
              <w:tab/>
              <w:t xml:space="preserve">Carry out shutdown and secure equipment </w:t>
            </w:r>
          </w:p>
          <w:p w:rsidR="00000000" w:rsidRPr="00785960" w:rsidP="00785960">
            <w:pPr>
              <w:pStyle w:val="BodyText"/>
            </w:pPr>
            <w:r w:rsidRPr="00785960">
              <w:t>6.2</w:t>
            </w:r>
            <w:r w:rsidRPr="00785960">
              <w:tab/>
              <w:t>Monitor wear and recognise symptoms of malfunction</w:t>
            </w:r>
          </w:p>
          <w:p w:rsidR="00000000" w:rsidRPr="00785960" w:rsidP="00785960">
            <w:pPr>
              <w:pStyle w:val="BodyText"/>
            </w:pPr>
            <w:r w:rsidRPr="00785960">
              <w:t>6.3</w:t>
            </w:r>
            <w:r w:rsidRPr="00785960">
              <w:tab/>
              <w:t>Check all equipment and hoses</w:t>
            </w:r>
          </w:p>
          <w:p w:rsidR="00000000" w:rsidRPr="00785960" w:rsidP="00785960">
            <w:pPr>
              <w:pStyle w:val="BodyText"/>
            </w:pPr>
            <w:r w:rsidRPr="00785960">
              <w:t>6.4</w:t>
            </w:r>
            <w:r w:rsidRPr="00785960">
              <w:tab/>
              <w:t>Monitor all seals and connect</w:t>
            </w:r>
            <w:r w:rsidRPr="00785960">
              <w:t>ions</w:t>
            </w:r>
          </w:p>
          <w:p w:rsidR="00000000" w:rsidRPr="00785960" w:rsidP="00785960">
            <w:pPr>
              <w:pStyle w:val="BodyText"/>
            </w:pPr>
            <w:r w:rsidRPr="00785960">
              <w:t>6.5</w:t>
            </w:r>
            <w:r w:rsidRPr="00785960">
              <w:tab/>
              <w:t>Replace, adjust and report items needing attention.</w:t>
            </w:r>
          </w:p>
          <w:p w:rsidR="00000000" w:rsidRPr="00785960" w:rsidP="00785960">
            <w:pPr>
              <w:pStyle w:val="BodyText"/>
            </w:pPr>
            <w:r w:rsidRPr="00785960">
              <w:t>6.6</w:t>
            </w:r>
            <w:r w:rsidRPr="00785960">
              <w:tab/>
              <w:t>Service gear and adjust glands where required</w:t>
            </w:r>
          </w:p>
          <w:p w:rsidR="00000000" w:rsidRPr="00785960" w:rsidP="00785960">
            <w:pPr>
              <w:pStyle w:val="BodyText"/>
            </w:pPr>
            <w:r w:rsidRPr="00785960">
              <w:t>6.7</w:t>
            </w:r>
            <w:r w:rsidRPr="00785960">
              <w:tab/>
              <w:t>Complete maintenance schedule</w:t>
            </w:r>
          </w:p>
          <w:p w:rsidR="00000000" w:rsidRPr="00785960" w:rsidP="00785960">
            <w:pPr>
              <w:pStyle w:val="BodyText"/>
            </w:pPr>
            <w:r w:rsidRPr="00785960">
              <w:t>6.8</w:t>
            </w:r>
            <w:r w:rsidRPr="00785960">
              <w:tab/>
              <w:t>Check oil drops for signs of repairs needed</w:t>
            </w:r>
          </w:p>
          <w:p w:rsidR="00000000" w:rsidRPr="00785960" w:rsidP="00785960">
            <w:pPr>
              <w:pStyle w:val="BodyText"/>
            </w:pPr>
            <w:r w:rsidRPr="00785960">
              <w:t>6.9</w:t>
            </w:r>
            <w:r w:rsidRPr="00785960">
              <w:tab/>
              <w:t>Maintain inspection and/or service records</w:t>
            </w:r>
          </w:p>
          <w:p w:rsidR="00000000" w:rsidRPr="00785960" w:rsidP="00785960">
            <w:pPr>
              <w:pStyle w:val="BodyText"/>
            </w:pPr>
            <w:r w:rsidRPr="00785960">
              <w:t>6.10</w:t>
            </w:r>
            <w:r w:rsidRPr="00785960">
              <w:tab/>
              <w:t>Ensure hous</w:t>
            </w:r>
            <w:r w:rsidRPr="00785960">
              <w:t>ekeeping activities are completed</w:t>
            </w:r>
          </w:p>
          <w:p w:rsidR="00000000" w:rsidRPr="00785960" w:rsidP="00785960">
            <w:pPr>
              <w:pStyle w:val="BodyText"/>
            </w:pPr>
            <w:r w:rsidRPr="00785960">
              <w:t>6.11</w:t>
            </w:r>
            <w:r w:rsidRPr="00785960">
              <w:tab/>
              <w:t>Process records</w:t>
            </w:r>
          </w:p>
        </w:tc>
      </w:tr>
    </w:tbl>
    <w:p w:rsidR="00000000" w:rsidRPr="00785960" w:rsidP="00785960">
      <w:pPr>
        <w:pStyle w:val="BodyText"/>
      </w:pPr>
    </w:p>
    <w:p w:rsidR="00000000" w:rsidRPr="00785960" w:rsidP="00785960">
      <w:pPr>
        <w:pStyle w:val="AllowPageBreak"/>
      </w:pPr>
    </w:p>
    <w:p w:rsidR="00000000" w:rsidRPr="00785960" w:rsidP="00785960">
      <w:pPr>
        <w:pStyle w:val="Heading1"/>
      </w:pPr>
      <w:bookmarkStart w:id="5" w:name="O_689632"/>
      <w:bookmarkEnd w:id="5"/>
      <w:r w:rsidRPr="00785960">
        <w:t>Foundation Skills</w:t>
      </w:r>
    </w:p>
    <w:p w:rsidR="009F1D65" w:rsidP="009F1D65">
      <w:pPr>
        <w:pStyle w:val="BodyText"/>
      </w:pPr>
      <w:r w:rsidRPr="00785960">
        <w:t xml:space="preserve">Foundation skills essential to performance are explicit in the performance criteria of this unit. Further information is available in the Resources and </w:t>
      </w:r>
      <w:r w:rsidRPr="00785960">
        <w:t>Infrastructure Industry Training Package Companion Volume.</w:t>
      </w:r>
    </w:p>
    <w:p w:rsidR="00000000" w:rsidRPr="00785960" w:rsidP="00785960">
      <w:pPr>
        <w:pStyle w:val="Heading1"/>
      </w:pPr>
      <w:bookmarkStart w:id="6" w:name="O_689631"/>
      <w:bookmarkEnd w:id="6"/>
      <w:r w:rsidRPr="00785960">
        <w:t>Unit Mapping Information</w:t>
      </w:r>
    </w:p>
    <w:p w:rsidR="00000000" w:rsidRPr="00785960" w:rsidP="009F1D65">
      <w:pPr>
        <w:pStyle w:val="BodyText"/>
      </w:pPr>
      <w:r w:rsidRPr="00785960">
        <w:t xml:space="preserve">RIINHB312A Conduct raise boring </w:t>
      </w:r>
    </w:p>
    <w:p w:rsidR="00000000" w:rsidRPr="00785960" w:rsidP="00785960">
      <w:pPr>
        <w:pStyle w:val="Heading1"/>
      </w:pPr>
      <w:bookmarkStart w:id="7" w:name="O_689642"/>
      <w:bookmarkEnd w:id="7"/>
      <w:r w:rsidRPr="00785960">
        <w:t>Links</w:t>
      </w:r>
    </w:p>
    <w:p w:rsidR="00000000" w:rsidRPr="00785960" w:rsidP="009F1D65">
      <w:pPr>
        <w:pStyle w:val="BodyText"/>
      </w:pPr>
      <w:r w:rsidRPr="007859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9190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85960" w:rsidP="00785960"/>
    <w:sectPr w:rsidSect="007859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9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960" w:rsidRPr="009F1D65" w:rsidP="009F1D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9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D65" w:rsidP="007859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1D65" w:rsidP="007859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F1D65" w:rsidP="007859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9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D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5960" w:rsidRPr="009F1D65" w:rsidP="009F1D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9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D65" w:rsidRPr="002D2AF8" w:rsidP="007859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RIINHB312D Conduct raise boring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F1D65" w:rsidP="007859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59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59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59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59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59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59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59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59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59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59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59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5960"/>
  </w:style>
  <w:style w:type="character" w:customStyle="1" w:styleId="Heading1Char">
    <w:name w:val="Heading 1 Char"/>
    <w:basedOn w:val="DefaultParagraphFont"/>
    <w:link w:val="Heading1"/>
    <w:rsid w:val="007859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5960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7859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596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859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59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59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59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59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59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59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59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59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59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59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59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59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59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59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59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59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59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59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596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8596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859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85960"/>
    <w:rPr>
      <w:b/>
      <w:spacing w:val="0"/>
    </w:rPr>
  </w:style>
  <w:style w:type="paragraph" w:customStyle="1" w:styleId="SuperTitle">
    <w:name w:val="SuperTitle"/>
    <w:basedOn w:val="Title"/>
    <w:rsid w:val="007859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59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59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596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59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59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59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59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59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59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59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59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59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5960"/>
    <w:rPr>
      <w:i/>
    </w:rPr>
  </w:style>
  <w:style w:type="paragraph" w:styleId="Caption">
    <w:name w:val="caption"/>
    <w:basedOn w:val="BodyText"/>
    <w:next w:val="Normal"/>
    <w:qFormat/>
    <w:rsid w:val="007859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59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59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5960"/>
  </w:style>
  <w:style w:type="paragraph" w:styleId="TableofFigures">
    <w:name w:val="table of figures"/>
    <w:basedOn w:val="Normal"/>
    <w:next w:val="Normal"/>
    <w:semiHidden/>
    <w:rsid w:val="007859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596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85960"/>
    <w:rPr>
      <w:rFonts w:ascii="Wingdings" w:hAnsi="Wingdings"/>
    </w:rPr>
  </w:style>
  <w:style w:type="paragraph" w:customStyle="1" w:styleId="TableHeading">
    <w:name w:val="Table Heading"/>
    <w:basedOn w:val="HeadingBase"/>
    <w:rsid w:val="007859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5960"/>
    <w:rPr>
      <w:color w:val="0033CC"/>
      <w:u w:val="none"/>
    </w:rPr>
  </w:style>
  <w:style w:type="paragraph" w:customStyle="1" w:styleId="BodyTextRight">
    <w:name w:val="Body Text Right"/>
    <w:basedOn w:val="BodyText"/>
    <w:rsid w:val="007859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59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596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59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59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59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5960"/>
    <w:rPr>
      <w:sz w:val="32"/>
    </w:rPr>
  </w:style>
  <w:style w:type="paragraph" w:customStyle="1" w:styleId="HeadingProcedure">
    <w:name w:val="Heading Procedure"/>
    <w:basedOn w:val="HeadingBase"/>
    <w:next w:val="Normal"/>
    <w:rsid w:val="007859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5960"/>
    <w:pPr>
      <w:spacing w:before="60" w:after="60"/>
    </w:pPr>
  </w:style>
  <w:style w:type="paragraph" w:styleId="ListContinue">
    <w:name w:val="List Continue"/>
    <w:basedOn w:val="List"/>
    <w:rsid w:val="00785960"/>
    <w:pPr>
      <w:ind w:firstLine="0"/>
    </w:pPr>
  </w:style>
  <w:style w:type="paragraph" w:customStyle="1" w:styleId="ListNote">
    <w:name w:val="List Note"/>
    <w:basedOn w:val="List"/>
    <w:rsid w:val="007859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59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59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5960"/>
    <w:rPr>
      <w:rFonts w:ascii="Courier New" w:hAnsi="Courier New"/>
    </w:rPr>
  </w:style>
  <w:style w:type="paragraph" w:customStyle="1" w:styleId="NoteBullet">
    <w:name w:val="Note Bullet"/>
    <w:basedOn w:val="Note"/>
    <w:rsid w:val="007859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59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59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59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596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859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59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5960"/>
    <w:rPr>
      <w:b/>
      <w:smallCaps/>
    </w:rPr>
  </w:style>
  <w:style w:type="paragraph" w:customStyle="1" w:styleId="TableListNumber">
    <w:name w:val="Table List Number"/>
    <w:basedOn w:val="ListNumber"/>
    <w:rsid w:val="007859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59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5960"/>
    <w:pPr>
      <w:numPr>
        <w:numId w:val="7"/>
      </w:numPr>
    </w:pPr>
  </w:style>
  <w:style w:type="paragraph" w:customStyle="1" w:styleId="ListAlpha2">
    <w:name w:val="List Alpha 2"/>
    <w:basedOn w:val="List2"/>
    <w:rsid w:val="00785960"/>
    <w:pPr>
      <w:numPr>
        <w:numId w:val="6"/>
      </w:numPr>
    </w:pPr>
  </w:style>
  <w:style w:type="paragraph" w:styleId="List2">
    <w:name w:val="List 2"/>
    <w:basedOn w:val="BodyText"/>
    <w:rsid w:val="007859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59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59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59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596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596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85960"/>
    <w:pPr>
      <w:numPr>
        <w:numId w:val="2"/>
      </w:numPr>
    </w:pPr>
  </w:style>
  <w:style w:type="paragraph" w:styleId="ListContinue2">
    <w:name w:val="List Continue 2"/>
    <w:basedOn w:val="List2"/>
    <w:rsid w:val="00785960"/>
    <w:pPr>
      <w:ind w:firstLine="0"/>
    </w:pPr>
  </w:style>
  <w:style w:type="paragraph" w:styleId="ListContinue3">
    <w:name w:val="List Continue 3"/>
    <w:basedOn w:val="List3"/>
    <w:rsid w:val="00785960"/>
    <w:pPr>
      <w:ind w:left="1021" w:firstLine="0"/>
    </w:pPr>
  </w:style>
  <w:style w:type="paragraph" w:styleId="ListContinue4">
    <w:name w:val="List Continue 4"/>
    <w:basedOn w:val="List4"/>
    <w:rsid w:val="00785960"/>
    <w:pPr>
      <w:ind w:firstLine="0"/>
    </w:pPr>
  </w:style>
  <w:style w:type="paragraph" w:styleId="ListContinue5">
    <w:name w:val="List Continue 5"/>
    <w:basedOn w:val="List5"/>
    <w:rsid w:val="00785960"/>
    <w:pPr>
      <w:ind w:firstLine="0"/>
    </w:pPr>
  </w:style>
  <w:style w:type="paragraph" w:styleId="ListNumber3">
    <w:name w:val="List Number 3"/>
    <w:basedOn w:val="List3"/>
    <w:rsid w:val="00785960"/>
    <w:pPr>
      <w:numPr>
        <w:numId w:val="3"/>
      </w:numPr>
    </w:pPr>
  </w:style>
  <w:style w:type="paragraph" w:styleId="ListNumber4">
    <w:name w:val="List Number 4"/>
    <w:basedOn w:val="List4"/>
    <w:rsid w:val="00785960"/>
    <w:pPr>
      <w:numPr>
        <w:numId w:val="4"/>
      </w:numPr>
    </w:pPr>
  </w:style>
  <w:style w:type="paragraph" w:styleId="ListNumber5">
    <w:name w:val="List Number 5"/>
    <w:basedOn w:val="List5"/>
    <w:rsid w:val="00785960"/>
    <w:pPr>
      <w:numPr>
        <w:numId w:val="5"/>
      </w:numPr>
    </w:pPr>
  </w:style>
  <w:style w:type="paragraph" w:styleId="BlockText">
    <w:name w:val="Block Text"/>
    <w:basedOn w:val="Normal"/>
    <w:rsid w:val="007859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59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5960"/>
    <w:rPr>
      <w:sz w:val="16"/>
      <w:vertAlign w:val="superscript"/>
    </w:rPr>
  </w:style>
  <w:style w:type="character" w:customStyle="1" w:styleId="Symbols">
    <w:name w:val="Symbols"/>
    <w:basedOn w:val="DefaultParagraphFont"/>
    <w:rsid w:val="00785960"/>
    <w:rPr>
      <w:rFonts w:ascii="Symbol" w:hAnsi="Symbol"/>
    </w:rPr>
  </w:style>
  <w:style w:type="character" w:customStyle="1" w:styleId="MenuOptions">
    <w:name w:val="Menu Options"/>
    <w:basedOn w:val="DefaultParagraphFont"/>
    <w:rsid w:val="007859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5960"/>
    <w:rPr>
      <w:b/>
    </w:rPr>
  </w:style>
  <w:style w:type="character" w:customStyle="1" w:styleId="Underlined">
    <w:name w:val="Underlined"/>
    <w:basedOn w:val="DefaultParagraphFont"/>
    <w:rsid w:val="00785960"/>
    <w:rPr>
      <w:u w:val="single"/>
    </w:rPr>
  </w:style>
  <w:style w:type="paragraph" w:customStyle="1" w:styleId="TableBodyTextRight">
    <w:name w:val="Table Body Text Right"/>
    <w:basedOn w:val="TableBodyText"/>
    <w:rsid w:val="007859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5960"/>
    <w:rPr>
      <w:sz w:val="18"/>
    </w:rPr>
  </w:style>
  <w:style w:type="paragraph" w:customStyle="1" w:styleId="BodySmallRight">
    <w:name w:val="Body Small Right"/>
    <w:basedOn w:val="BodyTextRight"/>
    <w:rsid w:val="00785960"/>
    <w:rPr>
      <w:sz w:val="18"/>
      <w:szCs w:val="18"/>
    </w:rPr>
  </w:style>
  <w:style w:type="paragraph" w:customStyle="1" w:styleId="MarginEdition">
    <w:name w:val="Margin Edition"/>
    <w:basedOn w:val="MarginNote"/>
    <w:rsid w:val="007859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5960"/>
    <w:rPr>
      <w:sz w:val="2"/>
      <w:szCs w:val="2"/>
    </w:rPr>
  </w:style>
  <w:style w:type="character" w:customStyle="1" w:styleId="Small">
    <w:name w:val="Small"/>
    <w:basedOn w:val="DefaultParagraphFont"/>
    <w:rsid w:val="00785960"/>
    <w:rPr>
      <w:sz w:val="16"/>
    </w:rPr>
  </w:style>
  <w:style w:type="paragraph" w:customStyle="1" w:styleId="WideTable">
    <w:name w:val="Wide Table"/>
    <w:basedOn w:val="Normal"/>
    <w:rsid w:val="007859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5960"/>
  </w:style>
  <w:style w:type="paragraph" w:styleId="Quote">
    <w:name w:val="Quote"/>
    <w:basedOn w:val="Heading1"/>
    <w:link w:val="QuoteChar"/>
    <w:qFormat/>
    <w:rsid w:val="007859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59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5960"/>
    <w:pPr>
      <w:pageBreakBefore/>
    </w:pPr>
  </w:style>
  <w:style w:type="paragraph" w:customStyle="1" w:styleId="Border">
    <w:name w:val="Border"/>
    <w:basedOn w:val="Normal"/>
    <w:qFormat/>
    <w:rsid w:val="007859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59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9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9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59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59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59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59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59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5960"/>
    <w:rPr>
      <w:u w:val="single"/>
    </w:rPr>
  </w:style>
  <w:style w:type="character" w:customStyle="1" w:styleId="BoldandItalics">
    <w:name w:val="Bold and Italics"/>
    <w:qFormat/>
    <w:rsid w:val="00785960"/>
    <w:rPr>
      <w:b/>
      <w:i/>
      <w:u w:val="none"/>
    </w:rPr>
  </w:style>
  <w:style w:type="paragraph" w:styleId="BalloonText">
    <w:name w:val="Balloon Text"/>
    <w:basedOn w:val="Normal"/>
    <w:link w:val="BalloonTextChar"/>
    <w:rsid w:val="007859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59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59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59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59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59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5960"/>
    <w:pPr>
      <w:spacing w:before="0" w:after="0"/>
    </w:pPr>
  </w:style>
  <w:style w:type="paragraph" w:customStyle="1" w:styleId="BodyTextBold">
    <w:name w:val="Body Text Bold"/>
    <w:basedOn w:val="BodyText"/>
    <w:qFormat/>
    <w:rsid w:val="00785960"/>
    <w:rPr>
      <w:b/>
    </w:rPr>
  </w:style>
  <w:style w:type="character" w:styleId="Hyperlink">
    <w:name w:val="Hyperlink"/>
    <w:basedOn w:val="DefaultParagraphFont"/>
    <w:uiPriority w:val="99"/>
    <w:unhideWhenUsed/>
    <w:rsid w:val="009F1D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616</Words>
  <Characters>3831</Characters>
  <Application>Microsoft Office Word</Application>
  <DocSecurity>0</DocSecurity>
  <Lines>119</Lines>
  <Paragraphs>87</Paragraphs>
  <ScaleCrop>false</ScaleCrop>
  <Company>Author-it Software Corporation Ltd.</Company>
  <LinksUpToDate>false</LinksUpToDate>
  <CharactersWithSpaces>4360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RIINHB312D Conduct raise boring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2022-10-18T14:42:00Z</dcterms:created>
  <dcterms:modified xsi:type="dcterms:W3CDTF">2022-10-18T14:42:00Z</dcterms:modified>
</cp:coreProperties>
</file>