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76F" w:rsidP="00131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RIINHB311D Conduct mud rotary drilling</w:t>
      </w:r>
      <w:r>
        <w:fldChar w:fldCharType="end"/>
      </w:r>
    </w:p>
    <w:p w:rsidR="0013176F" w:rsidP="0013176F">
      <w:pPr>
        <w:pStyle w:val="Version"/>
        <w:sectPr w:rsidSect="00FF4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4629" w:rsidP="00FF4629">
      <w:pPr>
        <w:pStyle w:val="SuperHeading"/>
      </w:pPr>
      <w:r w:rsidRPr="00FF4629">
        <w:t>RIINHB311D Conduct mud rotary drilling</w:t>
      </w:r>
    </w:p>
    <w:p w:rsidR="00000000" w:rsidRPr="00FF4629" w:rsidP="00FF4629">
      <w:pPr>
        <w:pStyle w:val="Heading1"/>
      </w:pPr>
      <w:bookmarkStart w:id="1" w:name="O_689605"/>
      <w:bookmarkEnd w:id="1"/>
      <w:r w:rsidRPr="00FF46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317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629">
            <w:pPr>
              <w:pStyle w:val="Heading4"/>
              <w:rPr>
                <w:lang w:val="en-NZ"/>
              </w:rPr>
            </w:pPr>
            <w:r w:rsidRPr="00FF462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629">
            <w:pPr>
              <w:pStyle w:val="Heading4"/>
              <w:rPr>
                <w:lang w:val="en-NZ"/>
              </w:rPr>
            </w:pPr>
            <w:r w:rsidRPr="00FF4629">
              <w:t>Comment</w:t>
            </w:r>
          </w:p>
        </w:tc>
      </w:tr>
      <w:tr w:rsidTr="001317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This unit replaces RIINHB311A Conduct mud rotary drilling</w:t>
            </w:r>
          </w:p>
        </w:tc>
      </w:tr>
      <w:tr w:rsidTr="001317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629" w:rsidP="00FF4629">
            <w:pPr>
              <w:pStyle w:val="BodyText"/>
            </w:pPr>
            <w:r w:rsidRPr="00FF4629">
              <w:t>Required frequency and volume of evidence amended in Performance evidence.</w:t>
            </w:r>
          </w:p>
          <w:p w:rsidR="00000000" w:rsidRPr="00FF4629" w:rsidP="00FF4629">
            <w:pPr>
              <w:pStyle w:val="BodyText"/>
            </w:pPr>
            <w:r w:rsidRPr="00FF4629">
              <w:t>Substantial amendments made in Assessment Conditions field, including: reference</w:t>
            </w:r>
            <w:r w:rsidRPr="00FF4629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FF4629" w:rsidP="00FF4629">
      <w:pPr>
        <w:pStyle w:val="BodyText"/>
      </w:pPr>
    </w:p>
    <w:p w:rsidR="00000000" w:rsidRPr="00FF4629" w:rsidP="00FF4629">
      <w:pPr>
        <w:pStyle w:val="AllowPageBreak"/>
      </w:pPr>
    </w:p>
    <w:p w:rsidR="00000000" w:rsidRPr="00FF4629" w:rsidP="00FF4629">
      <w:pPr>
        <w:pStyle w:val="Heading1"/>
      </w:pPr>
      <w:bookmarkStart w:id="2" w:name="O_689604"/>
      <w:bookmarkEnd w:id="2"/>
      <w:r w:rsidRPr="00FF4629">
        <w:t>Application</w:t>
      </w:r>
    </w:p>
    <w:p w:rsidR="00000000" w:rsidRPr="00FF4629" w:rsidP="0013176F">
      <w:pPr>
        <w:pStyle w:val="BodyText"/>
      </w:pPr>
      <w:r w:rsidRPr="00FF4629">
        <w:t>This unit describes a participant’</w:t>
      </w:r>
      <w:r w:rsidRPr="00FF4629">
        <w:t>s skills and knowledge required to conduct mud rotary drilling in the Resources and Infrastructure Industries.</w:t>
      </w:r>
    </w:p>
    <w:p w:rsidR="00000000" w:rsidRPr="00FF4629" w:rsidP="0013176F">
      <w:pPr>
        <w:pStyle w:val="BodyText"/>
      </w:pPr>
      <w:r w:rsidRPr="00FF4629">
        <w:t xml:space="preserve">This unit is appropriate for those working in operational roles. </w:t>
      </w:r>
    </w:p>
    <w:p w:rsidR="0013176F" w:rsidP="0013176F">
      <w:pPr>
        <w:pStyle w:val="BodyText"/>
      </w:pPr>
      <w:r w:rsidRPr="00FF4629">
        <w:t>No licensing, legislative or certification requirements apply to this unit at t</w:t>
      </w:r>
      <w:r w:rsidRPr="00FF4629">
        <w:t>he time of publication</w:t>
      </w:r>
    </w:p>
    <w:p w:rsidR="00000000" w:rsidRPr="00FF4629" w:rsidP="00FF4629">
      <w:pPr>
        <w:pStyle w:val="Heading1"/>
      </w:pPr>
      <w:bookmarkStart w:id="3" w:name="O_689603"/>
      <w:bookmarkEnd w:id="3"/>
      <w:r w:rsidRPr="00FF462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F46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1.</w:t>
            </w:r>
            <w:r w:rsidRPr="00FF4629">
              <w:tab/>
              <w:t>Plan and prepare for  mud rotary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629" w:rsidP="00FF4629">
            <w:pPr>
              <w:pStyle w:val="BodyText"/>
            </w:pPr>
            <w:r w:rsidRPr="00FF4629">
              <w:t>1.1</w:t>
            </w:r>
            <w:r w:rsidRPr="00FF4629">
              <w:tab/>
              <w:t xml:space="preserve">Access, interpret and apply conduct mud rotary drilling documentation and ensure the work activity is compliant </w:t>
            </w:r>
          </w:p>
          <w:p w:rsidR="00000000" w:rsidRPr="00FF4629" w:rsidP="00FF4629">
            <w:pPr>
              <w:pStyle w:val="BodyText"/>
            </w:pPr>
            <w:r w:rsidRPr="00FF4629">
              <w:t>1.2</w:t>
            </w:r>
            <w:r w:rsidRPr="00FF4629">
              <w:tab/>
              <w:t>Obtain, read, i</w:t>
            </w:r>
            <w:r w:rsidRPr="00FF4629">
              <w:t xml:space="preserve">nterpret, clarify and confirm work requirements </w:t>
            </w:r>
          </w:p>
          <w:p w:rsidR="00000000" w:rsidRPr="00FF4629" w:rsidP="00FF4629">
            <w:pPr>
              <w:pStyle w:val="BodyText"/>
            </w:pPr>
            <w:r w:rsidRPr="00FF4629">
              <w:t>1.3</w:t>
            </w:r>
            <w:r w:rsidRPr="00FF4629">
              <w:tab/>
              <w:t xml:space="preserve">Identify and address potential risks, hazards and environmental issues and implement control measures </w:t>
            </w:r>
          </w:p>
          <w:p w:rsidR="00000000" w:rsidRPr="00FF4629" w:rsidP="00FF4629">
            <w:pPr>
              <w:pStyle w:val="BodyText"/>
            </w:pPr>
            <w:r w:rsidRPr="00FF4629">
              <w:t>1.4</w:t>
            </w:r>
            <w:r w:rsidRPr="00FF4629">
              <w:tab/>
              <w:t>Select and wear personal protective equipment appropriate for work activities</w:t>
            </w:r>
          </w:p>
          <w:p w:rsidR="00000000" w:rsidRPr="00FF4629" w:rsidP="00FF4629">
            <w:pPr>
              <w:pStyle w:val="BodyText"/>
            </w:pPr>
            <w:r w:rsidRPr="00FF4629">
              <w:t>1.5</w:t>
            </w:r>
            <w:r w:rsidRPr="00FF4629">
              <w:tab/>
              <w:t>Communicate an</w:t>
            </w:r>
            <w:r w:rsidRPr="00FF4629">
              <w:t>d coordinate activities with others throughout the work activity</w:t>
            </w:r>
          </w:p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1.6</w:t>
            </w:r>
            <w:r w:rsidRPr="00FF4629">
              <w:tab/>
              <w:t>Obtain and interpret emergency procedures, and be prepared for fire/accident/emergency</w:t>
            </w:r>
          </w:p>
        </w:tc>
      </w:tr>
      <w:tr w:rsidTr="00FF46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2.</w:t>
            </w:r>
            <w:r w:rsidRPr="00FF4629">
              <w:tab/>
              <w:t>Operate mud rotary drill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629" w:rsidP="00FF4629">
            <w:pPr>
              <w:pStyle w:val="BodyText"/>
            </w:pPr>
            <w:r w:rsidRPr="00FF4629">
              <w:t>2.1</w:t>
            </w:r>
            <w:r w:rsidRPr="00FF4629">
              <w:tab/>
              <w:t>Carry out pre-start and start up procedures</w:t>
            </w:r>
          </w:p>
          <w:p w:rsidR="00000000" w:rsidRPr="00FF4629" w:rsidP="00FF4629">
            <w:pPr>
              <w:pStyle w:val="BodyText"/>
            </w:pPr>
            <w:r w:rsidRPr="00FF4629">
              <w:t>2.2</w:t>
            </w:r>
            <w:r w:rsidRPr="00FF4629">
              <w:tab/>
              <w:t>Identify, select an</w:t>
            </w:r>
            <w:r w:rsidRPr="00FF4629">
              <w:t>d apply rig operational controls</w:t>
            </w:r>
          </w:p>
          <w:p w:rsidR="00000000" w:rsidRPr="00FF4629" w:rsidP="00FF4629">
            <w:pPr>
              <w:pStyle w:val="BodyText"/>
            </w:pPr>
            <w:r w:rsidRPr="00FF4629">
              <w:t>2.3</w:t>
            </w:r>
            <w:r w:rsidRPr="00FF4629">
              <w:tab/>
              <w:t>Make up appropriate drill string</w:t>
            </w:r>
          </w:p>
          <w:p w:rsidR="00000000" w:rsidRPr="00FF4629" w:rsidP="00FF4629">
            <w:pPr>
              <w:pStyle w:val="BodyText"/>
            </w:pPr>
            <w:r w:rsidRPr="00FF4629">
              <w:t>2.4</w:t>
            </w:r>
            <w:r w:rsidRPr="00FF4629">
              <w:tab/>
              <w:t>Use bits, rods and casings</w:t>
            </w:r>
          </w:p>
          <w:p w:rsidR="00000000" w:rsidRPr="00FF4629" w:rsidP="00FF4629">
            <w:pPr>
              <w:pStyle w:val="BodyText"/>
            </w:pPr>
            <w:r w:rsidRPr="00FF4629">
              <w:t>2.5</w:t>
            </w:r>
            <w:r w:rsidRPr="00FF4629">
              <w:tab/>
              <w:t>Seal hole collar</w:t>
            </w:r>
          </w:p>
          <w:p w:rsidR="00000000" w:rsidRPr="00FF4629" w:rsidP="00FF4629">
            <w:pPr>
              <w:pStyle w:val="BodyText"/>
            </w:pPr>
            <w:r w:rsidRPr="00FF4629">
              <w:t>2.6</w:t>
            </w:r>
            <w:r w:rsidRPr="00FF4629">
              <w:tab/>
              <w:t>Feed and rotate drill at right rate for the formation</w:t>
            </w:r>
          </w:p>
          <w:p w:rsidR="00000000" w:rsidRPr="00FF4629" w:rsidP="00FF4629">
            <w:pPr>
              <w:pStyle w:val="BodyText"/>
            </w:pPr>
            <w:r w:rsidRPr="00FF4629">
              <w:t>2.7</w:t>
            </w:r>
            <w:r w:rsidRPr="00FF4629">
              <w:tab/>
              <w:t>Interpret flow from drill to determine conditions at bit</w:t>
            </w:r>
          </w:p>
          <w:p w:rsidR="00000000" w:rsidRPr="00FF4629" w:rsidP="00FF4629">
            <w:pPr>
              <w:pStyle w:val="BodyText"/>
            </w:pPr>
            <w:r w:rsidRPr="00FF4629">
              <w:t>2.8</w:t>
            </w:r>
            <w:r w:rsidRPr="00FF4629">
              <w:tab/>
            </w:r>
            <w:r w:rsidRPr="00FF4629">
              <w:t>Adjust flow rates to give desired results</w:t>
            </w:r>
          </w:p>
          <w:p w:rsidR="00000000" w:rsidRPr="00FF4629" w:rsidP="00FF4629">
            <w:pPr>
              <w:pStyle w:val="BodyText"/>
            </w:pPr>
            <w:r w:rsidRPr="00FF4629">
              <w:t>2.9</w:t>
            </w:r>
            <w:r w:rsidRPr="00FF4629">
              <w:tab/>
              <w:t>Check drill bits and string components for wear, gauge, dents and damaged threads</w:t>
            </w:r>
          </w:p>
          <w:p w:rsidR="00000000" w:rsidRPr="00FF4629" w:rsidP="00FF4629">
            <w:pPr>
              <w:pStyle w:val="BodyText"/>
            </w:pPr>
            <w:r w:rsidRPr="00FF4629">
              <w:t>2.10</w:t>
            </w:r>
            <w:r w:rsidRPr="00FF4629">
              <w:tab/>
              <w:t>Use casing, grout screens to correct zones or levels as required</w:t>
            </w:r>
          </w:p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2.11</w:t>
            </w:r>
            <w:r w:rsidRPr="00FF4629">
              <w:tab/>
              <w:t>Continually monitor hazards and risks , and ensure sa</w:t>
            </w:r>
            <w:r w:rsidRPr="00FF4629">
              <w:t xml:space="preserve">fety of self, </w:t>
            </w:r>
            <w:r w:rsidRPr="00FF4629">
              <w:tab/>
              <w:t>other personnel, plant and equipment</w:t>
            </w:r>
          </w:p>
        </w:tc>
      </w:tr>
      <w:tr w:rsidTr="00FF46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3.</w:t>
            </w:r>
            <w:r w:rsidRPr="00FF4629">
              <w:tab/>
              <w:t>Operate fluid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629" w:rsidP="00FF4629">
            <w:pPr>
              <w:pStyle w:val="BodyText"/>
            </w:pPr>
            <w:r w:rsidRPr="00FF4629">
              <w:t>3.1</w:t>
            </w:r>
            <w:r w:rsidRPr="00FF4629">
              <w:tab/>
              <w:t>Determine required up hole velocity and the related fluid properties and feed rate</w:t>
            </w:r>
          </w:p>
          <w:p w:rsidR="00000000" w:rsidRPr="00FF4629" w:rsidP="00FF4629">
            <w:pPr>
              <w:pStyle w:val="BodyText"/>
            </w:pPr>
            <w:r w:rsidRPr="00FF4629">
              <w:t>3.2</w:t>
            </w:r>
            <w:r w:rsidRPr="00FF4629">
              <w:tab/>
              <w:t>Recognise different types of strata</w:t>
            </w:r>
          </w:p>
          <w:p w:rsidR="00000000" w:rsidRPr="00FF4629" w:rsidP="00FF4629">
            <w:pPr>
              <w:pStyle w:val="BodyText"/>
            </w:pPr>
            <w:r w:rsidRPr="00FF4629">
              <w:t>3.3</w:t>
            </w:r>
            <w:r w:rsidRPr="00FF4629">
              <w:tab/>
              <w:t xml:space="preserve">Design and adjust mud system to suit geological </w:t>
            </w:r>
            <w:r w:rsidRPr="00FF4629">
              <w:t>conditions and changes to conditions which might be expected during the drilling</w:t>
            </w:r>
          </w:p>
          <w:p w:rsidR="00000000" w:rsidRPr="00FF4629" w:rsidP="00FF4629">
            <w:pPr>
              <w:pStyle w:val="BodyText"/>
            </w:pPr>
            <w:r w:rsidRPr="00FF4629">
              <w:t>3.4</w:t>
            </w:r>
            <w:r w:rsidRPr="00FF4629">
              <w:tab/>
              <w:t>Ensure there is an adequate supply of water to the site for mud requirements and circulation loss zones</w:t>
            </w:r>
          </w:p>
          <w:p w:rsidR="00000000" w:rsidRPr="00FF4629" w:rsidP="00FF4629">
            <w:pPr>
              <w:pStyle w:val="BodyText"/>
            </w:pPr>
            <w:r w:rsidRPr="00FF4629">
              <w:t>3.5</w:t>
            </w:r>
            <w:r w:rsidRPr="00FF4629">
              <w:tab/>
              <w:t>Make up appropriate formulation using different types of mud an</w:t>
            </w:r>
            <w:r w:rsidRPr="00FF4629">
              <w:t>d chemicals</w:t>
            </w:r>
          </w:p>
          <w:p w:rsidR="00000000" w:rsidRPr="00FF4629" w:rsidP="00FF4629">
            <w:pPr>
              <w:pStyle w:val="BodyText"/>
            </w:pPr>
            <w:r w:rsidRPr="00FF4629">
              <w:t>3.6</w:t>
            </w:r>
            <w:r w:rsidRPr="00FF4629">
              <w:tab/>
              <w:t>Construct mud pits and systems to suit hole dimensions and site storage requirements</w:t>
            </w:r>
          </w:p>
          <w:p w:rsidR="00000000" w:rsidRPr="00FF4629" w:rsidP="00FF4629">
            <w:pPr>
              <w:pStyle w:val="BodyText"/>
            </w:pPr>
            <w:r w:rsidRPr="00FF4629">
              <w:t>3.7</w:t>
            </w:r>
            <w:r w:rsidRPr="00FF4629">
              <w:tab/>
              <w:t>Monitor, check and adjust flow rate and properties</w:t>
            </w:r>
          </w:p>
          <w:p w:rsidR="00000000" w:rsidRPr="00FF4629" w:rsidP="00FF4629">
            <w:pPr>
              <w:pStyle w:val="BodyText"/>
            </w:pPr>
            <w:r w:rsidRPr="00FF4629">
              <w:t>3.8</w:t>
            </w:r>
            <w:r w:rsidRPr="00FF4629">
              <w:tab/>
              <w:t>Keep fluid clean and chlorinate/sanitise lost circulation if required</w:t>
            </w:r>
          </w:p>
          <w:p w:rsidR="00000000" w:rsidRPr="00FF4629" w:rsidP="00FF4629">
            <w:pPr>
              <w:pStyle w:val="BodyText"/>
            </w:pPr>
            <w:r w:rsidRPr="00FF4629">
              <w:t>3.9</w:t>
            </w:r>
            <w:r w:rsidRPr="00FF4629">
              <w:tab/>
              <w:t>Check and adjust fluid</w:t>
            </w:r>
            <w:r w:rsidRPr="00FF4629">
              <w:t xml:space="preserve"> reticulation systems</w:t>
            </w:r>
          </w:p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3.10</w:t>
            </w:r>
            <w:r w:rsidRPr="00FF4629">
              <w:tab/>
              <w:t>Dispose of drill fluids correctly</w:t>
            </w:r>
          </w:p>
        </w:tc>
      </w:tr>
      <w:tr w:rsidTr="00FF46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4.</w:t>
            </w:r>
            <w:r w:rsidRPr="00FF4629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629" w:rsidP="00FF4629">
            <w:pPr>
              <w:pStyle w:val="BodyText"/>
            </w:pPr>
            <w:r w:rsidRPr="00FF4629">
              <w:t>4.1</w:t>
            </w:r>
            <w:r w:rsidRPr="00FF4629">
              <w:tab/>
              <w:t>Identify possible operational problems in equipment, process or mud</w:t>
            </w:r>
          </w:p>
          <w:p w:rsidR="00000000" w:rsidRPr="00FF4629" w:rsidP="00FF4629">
            <w:pPr>
              <w:pStyle w:val="BodyText"/>
            </w:pPr>
            <w:r w:rsidRPr="00FF4629">
              <w:t>4.2</w:t>
            </w:r>
            <w:r w:rsidRPr="00FF4629">
              <w:tab/>
              <w:t>Determine problems needing action</w:t>
            </w:r>
          </w:p>
          <w:p w:rsidR="00000000" w:rsidRPr="00FF4629" w:rsidP="00FF4629">
            <w:pPr>
              <w:pStyle w:val="BodyText"/>
            </w:pPr>
            <w:r w:rsidRPr="00FF4629">
              <w:t>4.3</w:t>
            </w:r>
            <w:r w:rsidRPr="00FF4629">
              <w:tab/>
              <w:t>Determine possible fault causes</w:t>
            </w:r>
          </w:p>
          <w:p w:rsidR="00000000" w:rsidRPr="00FF4629" w:rsidP="00FF4629">
            <w:pPr>
              <w:pStyle w:val="BodyText"/>
            </w:pPr>
            <w:r w:rsidRPr="00FF4629">
              <w:t>4.4</w:t>
            </w:r>
            <w:r w:rsidRPr="00FF4629">
              <w:tab/>
              <w:t>Rectify problem using</w:t>
            </w:r>
            <w:r w:rsidRPr="00FF4629">
              <w:t xml:space="preserve"> appropriate solution(s) within area of responsibility</w:t>
            </w:r>
          </w:p>
          <w:p w:rsidR="00000000" w:rsidRPr="00FF4629" w:rsidP="00FF4629">
            <w:pPr>
              <w:pStyle w:val="BodyText"/>
            </w:pPr>
            <w:r w:rsidRPr="00FF4629">
              <w:t>4.5</w:t>
            </w:r>
            <w:r w:rsidRPr="00FF4629">
              <w:tab/>
              <w:t>Follow through items initiated until final resolution has occurred</w:t>
            </w:r>
          </w:p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4.6</w:t>
            </w:r>
            <w:r w:rsidRPr="00FF4629">
              <w:tab/>
              <w:t>Report problems outside area of responsibility to designated person</w:t>
            </w:r>
          </w:p>
        </w:tc>
      </w:tr>
      <w:tr w:rsidTr="00FF46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629">
            <w:pPr>
              <w:pStyle w:val="BodyText"/>
              <w:rPr>
                <w:lang w:val="en-NZ"/>
              </w:rPr>
            </w:pPr>
            <w:r w:rsidRPr="00FF4629">
              <w:t>5.</w:t>
            </w:r>
            <w:r w:rsidRPr="00FF4629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629" w:rsidP="00FF4629">
            <w:pPr>
              <w:pStyle w:val="BodyText"/>
            </w:pPr>
            <w:r w:rsidRPr="00FF4629">
              <w:t>5.1</w:t>
            </w:r>
            <w:r w:rsidRPr="00FF4629">
              <w:tab/>
            </w:r>
            <w:r w:rsidRPr="00FF4629">
              <w:t xml:space="preserve">Carry out shutdown and secure equipment </w:t>
            </w:r>
          </w:p>
          <w:p w:rsidR="00000000" w:rsidRPr="00FF4629" w:rsidP="00FF4629">
            <w:pPr>
              <w:pStyle w:val="BodyText"/>
            </w:pPr>
            <w:r w:rsidRPr="00FF4629">
              <w:t>5.2</w:t>
            </w:r>
            <w:r w:rsidRPr="00FF4629">
              <w:tab/>
              <w:t>Monitor wear and recognise symptoms of malfunction</w:t>
            </w:r>
          </w:p>
          <w:p w:rsidR="00000000" w:rsidRPr="00FF4629" w:rsidP="00FF4629">
            <w:pPr>
              <w:pStyle w:val="BodyText"/>
            </w:pPr>
            <w:r w:rsidRPr="00FF4629">
              <w:t>5.3</w:t>
            </w:r>
            <w:r w:rsidRPr="00FF4629">
              <w:tab/>
              <w:t>Check all equipment and hoses</w:t>
            </w:r>
          </w:p>
          <w:p w:rsidR="00000000" w:rsidRPr="00FF4629" w:rsidP="00FF4629">
            <w:pPr>
              <w:pStyle w:val="BodyText"/>
            </w:pPr>
            <w:r w:rsidRPr="00FF4629">
              <w:t>5.4</w:t>
            </w:r>
            <w:r w:rsidRPr="00FF4629">
              <w:tab/>
              <w:t>Monitor all seals and connections</w:t>
            </w:r>
          </w:p>
          <w:p w:rsidR="00000000" w:rsidRPr="00FF4629" w:rsidP="00FF4629">
            <w:pPr>
              <w:pStyle w:val="BodyText"/>
            </w:pPr>
            <w:r w:rsidRPr="00FF4629">
              <w:t>5.5</w:t>
            </w:r>
            <w:r w:rsidRPr="00FF4629">
              <w:tab/>
              <w:t>Replace, adjust and report items needing attention.</w:t>
            </w:r>
          </w:p>
          <w:p w:rsidR="00000000" w:rsidRPr="00FF4629" w:rsidP="00FF4629">
            <w:pPr>
              <w:pStyle w:val="BodyText"/>
            </w:pPr>
            <w:r w:rsidRPr="00FF4629">
              <w:t>5.6</w:t>
            </w:r>
            <w:r w:rsidRPr="00FF4629">
              <w:tab/>
              <w:t>Service gear and adjust glan</w:t>
            </w:r>
            <w:r w:rsidRPr="00FF4629">
              <w:t>ds where required</w:t>
            </w:r>
          </w:p>
          <w:p w:rsidR="00000000" w:rsidRPr="00FF4629" w:rsidP="00FF4629">
            <w:pPr>
              <w:pStyle w:val="BodyText"/>
            </w:pPr>
            <w:r w:rsidRPr="00FF4629">
              <w:t>5.7</w:t>
            </w:r>
            <w:r w:rsidRPr="00FF4629">
              <w:tab/>
              <w:t>Complete maintenance schedule</w:t>
            </w:r>
          </w:p>
          <w:p w:rsidR="00000000" w:rsidRPr="00FF4629" w:rsidP="00FF4629">
            <w:pPr>
              <w:pStyle w:val="BodyText"/>
            </w:pPr>
            <w:r w:rsidRPr="00FF4629">
              <w:t>5.8</w:t>
            </w:r>
            <w:r w:rsidRPr="00FF4629">
              <w:tab/>
              <w:t>Check oil drops for signs of repairs needed</w:t>
            </w:r>
          </w:p>
          <w:p w:rsidR="00000000" w:rsidRPr="00FF4629" w:rsidP="00FF4629">
            <w:pPr>
              <w:pStyle w:val="BodyText"/>
            </w:pPr>
            <w:r w:rsidRPr="00FF4629">
              <w:t>5.9</w:t>
            </w:r>
            <w:r w:rsidRPr="00FF4629">
              <w:tab/>
              <w:t>Maintain inspection and/or service records</w:t>
            </w:r>
          </w:p>
          <w:p w:rsidR="00000000" w:rsidRPr="00FF4629" w:rsidP="00FF4629">
            <w:pPr>
              <w:pStyle w:val="BodyText"/>
            </w:pPr>
            <w:r w:rsidRPr="00FF4629">
              <w:t>5.10</w:t>
            </w:r>
            <w:r w:rsidRPr="00FF4629">
              <w:tab/>
              <w:t>Ensure housekeeping activities are completed</w:t>
            </w:r>
          </w:p>
          <w:p w:rsidR="00000000" w:rsidRPr="00FF4629" w:rsidP="00FF4629">
            <w:pPr>
              <w:pStyle w:val="BodyText"/>
            </w:pPr>
            <w:r w:rsidRPr="00FF4629">
              <w:t>5.11</w:t>
            </w:r>
            <w:r w:rsidRPr="00FF4629">
              <w:tab/>
              <w:t>Process records</w:t>
            </w:r>
          </w:p>
        </w:tc>
      </w:tr>
    </w:tbl>
    <w:p w:rsidR="0013176F" w:rsidP="00FF4629">
      <w:pPr>
        <w:pStyle w:val="BodyText"/>
      </w:pPr>
    </w:p>
    <w:p w:rsidR="0013176F" w:rsidP="00FF4629">
      <w:pPr>
        <w:pStyle w:val="BodyText"/>
      </w:pPr>
    </w:p>
    <w:p w:rsidR="00000000" w:rsidRPr="00FF4629" w:rsidP="00FF4629">
      <w:pPr>
        <w:pStyle w:val="Heading1"/>
      </w:pPr>
      <w:bookmarkStart w:id="4" w:name="O_689602"/>
      <w:bookmarkEnd w:id="4"/>
      <w:r w:rsidRPr="00FF4629">
        <w:t>Foundation Skills</w:t>
      </w:r>
    </w:p>
    <w:p w:rsidR="0013176F" w:rsidP="0013176F">
      <w:pPr>
        <w:pStyle w:val="BodyText"/>
      </w:pPr>
      <w:r w:rsidRPr="00FF462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F4629" w:rsidP="00FF4629">
      <w:pPr>
        <w:pStyle w:val="Heading1"/>
      </w:pPr>
      <w:bookmarkStart w:id="5" w:name="O_689601"/>
      <w:bookmarkEnd w:id="5"/>
      <w:r w:rsidRPr="00FF4629">
        <w:t>Unit Mapping Information</w:t>
      </w:r>
    </w:p>
    <w:p w:rsidR="00000000" w:rsidRPr="00FF4629" w:rsidP="0013176F">
      <w:pPr>
        <w:pStyle w:val="BodyText"/>
      </w:pPr>
      <w:r w:rsidRPr="00FF4629">
        <w:t xml:space="preserve">RIINHB311A Conduct mud rotary drilling </w:t>
      </w:r>
    </w:p>
    <w:p w:rsidR="00000000" w:rsidRPr="00FF4629" w:rsidP="00FF4629">
      <w:pPr>
        <w:pStyle w:val="Heading1"/>
      </w:pPr>
      <w:bookmarkStart w:id="6" w:name="O_689607"/>
      <w:bookmarkEnd w:id="6"/>
      <w:r w:rsidRPr="00FF4629">
        <w:t>Links</w:t>
      </w:r>
    </w:p>
    <w:p w:rsidR="00000000" w:rsidRPr="00FF4629" w:rsidP="0013176F">
      <w:pPr>
        <w:pStyle w:val="BodyText"/>
      </w:pPr>
      <w:r w:rsidRPr="00FF46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4AC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F4629" w:rsidP="00FF4629"/>
    <w:sectPr w:rsidSect="00FF46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29" w:rsidRPr="0013176F" w:rsidP="00131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6F" w:rsidP="00FF4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76F" w:rsidP="00FF4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176F" w:rsidP="00FF4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629" w:rsidRPr="0013176F" w:rsidP="00131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6F" w:rsidRPr="002D2AF8" w:rsidP="00FF4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RIINHB311D Conduct mud rotary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3176F" w:rsidP="00FF4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629"/>
  </w:style>
  <w:style w:type="character" w:customStyle="1" w:styleId="Heading1Char">
    <w:name w:val="Heading 1 Char"/>
    <w:basedOn w:val="DefaultParagraphFont"/>
    <w:link w:val="Heading1"/>
    <w:rsid w:val="00FF4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62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F4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62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F4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6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6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46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4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4629"/>
    <w:rPr>
      <w:b/>
      <w:spacing w:val="0"/>
    </w:rPr>
  </w:style>
  <w:style w:type="paragraph" w:customStyle="1" w:styleId="SuperTitle">
    <w:name w:val="SuperTitle"/>
    <w:basedOn w:val="Title"/>
    <w:rsid w:val="00FF4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6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6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629"/>
    <w:rPr>
      <w:i/>
    </w:rPr>
  </w:style>
  <w:style w:type="paragraph" w:styleId="Caption">
    <w:name w:val="caption"/>
    <w:basedOn w:val="BodyText"/>
    <w:next w:val="Normal"/>
    <w:qFormat/>
    <w:rsid w:val="00FF4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629"/>
  </w:style>
  <w:style w:type="paragraph" w:styleId="TableofFigures">
    <w:name w:val="table of figures"/>
    <w:basedOn w:val="Normal"/>
    <w:next w:val="Normal"/>
    <w:semiHidden/>
    <w:rsid w:val="00FF4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6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4629"/>
    <w:rPr>
      <w:rFonts w:ascii="Wingdings" w:hAnsi="Wingdings"/>
    </w:rPr>
  </w:style>
  <w:style w:type="paragraph" w:customStyle="1" w:styleId="TableHeading">
    <w:name w:val="Table Heading"/>
    <w:basedOn w:val="HeadingBase"/>
    <w:rsid w:val="00FF4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629"/>
    <w:rPr>
      <w:color w:val="0033CC"/>
      <w:u w:val="none"/>
    </w:rPr>
  </w:style>
  <w:style w:type="paragraph" w:customStyle="1" w:styleId="BodyTextRight">
    <w:name w:val="Body Text Right"/>
    <w:basedOn w:val="BodyText"/>
    <w:rsid w:val="00FF4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6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629"/>
    <w:rPr>
      <w:sz w:val="32"/>
    </w:rPr>
  </w:style>
  <w:style w:type="paragraph" w:customStyle="1" w:styleId="HeadingProcedure">
    <w:name w:val="Heading Procedure"/>
    <w:basedOn w:val="HeadingBase"/>
    <w:next w:val="Normal"/>
    <w:rsid w:val="00FF4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629"/>
    <w:pPr>
      <w:spacing w:before="60" w:after="60"/>
    </w:pPr>
  </w:style>
  <w:style w:type="paragraph" w:styleId="ListContinue">
    <w:name w:val="List Continue"/>
    <w:basedOn w:val="List"/>
    <w:rsid w:val="00FF4629"/>
    <w:pPr>
      <w:ind w:firstLine="0"/>
    </w:pPr>
  </w:style>
  <w:style w:type="paragraph" w:customStyle="1" w:styleId="ListNote">
    <w:name w:val="List Note"/>
    <w:basedOn w:val="List"/>
    <w:rsid w:val="00FF4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629"/>
    <w:rPr>
      <w:rFonts w:ascii="Courier New" w:hAnsi="Courier New"/>
    </w:rPr>
  </w:style>
  <w:style w:type="paragraph" w:customStyle="1" w:styleId="NoteBullet">
    <w:name w:val="Note Bullet"/>
    <w:basedOn w:val="Note"/>
    <w:rsid w:val="00FF4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6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4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629"/>
    <w:rPr>
      <w:b/>
      <w:smallCaps/>
    </w:rPr>
  </w:style>
  <w:style w:type="paragraph" w:customStyle="1" w:styleId="TableListNumber">
    <w:name w:val="Table List Number"/>
    <w:basedOn w:val="ListNumber"/>
    <w:rsid w:val="00FF4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629"/>
    <w:pPr>
      <w:numPr>
        <w:numId w:val="7"/>
      </w:numPr>
    </w:pPr>
  </w:style>
  <w:style w:type="paragraph" w:customStyle="1" w:styleId="ListAlpha2">
    <w:name w:val="List Alpha 2"/>
    <w:basedOn w:val="List2"/>
    <w:rsid w:val="00FF4629"/>
    <w:pPr>
      <w:numPr>
        <w:numId w:val="6"/>
      </w:numPr>
    </w:pPr>
  </w:style>
  <w:style w:type="paragraph" w:styleId="List2">
    <w:name w:val="List 2"/>
    <w:basedOn w:val="BodyText"/>
    <w:rsid w:val="00FF4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6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6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4629"/>
    <w:pPr>
      <w:numPr>
        <w:numId w:val="2"/>
      </w:numPr>
    </w:pPr>
  </w:style>
  <w:style w:type="paragraph" w:styleId="ListContinue2">
    <w:name w:val="List Continue 2"/>
    <w:basedOn w:val="List2"/>
    <w:rsid w:val="00FF4629"/>
    <w:pPr>
      <w:ind w:firstLine="0"/>
    </w:pPr>
  </w:style>
  <w:style w:type="paragraph" w:styleId="ListContinue3">
    <w:name w:val="List Continue 3"/>
    <w:basedOn w:val="List3"/>
    <w:rsid w:val="00FF4629"/>
    <w:pPr>
      <w:ind w:left="1021" w:firstLine="0"/>
    </w:pPr>
  </w:style>
  <w:style w:type="paragraph" w:styleId="ListContinue4">
    <w:name w:val="List Continue 4"/>
    <w:basedOn w:val="List4"/>
    <w:rsid w:val="00FF4629"/>
    <w:pPr>
      <w:ind w:firstLine="0"/>
    </w:pPr>
  </w:style>
  <w:style w:type="paragraph" w:styleId="ListContinue5">
    <w:name w:val="List Continue 5"/>
    <w:basedOn w:val="List5"/>
    <w:rsid w:val="00FF4629"/>
    <w:pPr>
      <w:ind w:firstLine="0"/>
    </w:pPr>
  </w:style>
  <w:style w:type="paragraph" w:styleId="ListNumber3">
    <w:name w:val="List Number 3"/>
    <w:basedOn w:val="List3"/>
    <w:rsid w:val="00FF4629"/>
    <w:pPr>
      <w:numPr>
        <w:numId w:val="3"/>
      </w:numPr>
    </w:pPr>
  </w:style>
  <w:style w:type="paragraph" w:styleId="ListNumber4">
    <w:name w:val="List Number 4"/>
    <w:basedOn w:val="List4"/>
    <w:rsid w:val="00FF4629"/>
    <w:pPr>
      <w:numPr>
        <w:numId w:val="4"/>
      </w:numPr>
    </w:pPr>
  </w:style>
  <w:style w:type="paragraph" w:styleId="ListNumber5">
    <w:name w:val="List Number 5"/>
    <w:basedOn w:val="List5"/>
    <w:rsid w:val="00FF4629"/>
    <w:pPr>
      <w:numPr>
        <w:numId w:val="5"/>
      </w:numPr>
    </w:pPr>
  </w:style>
  <w:style w:type="paragraph" w:styleId="BlockText">
    <w:name w:val="Block Text"/>
    <w:basedOn w:val="Normal"/>
    <w:rsid w:val="00FF4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629"/>
    <w:rPr>
      <w:sz w:val="16"/>
      <w:vertAlign w:val="superscript"/>
    </w:rPr>
  </w:style>
  <w:style w:type="character" w:customStyle="1" w:styleId="Symbols">
    <w:name w:val="Symbols"/>
    <w:basedOn w:val="DefaultParagraphFont"/>
    <w:rsid w:val="00FF4629"/>
    <w:rPr>
      <w:rFonts w:ascii="Symbol" w:hAnsi="Symbol"/>
    </w:rPr>
  </w:style>
  <w:style w:type="character" w:customStyle="1" w:styleId="MenuOptions">
    <w:name w:val="Menu Options"/>
    <w:basedOn w:val="DefaultParagraphFont"/>
    <w:rsid w:val="00FF4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629"/>
    <w:rPr>
      <w:b/>
    </w:rPr>
  </w:style>
  <w:style w:type="character" w:customStyle="1" w:styleId="Underlined">
    <w:name w:val="Underlined"/>
    <w:basedOn w:val="DefaultParagraphFont"/>
    <w:rsid w:val="00FF4629"/>
    <w:rPr>
      <w:u w:val="single"/>
    </w:rPr>
  </w:style>
  <w:style w:type="paragraph" w:customStyle="1" w:styleId="TableBodyTextRight">
    <w:name w:val="Table Body Text Right"/>
    <w:basedOn w:val="TableBodyText"/>
    <w:rsid w:val="00FF4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629"/>
    <w:rPr>
      <w:sz w:val="18"/>
    </w:rPr>
  </w:style>
  <w:style w:type="paragraph" w:customStyle="1" w:styleId="BodySmallRight">
    <w:name w:val="Body Small Right"/>
    <w:basedOn w:val="BodyTextRight"/>
    <w:rsid w:val="00FF4629"/>
    <w:rPr>
      <w:sz w:val="18"/>
      <w:szCs w:val="18"/>
    </w:rPr>
  </w:style>
  <w:style w:type="paragraph" w:customStyle="1" w:styleId="MarginEdition">
    <w:name w:val="Margin Edition"/>
    <w:basedOn w:val="MarginNote"/>
    <w:rsid w:val="00FF4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629"/>
    <w:rPr>
      <w:sz w:val="2"/>
      <w:szCs w:val="2"/>
    </w:rPr>
  </w:style>
  <w:style w:type="character" w:customStyle="1" w:styleId="Small">
    <w:name w:val="Small"/>
    <w:basedOn w:val="DefaultParagraphFont"/>
    <w:rsid w:val="00FF4629"/>
    <w:rPr>
      <w:sz w:val="16"/>
    </w:rPr>
  </w:style>
  <w:style w:type="paragraph" w:customStyle="1" w:styleId="WideTable">
    <w:name w:val="Wide Table"/>
    <w:basedOn w:val="Normal"/>
    <w:rsid w:val="00FF4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629"/>
  </w:style>
  <w:style w:type="paragraph" w:styleId="Quote">
    <w:name w:val="Quote"/>
    <w:basedOn w:val="Heading1"/>
    <w:link w:val="QuoteChar"/>
    <w:qFormat/>
    <w:rsid w:val="00FF4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629"/>
    <w:pPr>
      <w:pageBreakBefore/>
    </w:pPr>
  </w:style>
  <w:style w:type="paragraph" w:customStyle="1" w:styleId="Border">
    <w:name w:val="Border"/>
    <w:basedOn w:val="Normal"/>
    <w:qFormat/>
    <w:rsid w:val="00FF4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629"/>
    <w:rPr>
      <w:u w:val="single"/>
    </w:rPr>
  </w:style>
  <w:style w:type="character" w:customStyle="1" w:styleId="BoldandItalics">
    <w:name w:val="Bold and Italics"/>
    <w:qFormat/>
    <w:rsid w:val="00FF4629"/>
    <w:rPr>
      <w:b/>
      <w:i/>
      <w:u w:val="none"/>
    </w:rPr>
  </w:style>
  <w:style w:type="paragraph" w:styleId="BalloonText">
    <w:name w:val="Balloon Text"/>
    <w:basedOn w:val="Normal"/>
    <w:link w:val="BalloonTextChar"/>
    <w:rsid w:val="00FF4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629"/>
    <w:pPr>
      <w:spacing w:before="0" w:after="0"/>
    </w:pPr>
  </w:style>
  <w:style w:type="paragraph" w:customStyle="1" w:styleId="BodyTextBold">
    <w:name w:val="Body Text Bold"/>
    <w:basedOn w:val="BodyText"/>
    <w:qFormat/>
    <w:rsid w:val="00FF4629"/>
    <w:rPr>
      <w:b/>
    </w:rPr>
  </w:style>
  <w:style w:type="character" w:styleId="Hyperlink">
    <w:name w:val="Hyperlink"/>
    <w:basedOn w:val="DefaultParagraphFont"/>
    <w:uiPriority w:val="99"/>
    <w:unhideWhenUsed/>
    <w:rsid w:val="00131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3785</Characters>
  <Application>Microsoft Office Word</Application>
  <DocSecurity>0</DocSecurity>
  <Lines>118</Lines>
  <Paragraphs>84</Paragraphs>
  <ScaleCrop>false</ScaleCrop>
  <Company>Author-it Software Corporation Ltd.</Company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RIINHB311D Conduct mud rotary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2020-07-08T06:13:00Z</dcterms:created>
  <dcterms:modified xsi:type="dcterms:W3CDTF">2020-07-08T06:13:00Z</dcterms:modified>
</cp:coreProperties>
</file>