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A16" w:rsidP="00A24A16">
      <w:pPr>
        <w:pStyle w:val="Title"/>
      </w:pPr>
      <w:r>
        <w:fldChar w:fldCharType="begin"/>
      </w:r>
      <w:r>
        <w:instrText xml:space="preserve"> TITLE   \* MERGEFORMAT </w:instrText>
      </w:r>
      <w:r>
        <w:fldChar w:fldCharType="separate"/>
      </w:r>
      <w:r>
        <w:t>RIINHB205F Assist continuous flight auger drilling</w:t>
      </w:r>
      <w:r>
        <w:fldChar w:fldCharType="end"/>
      </w:r>
    </w:p>
    <w:p w:rsidR="00A24A16" w:rsidP="00A24A16">
      <w:pPr>
        <w:pStyle w:val="Version"/>
        <w:sectPr w:rsidSect="009413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3BD" w:rsidP="009413BD">
      <w:pPr>
        <w:pStyle w:val="SuperHeading"/>
      </w:pPr>
      <w:r w:rsidRPr="009413BD">
        <w:t>RIINHB205F Assist continuous flight auger drilling</w:t>
      </w:r>
    </w:p>
    <w:p w:rsidR="00000000" w:rsidRPr="009413BD" w:rsidP="009413BD">
      <w:pPr>
        <w:pStyle w:val="Heading1"/>
      </w:pPr>
      <w:bookmarkStart w:id="1" w:name="O_1106728"/>
      <w:bookmarkEnd w:id="1"/>
      <w:r w:rsidRPr="009413BD">
        <w:t>Modification History</w:t>
      </w:r>
    </w:p>
    <w:tbl>
      <w:tblPr>
        <w:tblW w:w="9522" w:type="dxa"/>
        <w:tblLayout w:type="fixed"/>
        <w:tblCellMar>
          <w:left w:w="62" w:type="dxa"/>
          <w:right w:w="62" w:type="dxa"/>
        </w:tblCellMar>
        <w:tblLook w:val="0000"/>
      </w:tblPr>
      <w:tblGrid>
        <w:gridCol w:w="2929"/>
        <w:gridCol w:w="6593"/>
      </w:tblGrid>
      <w:tr w:rsidTr="009413B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BodyText"/>
            </w:pPr>
            <w:r w:rsidRPr="009413B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BodyText"/>
              <w:rPr>
                <w:lang w:val="en-NZ"/>
              </w:rPr>
            </w:pPr>
            <w:r w:rsidRPr="009413BD">
              <w:rPr>
                <w:rStyle w:val="SpecialBold"/>
              </w:rPr>
              <w:t>Comments</w:t>
            </w:r>
          </w:p>
        </w:tc>
      </w:tr>
      <w:tr w:rsidTr="009413B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BodyText"/>
              <w:rPr>
                <w:lang w:val="en-NZ"/>
              </w:rPr>
            </w:pPr>
            <w:r w:rsidRPr="009413B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BodyText"/>
            </w:pPr>
            <w:r w:rsidRPr="009413BD">
              <w:t>This version first released with RII Resources and Infrastructure Industry Training Package Version 5.0.</w:t>
            </w:r>
          </w:p>
        </w:tc>
      </w:tr>
    </w:tbl>
    <w:p w:rsidR="00000000" w:rsidRPr="009413BD" w:rsidP="009413BD">
      <w:pPr>
        <w:pStyle w:val="BodyText"/>
      </w:pPr>
    </w:p>
    <w:p w:rsidR="00000000" w:rsidRPr="009413BD" w:rsidP="009413BD">
      <w:pPr>
        <w:pStyle w:val="AllowPageBreak"/>
      </w:pPr>
    </w:p>
    <w:p w:rsidR="00000000" w:rsidRPr="009413BD" w:rsidP="009413BD">
      <w:pPr>
        <w:pStyle w:val="Heading1"/>
      </w:pPr>
      <w:bookmarkStart w:id="2" w:name="O_1106732"/>
      <w:bookmarkEnd w:id="2"/>
      <w:r w:rsidRPr="009413BD">
        <w:t>Application</w:t>
      </w:r>
    </w:p>
    <w:p w:rsidR="00000000" w:rsidRPr="009413BD" w:rsidP="00A24A16">
      <w:pPr>
        <w:pStyle w:val="BodyText"/>
      </w:pPr>
      <w:r w:rsidRPr="009413BD">
        <w:t>This unit describes the skills and knowledge required to ass</w:t>
      </w:r>
      <w:r w:rsidRPr="009413BD">
        <w:t xml:space="preserve">ist continuous flight auger drilling in the resources and infrastructure industry. It prepares individuals to assist with the augering process including during set up, augering, cleaning, basic maintenance and water sampling. </w:t>
      </w:r>
    </w:p>
    <w:p w:rsidR="00000000" w:rsidRPr="009413BD" w:rsidP="00A24A16">
      <w:pPr>
        <w:pStyle w:val="BodyText"/>
      </w:pPr>
      <w:r w:rsidRPr="009413BD">
        <w:t>It applies to those working i</w:t>
      </w:r>
      <w:r w:rsidRPr="009413BD">
        <w:t>n assistant driller roles. They generally work under supervision to undertake a prescribed range of functions involving known routines and procedures.</w:t>
      </w:r>
    </w:p>
    <w:p w:rsidR="00000000" w:rsidRPr="009413BD" w:rsidP="00A24A16">
      <w:pPr>
        <w:pStyle w:val="BodyText"/>
      </w:pPr>
      <w:r w:rsidRPr="009413BD">
        <w:t>No licensing, legislative or certification requirements apply to this unit at the time of publication.</w:t>
      </w:r>
    </w:p>
    <w:p w:rsidR="00000000" w:rsidRPr="009413BD" w:rsidP="009413BD">
      <w:pPr>
        <w:pStyle w:val="Heading1"/>
      </w:pPr>
      <w:bookmarkStart w:id="3" w:name="O_1106733"/>
      <w:bookmarkEnd w:id="3"/>
      <w:r w:rsidRPr="009413BD">
        <w:t>Unit Sector</w:t>
      </w:r>
    </w:p>
    <w:p w:rsidR="00000000" w:rsidRPr="009413BD" w:rsidP="00A24A16">
      <w:pPr>
        <w:pStyle w:val="BodyText"/>
      </w:pPr>
      <w:r w:rsidRPr="009413BD">
        <w:t>Drilling</w:t>
      </w:r>
    </w:p>
    <w:p w:rsidR="00000000" w:rsidRPr="009413BD" w:rsidP="009413BD">
      <w:pPr>
        <w:pStyle w:val="Heading1"/>
      </w:pPr>
      <w:bookmarkStart w:id="4" w:name="O_1106731"/>
      <w:bookmarkEnd w:id="4"/>
      <w:r w:rsidRPr="009413BD">
        <w:t>Elements and Performance Criteria</w:t>
      </w:r>
    </w:p>
    <w:tbl>
      <w:tblPr>
        <w:tblW w:w="0" w:type="auto"/>
        <w:tblLayout w:type="fixed"/>
        <w:tblCellMar>
          <w:left w:w="62" w:type="dxa"/>
          <w:right w:w="62" w:type="dxa"/>
        </w:tblCellMar>
        <w:tblLook w:val="0000"/>
      </w:tblPr>
      <w:tblGrid>
        <w:gridCol w:w="2341"/>
        <w:gridCol w:w="6659"/>
      </w:tblGrid>
      <w:tr w:rsidTr="009413BD">
        <w:tblPrEx>
          <w:tblW w:w="0" w:type="auto"/>
          <w:tblLayout w:type="fixed"/>
          <w:tblCellMar>
            <w:left w:w="62" w:type="dxa"/>
            <w:right w:w="62" w:type="dxa"/>
          </w:tblCellMar>
          <w:tblLook w:val="0000"/>
        </w:tblPrEx>
        <w:trPr>
          <w:tblHeader/>
        </w:trPr>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BodyText"/>
            </w:pPr>
            <w:r w:rsidRPr="009413BD">
              <w:rPr>
                <w:rStyle w:val="SpecialBold"/>
              </w:rPr>
              <w:t>ELEMENT</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BodyText"/>
              <w:rPr>
                <w:lang w:val="en-NZ"/>
              </w:rPr>
            </w:pPr>
            <w:r w:rsidRPr="009413BD">
              <w:rPr>
                <w:rStyle w:val="SpecialBold"/>
              </w:rPr>
              <w:t>PERFORMANCE CRITERIA</w:t>
            </w:r>
          </w:p>
        </w:tc>
      </w:tr>
      <w:tr w:rsidTr="009413B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BodyText"/>
            </w:pPr>
            <w:r w:rsidRPr="009413BD">
              <w:rPr>
                <w:rStyle w:val="Emphasis"/>
              </w:rPr>
              <w:t>Elements describe the essential outcomes.</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BodyText"/>
              <w:rPr>
                <w:lang w:val="en-NZ"/>
              </w:rPr>
            </w:pPr>
            <w:r w:rsidRPr="009413BD">
              <w:rPr>
                <w:rStyle w:val="Emphasis"/>
              </w:rPr>
              <w:t>Performance criteria describe the performance needed to demonstrate achievement of the element.</w:t>
            </w:r>
          </w:p>
        </w:tc>
      </w:tr>
      <w:tr w:rsidTr="009413B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List"/>
              <w:rPr>
                <w:lang w:val="en-NZ"/>
              </w:rPr>
            </w:pPr>
            <w:r w:rsidRPr="009413BD">
              <w:t>1. Plan and prepare to assist with continuous flight auger drilling</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List"/>
            </w:pPr>
            <w:r w:rsidRPr="009413BD">
              <w:t xml:space="preserve">1.1 Obtain, read and confirm work requirements </w:t>
            </w:r>
          </w:p>
          <w:p w:rsidR="00000000" w:rsidRPr="009413BD" w:rsidP="009413BD">
            <w:pPr>
              <w:pStyle w:val="List"/>
            </w:pPr>
            <w:r w:rsidRPr="009413BD">
              <w:t>1.2 Access, interpret and apply assist cont</w:t>
            </w:r>
            <w:r w:rsidRPr="009413BD">
              <w:t xml:space="preserve">inuous flight auger drilling documentation and confirm work activity is compliant </w:t>
            </w:r>
          </w:p>
          <w:p w:rsidR="00000000" w:rsidRPr="009413BD" w:rsidP="009413BD">
            <w:pPr>
              <w:pStyle w:val="List"/>
            </w:pPr>
            <w:r w:rsidRPr="009413BD">
              <w:t>1.3 Identify and minimise environmental issues and potential hazards, and assess and address risks within scope of own role and according to workplace procedures</w:t>
            </w:r>
          </w:p>
          <w:p w:rsidR="00000000" w:rsidRPr="009413BD" w:rsidP="009413BD">
            <w:pPr>
              <w:pStyle w:val="List"/>
            </w:pPr>
            <w:r w:rsidRPr="009413BD">
              <w:t xml:space="preserve">1.4 Select </w:t>
            </w:r>
            <w:r w:rsidRPr="009413BD">
              <w:t>and wear personal protective equipment required for work activities</w:t>
            </w:r>
          </w:p>
          <w:p w:rsidR="00000000" w:rsidRPr="009413BD" w:rsidP="009413BD">
            <w:pPr>
              <w:pStyle w:val="List"/>
            </w:pPr>
            <w:r w:rsidRPr="009413BD">
              <w:t xml:space="preserve">1.5 Obtain and interpret emergency procedures and identify steps in case of fire, accident and other emergencies </w:t>
            </w:r>
          </w:p>
          <w:p w:rsidR="00000000" w:rsidRPr="009413BD" w:rsidP="009413BD">
            <w:pPr>
              <w:pStyle w:val="List"/>
            </w:pPr>
            <w:r w:rsidRPr="009413BD">
              <w:t xml:space="preserve">1.6 Communicate with other personnel on site as required and </w:t>
            </w:r>
            <w:r w:rsidRPr="009413BD">
              <w:t>confirm briefings and handover details are communicated and received</w:t>
            </w:r>
          </w:p>
          <w:p w:rsidR="00000000" w:rsidRPr="009413BD" w:rsidP="009413BD">
            <w:pPr>
              <w:pStyle w:val="List"/>
            </w:pPr>
            <w:r w:rsidRPr="009413BD">
              <w:t>1.7 Load, unload, move, handle, use and store continuous flight augers and all associated tools, sampling devices and connecti</w:t>
            </w:r>
            <w:r w:rsidRPr="009413BD">
              <w:t>ng equipment</w:t>
            </w:r>
          </w:p>
          <w:p w:rsidR="00000000" w:rsidP="009413BD">
            <w:pPr>
              <w:pStyle w:val="List"/>
              <w:rPr>
                <w:lang w:val="en-NZ"/>
              </w:rPr>
            </w:pPr>
            <w:r w:rsidRPr="009413BD">
              <w:t>1.8 Set up and stabilise auger racks</w:t>
            </w:r>
          </w:p>
        </w:tc>
      </w:tr>
      <w:tr w:rsidTr="009413B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List"/>
              <w:rPr>
                <w:lang w:val="en-NZ"/>
              </w:rPr>
            </w:pPr>
            <w:r w:rsidRPr="009413BD">
              <w:t>2. Assist with augering process</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List"/>
            </w:pPr>
            <w:r w:rsidRPr="009413BD">
              <w:t>2.1 Fit and remove bits to and from the lead auger</w:t>
            </w:r>
          </w:p>
          <w:p w:rsidR="00000000" w:rsidRPr="009413BD" w:rsidP="009413BD">
            <w:pPr>
              <w:pStyle w:val="List"/>
            </w:pPr>
            <w:r w:rsidRPr="009413BD">
              <w:t>2.2 Lay out auger string in readiness for auger process</w:t>
            </w:r>
          </w:p>
          <w:p w:rsidR="00000000" w:rsidRPr="009413BD" w:rsidP="009413BD">
            <w:pPr>
              <w:pStyle w:val="List"/>
            </w:pPr>
            <w:r w:rsidRPr="009413BD">
              <w:t>2.3 Insert and remove augers from the drill string and assist with</w:t>
            </w:r>
            <w:r w:rsidRPr="009413BD">
              <w:t xml:space="preserve"> auger to auger connections</w:t>
            </w:r>
          </w:p>
          <w:p w:rsidR="00000000" w:rsidRPr="009413BD" w:rsidP="009413BD">
            <w:pPr>
              <w:pStyle w:val="List"/>
            </w:pPr>
            <w:r w:rsidRPr="009413BD">
              <w:t>2.4 Regularly maintain cleanliness around the hole collar by removing spoil only when rotation is stopped</w:t>
            </w:r>
          </w:p>
          <w:p w:rsidR="00000000" w:rsidP="009413BD">
            <w:pPr>
              <w:pStyle w:val="List"/>
              <w:rPr>
                <w:lang w:val="en-NZ"/>
              </w:rPr>
            </w:pPr>
            <w:r w:rsidRPr="009413BD">
              <w:t>2.5 Observe housekeeping and site safety measures while conducting auger assistance</w:t>
            </w:r>
          </w:p>
        </w:tc>
      </w:tr>
      <w:tr w:rsidTr="009413B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List"/>
              <w:rPr>
                <w:lang w:val="en-NZ"/>
              </w:rPr>
            </w:pPr>
            <w:r w:rsidRPr="009413BD">
              <w:t>3. Clean equipment</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List"/>
            </w:pPr>
            <w:r w:rsidRPr="009413BD">
              <w:t>3.1 Clean and reas</w:t>
            </w:r>
            <w:r w:rsidRPr="009413BD">
              <w:t>semble sampling devices and associated equipment according to safe working practices</w:t>
            </w:r>
          </w:p>
          <w:p w:rsidR="00000000" w:rsidRPr="009413BD" w:rsidP="009413BD">
            <w:pPr>
              <w:pStyle w:val="List"/>
            </w:pPr>
            <w:r w:rsidRPr="009413BD">
              <w:t>3.2 Use high pressure cleaners and steam cleaning equipment as required to clean augers and equipment according to safe working practices</w:t>
            </w:r>
          </w:p>
          <w:p w:rsidR="00000000" w:rsidRPr="009413BD" w:rsidP="009413BD">
            <w:pPr>
              <w:pStyle w:val="List"/>
            </w:pPr>
            <w:r w:rsidRPr="009413BD">
              <w:t>3.3 Avoid and confine as required</w:t>
            </w:r>
            <w:r w:rsidRPr="009413BD">
              <w:t xml:space="preserve"> the spread of contamination from auger and equipment cleaning processes</w:t>
            </w:r>
          </w:p>
          <w:p w:rsidR="00000000" w:rsidP="009413BD">
            <w:pPr>
              <w:pStyle w:val="List"/>
              <w:rPr>
                <w:lang w:val="en-NZ"/>
              </w:rPr>
            </w:pPr>
            <w:r w:rsidRPr="009413BD">
              <w:t>3.4 Bag, remove and dispose or neutralise excess spoil from site operations</w:t>
            </w:r>
          </w:p>
        </w:tc>
      </w:tr>
      <w:tr w:rsidTr="009413B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List"/>
              <w:rPr>
                <w:lang w:val="en-NZ"/>
              </w:rPr>
            </w:pPr>
            <w:r w:rsidRPr="009413BD">
              <w:t>4. Carry out water sampling</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List"/>
            </w:pPr>
            <w:r w:rsidRPr="009413BD">
              <w:t>4.1 Bail and pump holes as required in preparation for collecting water sample</w:t>
            </w:r>
            <w:r w:rsidRPr="009413BD">
              <w:t xml:space="preserve"> </w:t>
            </w:r>
          </w:p>
          <w:p w:rsidR="00000000" w:rsidRPr="009413BD" w:rsidP="009413BD">
            <w:pPr>
              <w:pStyle w:val="List"/>
            </w:pPr>
            <w:r w:rsidRPr="009413BD">
              <w:t>4.2 Prepare, obtain and handle water sample bottles</w:t>
            </w:r>
          </w:p>
          <w:p w:rsidR="00000000" w:rsidRPr="009413BD" w:rsidP="009413BD">
            <w:pPr>
              <w:pStyle w:val="List"/>
            </w:pPr>
            <w:r w:rsidRPr="009413BD">
              <w:t>4.3 Obtain a water sample from a bore hole</w:t>
            </w:r>
          </w:p>
          <w:p w:rsidR="00000000" w:rsidRPr="009413BD" w:rsidP="009413BD">
            <w:pPr>
              <w:pStyle w:val="List"/>
            </w:pPr>
            <w:r w:rsidRPr="009413BD">
              <w:t>4.4 Fill, seal, label, store and transport volume water samples required for analytical purpose or tests using required container types</w:t>
            </w:r>
          </w:p>
          <w:p w:rsidR="00000000" w:rsidRPr="009413BD" w:rsidP="009413BD">
            <w:pPr>
              <w:pStyle w:val="List"/>
            </w:pPr>
            <w:r w:rsidRPr="009413BD">
              <w:t>4.5 Remove and dispose or neutralise excess water generated by sampling and cleaning processes that may be contaminated or harmful to the environment, plants, native animals, domestic stock or people</w:t>
            </w:r>
          </w:p>
          <w:p w:rsidR="00000000" w:rsidP="009413BD">
            <w:pPr>
              <w:pStyle w:val="List"/>
              <w:rPr>
                <w:lang w:val="en-NZ"/>
              </w:rPr>
            </w:pPr>
            <w:r w:rsidRPr="009413BD">
              <w:t xml:space="preserve">4.6 Observe housekeeping and site safety measures while </w:t>
            </w:r>
            <w:r w:rsidRPr="009413BD">
              <w:t>conducting sampling duties</w:t>
            </w:r>
          </w:p>
        </w:tc>
      </w:tr>
      <w:tr w:rsidTr="009413B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List"/>
              <w:rPr>
                <w:lang w:val="en-NZ"/>
              </w:rPr>
            </w:pPr>
            <w:r w:rsidRPr="009413BD">
              <w:t>5. Carry out basic maintenance of tools and equipment</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List"/>
            </w:pPr>
            <w:r w:rsidRPr="009413BD">
              <w:t xml:space="preserve">5.1 Perform inspection and checks on serviceability of augers </w:t>
            </w:r>
          </w:p>
          <w:p w:rsidR="00000000" w:rsidRPr="009413BD" w:rsidP="009413BD">
            <w:pPr>
              <w:pStyle w:val="List"/>
            </w:pPr>
            <w:r w:rsidRPr="009413BD">
              <w:t>5.2 Inspect serviceability of pressure cleaning equipment, water sampling pumps, sample tubes, SPT equipment</w:t>
            </w:r>
          </w:p>
          <w:p w:rsidR="00000000" w:rsidRPr="009413BD" w:rsidP="009413BD">
            <w:pPr>
              <w:pStyle w:val="List"/>
            </w:pPr>
            <w:r w:rsidRPr="009413BD">
              <w:t>5.</w:t>
            </w:r>
            <w:r w:rsidRPr="009413BD">
              <w:t>3 Maintain all auger and sampling equipment in serviceable condition</w:t>
            </w:r>
          </w:p>
          <w:p w:rsidR="00000000" w:rsidRPr="009413BD" w:rsidP="009413BD">
            <w:pPr>
              <w:pStyle w:val="List"/>
            </w:pPr>
            <w:r w:rsidRPr="009413BD">
              <w:t>5.4 Conduct housekeeping activities to workplace requirements</w:t>
            </w:r>
          </w:p>
        </w:tc>
      </w:tr>
    </w:tbl>
    <w:p w:rsidR="00000000" w:rsidRPr="009413BD" w:rsidP="009413BD">
      <w:pPr>
        <w:pStyle w:val="BodyText"/>
      </w:pPr>
    </w:p>
    <w:p w:rsidR="00000000" w:rsidRPr="009413BD" w:rsidP="009413BD">
      <w:pPr>
        <w:pStyle w:val="AllowPageBreak"/>
      </w:pPr>
    </w:p>
    <w:p w:rsidR="00000000" w:rsidRPr="009413BD" w:rsidP="009413BD">
      <w:pPr>
        <w:pStyle w:val="Heading1"/>
      </w:pPr>
      <w:bookmarkStart w:id="5" w:name="O_1106730"/>
      <w:bookmarkEnd w:id="5"/>
      <w:r w:rsidRPr="009413BD">
        <w:t>Foundation Skills</w:t>
      </w:r>
    </w:p>
    <w:p w:rsidR="00000000" w:rsidRPr="00A24A16" w:rsidP="00A24A16">
      <w:pPr>
        <w:pStyle w:val="BodyText"/>
        <w:rPr>
          <w:i/>
        </w:rPr>
      </w:pPr>
      <w:r w:rsidRPr="00A24A16">
        <w:rPr>
          <w:rStyle w:val="Emphasis"/>
        </w:rPr>
        <w:t>This section describes those language, literacy, numeracy and employment skills that a</w:t>
      </w:r>
      <w:r w:rsidRPr="00A24A16">
        <w:rPr>
          <w:rStyle w:val="Emphasis"/>
        </w:rPr>
        <w:t>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9413BD">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BodyText"/>
            </w:pPr>
            <w:r w:rsidRPr="009413BD">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BodyText"/>
              <w:rPr>
                <w:lang w:val="en-NZ"/>
              </w:rPr>
            </w:pPr>
            <w:r w:rsidRPr="009413BD">
              <w:rPr>
                <w:rStyle w:val="SpecialBold"/>
              </w:rPr>
              <w:t>DESCRIPTION</w:t>
            </w:r>
          </w:p>
        </w:tc>
      </w:tr>
      <w:tr w:rsidTr="009413B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BodyText"/>
              <w:rPr>
                <w:lang w:val="en-NZ"/>
              </w:rPr>
            </w:pPr>
            <w:r w:rsidRPr="009413BD">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ListBullet"/>
              <w:rPr>
                <w:lang w:val="en-NZ"/>
              </w:rPr>
            </w:pPr>
            <w:r w:rsidRPr="009413BD">
              <w:t>Listens to short, explicit instructions for work procedures and asks questions to clarify and confirm</w:t>
            </w:r>
          </w:p>
        </w:tc>
      </w:tr>
      <w:tr w:rsidTr="009413B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BodyText"/>
              <w:rPr>
                <w:lang w:val="en-NZ"/>
              </w:rPr>
            </w:pPr>
            <w:r w:rsidRPr="009413BD">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ListBullet"/>
            </w:pPr>
            <w:r w:rsidRPr="009413BD">
              <w:t>Monitors and minimises own exposure to worksite hazards during activities</w:t>
            </w:r>
          </w:p>
        </w:tc>
      </w:tr>
    </w:tbl>
    <w:p w:rsidR="00000000" w:rsidRPr="009413BD" w:rsidP="009413BD">
      <w:pPr>
        <w:pStyle w:val="BodyText"/>
      </w:pPr>
    </w:p>
    <w:p w:rsidR="00000000" w:rsidRPr="009413BD" w:rsidP="009413BD">
      <w:pPr>
        <w:pStyle w:val="AllowPageBreak"/>
      </w:pPr>
    </w:p>
    <w:p w:rsidR="00000000" w:rsidRPr="009413BD" w:rsidP="009413BD">
      <w:pPr>
        <w:pStyle w:val="Heading1"/>
      </w:pPr>
      <w:bookmarkStart w:id="6" w:name="O_1106729"/>
      <w:bookmarkEnd w:id="6"/>
      <w:r w:rsidRPr="009413BD">
        <w:t>Unit Mapping Information</w:t>
      </w:r>
    </w:p>
    <w:p w:rsidR="00000000" w:rsidRPr="009413BD" w:rsidP="00A24A16">
      <w:pPr>
        <w:pStyle w:val="BodyText"/>
      </w:pPr>
      <w:r w:rsidRPr="009413BD">
        <w:t>Supersedes and is equivalent to RIINHB205E Assist continuous flight auger drilling.</w:t>
      </w:r>
    </w:p>
    <w:p w:rsidR="00000000" w:rsidRPr="009413BD" w:rsidP="009413BD">
      <w:pPr>
        <w:pStyle w:val="Heading1"/>
      </w:pPr>
      <w:bookmarkStart w:id="7" w:name="O_1106722"/>
      <w:bookmarkEnd w:id="7"/>
      <w:r w:rsidRPr="009413BD">
        <w:t>Links</w:t>
      </w:r>
    </w:p>
    <w:p w:rsidR="00000000" w:rsidRPr="009413BD" w:rsidP="00A24A16">
      <w:pPr>
        <w:pStyle w:val="BodyText"/>
      </w:pPr>
      <w:r w:rsidRPr="009413B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B3AEF">
        <w:rPr>
          <w:rStyle w:val="Hyperlink"/>
        </w:rPr>
        <w:t>https://vetnet.gov.au/Pages/TrainingDocs.aspx?q=88a61002-9a21-4386-aaf8-69c76e675272</w:t>
      </w:r>
      <w:r>
        <w:fldChar w:fldCharType="end"/>
      </w:r>
    </w:p>
    <w:p w:rsidR="00000000" w:rsidRPr="009413BD" w:rsidP="00A24A16">
      <w:pPr>
        <w:pStyle w:val="BodyText"/>
        <w:sectPr w:rsidSect="009413BD">
          <w:headerReference w:type="default" r:id="rId10"/>
          <w:footerReference w:type="default" r:id="rId11"/>
          <w:pgSz w:w="11908" w:h="16833"/>
          <w:pgMar w:top="1702" w:right="1418" w:bottom="1702" w:left="1418" w:header="992" w:footer="992" w:gutter="0"/>
          <w:cols w:space="720"/>
          <w:noEndnote/>
          <w:docGrid w:linePitch="299"/>
        </w:sectPr>
      </w:pPr>
    </w:p>
    <w:p w:rsidR="00000000" w:rsidRPr="009413BD" w:rsidP="009413BD">
      <w:pPr>
        <w:pStyle w:val="SuperHeading"/>
      </w:pPr>
      <w:r w:rsidRPr="009413BD">
        <w:t xml:space="preserve">Assessment Requirements for RIINHB205F Assist continuous flight </w:t>
      </w:r>
      <w:r w:rsidRPr="009413BD">
        <w:t>auger drilling</w:t>
      </w:r>
    </w:p>
    <w:p w:rsidR="00000000" w:rsidRPr="009413BD" w:rsidP="009413BD">
      <w:pPr>
        <w:pStyle w:val="Heading1"/>
      </w:pPr>
      <w:bookmarkStart w:id="8" w:name="O_1106724"/>
      <w:bookmarkEnd w:id="8"/>
      <w:r w:rsidRPr="009413BD">
        <w:t>Modification History</w:t>
      </w:r>
    </w:p>
    <w:tbl>
      <w:tblPr>
        <w:tblW w:w="9522" w:type="dxa"/>
        <w:tblLayout w:type="fixed"/>
        <w:tblCellMar>
          <w:left w:w="62" w:type="dxa"/>
          <w:right w:w="62" w:type="dxa"/>
        </w:tblCellMar>
        <w:tblLook w:val="0000"/>
      </w:tblPr>
      <w:tblGrid>
        <w:gridCol w:w="2929"/>
        <w:gridCol w:w="6593"/>
      </w:tblGrid>
      <w:tr w:rsidTr="009413B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BodyText"/>
            </w:pPr>
            <w:r w:rsidRPr="009413B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BodyText"/>
              <w:rPr>
                <w:lang w:val="en-NZ"/>
              </w:rPr>
            </w:pPr>
            <w:r w:rsidRPr="009413BD">
              <w:rPr>
                <w:rStyle w:val="SpecialBold"/>
              </w:rPr>
              <w:t>Comments</w:t>
            </w:r>
          </w:p>
        </w:tc>
      </w:tr>
      <w:tr w:rsidTr="009413B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3BD">
            <w:pPr>
              <w:pStyle w:val="BodyText"/>
              <w:rPr>
                <w:lang w:val="en-NZ"/>
              </w:rPr>
            </w:pPr>
            <w:r w:rsidRPr="009413B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3BD" w:rsidP="009413BD">
            <w:pPr>
              <w:pStyle w:val="BodyText"/>
            </w:pPr>
            <w:r w:rsidRPr="009413BD">
              <w:t>This version first released with RII Resources and Infrastructure Industry Training Package Version 5.0.</w:t>
            </w:r>
          </w:p>
        </w:tc>
      </w:tr>
    </w:tbl>
    <w:p w:rsidR="00000000" w:rsidRPr="009413BD" w:rsidP="009413BD">
      <w:pPr>
        <w:pStyle w:val="BodyText"/>
      </w:pPr>
    </w:p>
    <w:p w:rsidR="00000000" w:rsidRPr="009413BD" w:rsidP="009413BD">
      <w:pPr>
        <w:pStyle w:val="AllowPageBreak"/>
      </w:pPr>
    </w:p>
    <w:p w:rsidR="00000000" w:rsidRPr="009413BD" w:rsidP="009413BD">
      <w:pPr>
        <w:pStyle w:val="Heading1"/>
      </w:pPr>
      <w:bookmarkStart w:id="9" w:name="O_1106727"/>
      <w:bookmarkEnd w:id="9"/>
      <w:r w:rsidRPr="009413BD">
        <w:t>Performance Evidence</w:t>
      </w:r>
    </w:p>
    <w:p w:rsidR="00000000" w:rsidRPr="009413BD" w:rsidP="00A24A16">
      <w:pPr>
        <w:pStyle w:val="BodyText"/>
      </w:pPr>
      <w:r w:rsidRPr="009413BD">
        <w:t>The candidate must demonstrate the ability to complete the tasks outlined in the elements, performance criteria and foundation skills of this unit, including evidence of the ability to:</w:t>
      </w:r>
    </w:p>
    <w:p w:rsidR="00000000" w:rsidRPr="009413BD" w:rsidP="009413BD">
      <w:pPr>
        <w:pStyle w:val="ListBullet"/>
      </w:pPr>
      <w:r w:rsidRPr="009413BD">
        <w:t>assist continuous flight auger drilling on at least two occasions, in</w:t>
      </w:r>
      <w:r w:rsidRPr="009413BD">
        <w:t xml:space="preserve">cluding: </w:t>
      </w:r>
    </w:p>
    <w:p w:rsidR="00000000" w:rsidRPr="009413BD" w:rsidP="009413BD">
      <w:pPr>
        <w:pStyle w:val="ListBullet2"/>
      </w:pPr>
      <w:r w:rsidRPr="009413BD">
        <w:t>fitting and removing bits to and from the lead auger</w:t>
      </w:r>
    </w:p>
    <w:p w:rsidR="00000000" w:rsidRPr="009413BD" w:rsidP="009413BD">
      <w:pPr>
        <w:pStyle w:val="ListBullet2"/>
      </w:pPr>
      <w:r w:rsidRPr="009413BD">
        <w:t>laying out auger string in readiness for auger process</w:t>
      </w:r>
    </w:p>
    <w:p w:rsidR="00000000" w:rsidRPr="009413BD" w:rsidP="009413BD">
      <w:pPr>
        <w:pStyle w:val="ListBullet2"/>
      </w:pPr>
      <w:r w:rsidRPr="009413BD">
        <w:t>inserting removing augers from the drill string and assisting with auger to auger connections.</w:t>
      </w:r>
    </w:p>
    <w:p w:rsidR="00000000" w:rsidRPr="009413BD" w:rsidP="009413BD">
      <w:pPr>
        <w:pStyle w:val="List"/>
      </w:pPr>
    </w:p>
    <w:p w:rsidR="00000000" w:rsidRPr="009413BD" w:rsidP="00A24A16">
      <w:pPr>
        <w:pStyle w:val="BodyText"/>
      </w:pPr>
      <w:r w:rsidRPr="009413BD">
        <w:t>During the above, the candidate must:</w:t>
      </w:r>
    </w:p>
    <w:p w:rsidR="00000000" w:rsidRPr="009413BD" w:rsidP="009413BD">
      <w:pPr>
        <w:pStyle w:val="ListBullet"/>
      </w:pPr>
      <w:r w:rsidRPr="009413BD">
        <w:t>locate and apply documentation required for assisting continuous flight auger drilling</w:t>
      </w:r>
    </w:p>
    <w:p w:rsidR="00000000" w:rsidRPr="009413BD" w:rsidP="009413BD">
      <w:pPr>
        <w:pStyle w:val="ListBullet"/>
      </w:pPr>
      <w:r w:rsidRPr="009413BD">
        <w:t>implement the requirements, procedures and techniques for assisting with continuous flight auger drilling, including:</w:t>
      </w:r>
    </w:p>
    <w:p w:rsidR="00000000" w:rsidRPr="009413BD" w:rsidP="009413BD">
      <w:pPr>
        <w:pStyle w:val="ListBullet2"/>
      </w:pPr>
      <w:r w:rsidRPr="009413BD">
        <w:t xml:space="preserve">operating ancillary equipment </w:t>
      </w:r>
    </w:p>
    <w:p w:rsidR="00000000" w:rsidRPr="009413BD" w:rsidP="009413BD">
      <w:pPr>
        <w:pStyle w:val="ListBullet2"/>
      </w:pPr>
      <w:r w:rsidRPr="009413BD">
        <w:t>applying basic main</w:t>
      </w:r>
      <w:r w:rsidRPr="009413BD">
        <w:t>tenance and servicing of auxiliary equipment</w:t>
      </w:r>
    </w:p>
    <w:p w:rsidR="00000000" w:rsidRPr="009413BD" w:rsidP="009413BD">
      <w:pPr>
        <w:pStyle w:val="ListBullet2"/>
      </w:pPr>
      <w:r w:rsidRPr="009413BD">
        <w:t>measuring and identifying flight auger components</w:t>
      </w:r>
    </w:p>
    <w:p w:rsidR="00000000" w:rsidRPr="009413BD" w:rsidP="009413BD">
      <w:pPr>
        <w:pStyle w:val="ListBullet2"/>
      </w:pPr>
      <w:r w:rsidRPr="009413BD">
        <w:t>identifying thread types in use on site</w:t>
      </w:r>
    </w:p>
    <w:p w:rsidR="00000000" w:rsidRPr="009413BD" w:rsidP="009413BD">
      <w:pPr>
        <w:pStyle w:val="ListBullet2"/>
      </w:pPr>
      <w:r w:rsidRPr="009413BD">
        <w:t>identifying bits in use and how to measure them</w:t>
      </w:r>
    </w:p>
    <w:p w:rsidR="00000000" w:rsidRPr="009413BD" w:rsidP="009413BD">
      <w:pPr>
        <w:pStyle w:val="ListBullet2"/>
      </w:pPr>
      <w:r w:rsidRPr="009413BD">
        <w:t>applying safe storage of tools</w:t>
      </w:r>
    </w:p>
    <w:p w:rsidR="00000000" w:rsidRPr="009413BD" w:rsidP="009413BD">
      <w:pPr>
        <w:pStyle w:val="ListBullet2"/>
      </w:pPr>
      <w:r w:rsidRPr="009413BD">
        <w:t>using load handling equipment on site</w:t>
      </w:r>
    </w:p>
    <w:p w:rsidR="00000000" w:rsidRPr="009413BD" w:rsidP="009413BD">
      <w:pPr>
        <w:pStyle w:val="ListBullet2"/>
      </w:pPr>
      <w:r w:rsidRPr="009413BD">
        <w:t>assisting driller in removal and adding of drill rods to line string</w:t>
      </w:r>
    </w:p>
    <w:p w:rsidR="00000000" w:rsidRPr="009413BD" w:rsidP="009413BD">
      <w:pPr>
        <w:pStyle w:val="ListBullet2"/>
      </w:pPr>
      <w:r w:rsidRPr="009413BD">
        <w:t>identifying and applying required lubricants</w:t>
      </w:r>
    </w:p>
    <w:p w:rsidR="00000000" w:rsidRPr="009413BD" w:rsidP="009413BD">
      <w:pPr>
        <w:pStyle w:val="ListBullet2"/>
      </w:pPr>
      <w:r w:rsidRPr="009413BD">
        <w:t>conducting housekeeping</w:t>
      </w:r>
    </w:p>
    <w:p w:rsidR="00000000" w:rsidRPr="009413BD" w:rsidP="009413BD">
      <w:pPr>
        <w:pStyle w:val="ListBullet2"/>
      </w:pPr>
      <w:r w:rsidRPr="009413BD">
        <w:t>complying with basic vehicle cleaning procedures</w:t>
      </w:r>
    </w:p>
    <w:p w:rsidR="00000000" w:rsidRPr="009413BD" w:rsidP="009413BD">
      <w:pPr>
        <w:pStyle w:val="ListBullet2"/>
      </w:pPr>
      <w:r w:rsidRPr="009413BD">
        <w:t>installing restraining devices to pressure and delivery hoses</w:t>
      </w:r>
    </w:p>
    <w:p w:rsidR="00000000" w:rsidRPr="009413BD" w:rsidP="009413BD">
      <w:pPr>
        <w:pStyle w:val="ListBullet2"/>
      </w:pPr>
      <w:r w:rsidRPr="009413BD">
        <w:t>identif</w:t>
      </w:r>
      <w:r w:rsidRPr="009413BD">
        <w:t>ying bits to suit differing ground conditions</w:t>
      </w:r>
    </w:p>
    <w:p w:rsidR="00000000" w:rsidRPr="009413BD" w:rsidP="009413BD">
      <w:pPr>
        <w:pStyle w:val="ListBullet"/>
      </w:pPr>
      <w:r w:rsidRPr="009413BD">
        <w:t>work with others to assist continuous flight auger drilling tasks that meet required outcomes, including:</w:t>
      </w:r>
    </w:p>
    <w:p w:rsidR="00000000" w:rsidRPr="009413BD" w:rsidP="009413BD">
      <w:pPr>
        <w:pStyle w:val="ListBullet2"/>
      </w:pPr>
      <w:r w:rsidRPr="009413BD">
        <w:t>complying with reporting requirements and procedures</w:t>
      </w:r>
    </w:p>
    <w:p w:rsidR="00000000" w:rsidRPr="009413BD" w:rsidP="009413BD">
      <w:pPr>
        <w:pStyle w:val="ListBullet2"/>
      </w:pPr>
      <w:r w:rsidRPr="009413BD">
        <w:t xml:space="preserve">communicating with others to receive and clarify </w:t>
      </w:r>
      <w:r w:rsidRPr="009413BD">
        <w:t>work instructions</w:t>
      </w:r>
    </w:p>
    <w:p w:rsidR="00000000" w:rsidRPr="009413BD" w:rsidP="009413BD">
      <w:pPr>
        <w:pStyle w:val="ListBullet2"/>
      </w:pPr>
      <w:r w:rsidRPr="009413BD">
        <w:t>communicating with others to meet coordination requirements throughout work activities.</w:t>
      </w:r>
    </w:p>
    <w:p w:rsidR="00000000" w:rsidRPr="009413BD" w:rsidP="009413BD">
      <w:pPr>
        <w:pStyle w:val="AllowPageBreak"/>
      </w:pPr>
    </w:p>
    <w:p w:rsidR="00000000" w:rsidRPr="009413BD" w:rsidP="009413BD">
      <w:pPr>
        <w:pStyle w:val="Heading1"/>
      </w:pPr>
      <w:bookmarkStart w:id="10" w:name="O_1106726"/>
      <w:bookmarkEnd w:id="10"/>
      <w:r w:rsidRPr="009413BD">
        <w:t>Knowledge Evidence</w:t>
      </w:r>
    </w:p>
    <w:p w:rsidR="00000000" w:rsidRPr="009413BD" w:rsidP="00A24A16">
      <w:pPr>
        <w:pStyle w:val="BodyText"/>
      </w:pPr>
      <w:r w:rsidRPr="009413BD">
        <w:t>The candidate must be able to demonstrate knowledge to complete the tasks outlined in the elements, performance criteria and foundation skills of this unit, including knowledge of:</w:t>
      </w:r>
    </w:p>
    <w:p w:rsidR="00000000" w:rsidRPr="009413BD" w:rsidP="009413BD">
      <w:pPr>
        <w:pStyle w:val="ListBullet"/>
      </w:pPr>
      <w:r w:rsidRPr="009413BD">
        <w:t>key policies and procedures and established requirements for assisting con</w:t>
      </w:r>
      <w:r w:rsidRPr="009413BD">
        <w:t xml:space="preserve">tinuous flight auger drilling, including those for: </w:t>
      </w:r>
    </w:p>
    <w:p w:rsidR="00000000" w:rsidRPr="009413BD" w:rsidP="009413BD">
      <w:pPr>
        <w:pStyle w:val="ListBullet2"/>
      </w:pPr>
      <w:r w:rsidRPr="009413BD">
        <w:t>work, health and safety</w:t>
      </w:r>
    </w:p>
    <w:p w:rsidR="00000000" w:rsidRPr="009413BD" w:rsidP="009413BD">
      <w:pPr>
        <w:pStyle w:val="ListBullet2"/>
      </w:pPr>
      <w:r w:rsidRPr="009413BD">
        <w:t>emergencies</w:t>
      </w:r>
    </w:p>
    <w:p w:rsidR="00000000" w:rsidRPr="009413BD" w:rsidP="009413BD">
      <w:pPr>
        <w:pStyle w:val="ListBullet2"/>
      </w:pPr>
      <w:r w:rsidRPr="009413BD">
        <w:t>relevant environmental practices including those for disposing of and neutralising excess spoil and water</w:t>
      </w:r>
    </w:p>
    <w:p w:rsidR="00000000" w:rsidRPr="009413BD" w:rsidP="009413BD">
      <w:pPr>
        <w:pStyle w:val="ListBullet2"/>
      </w:pPr>
      <w:r w:rsidRPr="009413BD">
        <w:t xml:space="preserve">test bore and well abandonment </w:t>
      </w:r>
    </w:p>
    <w:p w:rsidR="00000000" w:rsidRPr="009413BD" w:rsidP="009413BD">
      <w:pPr>
        <w:pStyle w:val="ListBullet2"/>
      </w:pPr>
      <w:r w:rsidRPr="009413BD">
        <w:t xml:space="preserve">basic soil description </w:t>
      </w:r>
    </w:p>
    <w:p w:rsidR="00000000" w:rsidRPr="009413BD" w:rsidP="009413BD">
      <w:pPr>
        <w:pStyle w:val="ListBullet2"/>
      </w:pPr>
      <w:r w:rsidRPr="009413BD">
        <w:t>comm</w:t>
      </w:r>
      <w:r w:rsidRPr="009413BD">
        <w:t>unicating with other personnel throughout work activities</w:t>
      </w:r>
    </w:p>
    <w:p w:rsidR="00000000" w:rsidRPr="009413BD" w:rsidP="009413BD">
      <w:pPr>
        <w:pStyle w:val="ListBullet2"/>
      </w:pPr>
      <w:r w:rsidRPr="009413BD">
        <w:t>loading, unloading, moving, handling, using equipment</w:t>
      </w:r>
    </w:p>
    <w:p w:rsidR="00000000" w:rsidRPr="009413BD" w:rsidP="009413BD">
      <w:pPr>
        <w:pStyle w:val="ListBullet2"/>
      </w:pPr>
      <w:r w:rsidRPr="009413BD">
        <w:t>refuelling vehicles, drill rigs and ancillary equipment</w:t>
      </w:r>
    </w:p>
    <w:p w:rsidR="00000000" w:rsidRPr="009413BD" w:rsidP="009413BD">
      <w:pPr>
        <w:pStyle w:val="ListBullet2"/>
      </w:pPr>
      <w:r w:rsidRPr="009413BD">
        <w:t>cleaning equipment including using high pressure and steam cleaning equipment</w:t>
      </w:r>
    </w:p>
    <w:p w:rsidR="00000000" w:rsidRPr="009413BD" w:rsidP="009413BD">
      <w:pPr>
        <w:pStyle w:val="ListBullet2"/>
      </w:pPr>
      <w:r w:rsidRPr="009413BD">
        <w:t>inspecting and maintaining equipment including checking for serviceability condition of flights, threads, socket connectors, D clips and bits</w:t>
      </w:r>
    </w:p>
    <w:p w:rsidR="00000000" w:rsidRPr="009413BD" w:rsidP="009413BD">
      <w:pPr>
        <w:pStyle w:val="ListBullet2"/>
      </w:pPr>
      <w:r w:rsidRPr="009413BD">
        <w:t>fitting and removing bits to and from lead auger</w:t>
      </w:r>
    </w:p>
    <w:p w:rsidR="00000000" w:rsidRPr="009413BD" w:rsidP="009413BD">
      <w:pPr>
        <w:pStyle w:val="ListBullet2"/>
      </w:pPr>
      <w:r w:rsidRPr="009413BD">
        <w:t>laying out auger string</w:t>
      </w:r>
    </w:p>
    <w:p w:rsidR="00000000" w:rsidRPr="009413BD" w:rsidP="009413BD">
      <w:pPr>
        <w:pStyle w:val="ListBullet2"/>
      </w:pPr>
      <w:r w:rsidRPr="009413BD">
        <w:t xml:space="preserve">inserting and removing augers form drill </w:t>
      </w:r>
      <w:r w:rsidRPr="009413BD">
        <w:t xml:space="preserve">string </w:t>
      </w:r>
    </w:p>
    <w:p w:rsidR="00000000" w:rsidRPr="009413BD" w:rsidP="009413BD">
      <w:pPr>
        <w:pStyle w:val="ListBullet2"/>
      </w:pPr>
      <w:r w:rsidRPr="009413BD">
        <w:t>assisting auger to auger connections</w:t>
      </w:r>
    </w:p>
    <w:p w:rsidR="00000000" w:rsidRPr="009413BD" w:rsidP="009413BD">
      <w:pPr>
        <w:pStyle w:val="ListBullet2"/>
      </w:pPr>
      <w:r w:rsidRPr="009413BD">
        <w:t>conducting water sampling</w:t>
      </w:r>
    </w:p>
    <w:p w:rsidR="00000000" w:rsidRPr="009413BD" w:rsidP="009413BD">
      <w:pPr>
        <w:pStyle w:val="ListBullet2"/>
      </w:pPr>
      <w:r w:rsidRPr="009413BD">
        <w:t>housekeeping</w:t>
      </w:r>
    </w:p>
    <w:p w:rsidR="00000000" w:rsidRPr="009413BD" w:rsidP="009413BD">
      <w:pPr>
        <w:pStyle w:val="ListBullet"/>
      </w:pPr>
      <w:r w:rsidRPr="009413BD">
        <w:t>procedures for calculating volume in cylinders and tanks</w:t>
      </w:r>
    </w:p>
    <w:p w:rsidR="00000000" w:rsidRPr="009413BD" w:rsidP="009413BD">
      <w:pPr>
        <w:pStyle w:val="ListBullet"/>
      </w:pPr>
      <w:r w:rsidRPr="009413BD">
        <w:t>safe work practices for use of cleaning equipment, chemicals and materials</w:t>
      </w:r>
    </w:p>
    <w:p w:rsidR="00000000" w:rsidRPr="009413BD" w:rsidP="009413BD">
      <w:pPr>
        <w:pStyle w:val="ListBullet"/>
      </w:pPr>
      <w:r w:rsidRPr="009413BD">
        <w:t>drilling team roles and objectives.</w:t>
      </w:r>
    </w:p>
    <w:p w:rsidR="00000000" w:rsidRPr="009413BD" w:rsidP="009413BD">
      <w:pPr>
        <w:pStyle w:val="AllowPageBreak"/>
      </w:pPr>
    </w:p>
    <w:p w:rsidR="00000000" w:rsidRPr="009413BD" w:rsidP="009413BD">
      <w:pPr>
        <w:pStyle w:val="Heading1"/>
      </w:pPr>
      <w:bookmarkStart w:id="11" w:name="O_1106725"/>
      <w:bookmarkEnd w:id="11"/>
      <w:r w:rsidRPr="009413BD">
        <w:t>Assessment Conditions</w:t>
      </w:r>
    </w:p>
    <w:p w:rsidR="00000000" w:rsidRPr="009413BD" w:rsidP="00A24A16">
      <w:pPr>
        <w:pStyle w:val="BodyText"/>
      </w:pPr>
      <w:r w:rsidRPr="009413BD">
        <w:t>Mandatory conditions for assessment of this unit are stipulated below. The assessment must:</w:t>
      </w:r>
    </w:p>
    <w:p w:rsidR="00000000" w:rsidRPr="009413BD" w:rsidP="009413BD">
      <w:pPr>
        <w:pStyle w:val="ListBullet"/>
      </w:pPr>
      <w:r w:rsidRPr="009413BD">
        <w:t>include access to:</w:t>
      </w:r>
    </w:p>
    <w:p w:rsidR="00000000" w:rsidRPr="009413BD" w:rsidP="009413BD">
      <w:pPr>
        <w:pStyle w:val="ListBullet2"/>
      </w:pPr>
      <w:r w:rsidRPr="009413BD">
        <w:t>personal protective equipment</w:t>
      </w:r>
    </w:p>
    <w:p w:rsidR="00000000" w:rsidRPr="009413BD" w:rsidP="009413BD">
      <w:pPr>
        <w:pStyle w:val="ListBullet2"/>
      </w:pPr>
      <w:r w:rsidRPr="009413BD">
        <w:t>equipment required to assist continuous flight auger drilling</w:t>
      </w:r>
    </w:p>
    <w:p w:rsidR="00000000" w:rsidRPr="009413BD" w:rsidP="009413BD">
      <w:pPr>
        <w:pStyle w:val="ListBullet"/>
      </w:pPr>
      <w:r w:rsidRPr="009413BD">
        <w:t xml:space="preserve">be conducted in a safe environment; and, </w:t>
      </w:r>
    </w:p>
    <w:p w:rsidR="00000000" w:rsidRPr="009413BD" w:rsidP="009413BD">
      <w:pPr>
        <w:pStyle w:val="ListBullet"/>
      </w:pPr>
      <w:r w:rsidRPr="009413BD">
        <w:t>be assessed in the context of this sector</w:t>
      </w:r>
      <w:r>
        <w:t>’</w:t>
      </w:r>
      <w:r w:rsidRPr="009413BD">
        <w:t xml:space="preserve">s work environment; and, </w:t>
      </w:r>
    </w:p>
    <w:p w:rsidR="00000000" w:rsidRPr="009413BD" w:rsidP="009413BD">
      <w:pPr>
        <w:pStyle w:val="ListBullet"/>
      </w:pPr>
      <w:r w:rsidRPr="009413BD">
        <w:t>be assessed in compliance with relevant legislation/regulation and using policies, procedures and processes directly related to the industry secto</w:t>
      </w:r>
      <w:r w:rsidRPr="009413BD">
        <w:t>r for which it is being assessed; and,</w:t>
      </w:r>
    </w:p>
    <w:p w:rsidR="00000000" w:rsidRPr="009413BD" w:rsidP="009413BD">
      <w:pPr>
        <w:pStyle w:val="ListBullet"/>
      </w:pPr>
      <w:r w:rsidRPr="009413BD">
        <w:t>confirm consistent performance can be applied in a range of relevant workplace circumstances.</w:t>
      </w:r>
    </w:p>
    <w:p w:rsidR="00000000" w:rsidRPr="009413BD" w:rsidP="00A24A16">
      <w:pPr>
        <w:pStyle w:val="BodyText"/>
      </w:pPr>
      <w:r w:rsidRPr="009413BD">
        <w:t>Where personal safety or environmental damage are limiting factors, assessment may occur in a simulated work environment* p</w:t>
      </w:r>
      <w:r w:rsidRPr="009413BD">
        <w:t>rovided it is realistic and sufficiently rigorous to cover all aspects of this sector’s workplace performance, including environment, task skills, task management skills, contingency management skills and job role environment skills.</w:t>
      </w:r>
    </w:p>
    <w:p w:rsidR="00000000" w:rsidRPr="009413BD" w:rsidP="009413BD">
      <w:pPr>
        <w:pStyle w:val="BodyTextBold"/>
      </w:pPr>
      <w:r w:rsidRPr="009413BD">
        <w:t>Assessor requirements</w:t>
      </w:r>
    </w:p>
    <w:p w:rsidR="00000000" w:rsidRPr="009413BD" w:rsidP="00A24A16">
      <w:pPr>
        <w:pStyle w:val="BodyText"/>
      </w:pPr>
      <w:r w:rsidRPr="009413BD">
        <w:t>Assessors must be able to clearly demonstrate current and relevant industry knowledge and experience to satisfy the mandatory regulatory standards as set out in the Standards for Registered Training Organisations (RTOs) 2015/Australian Quality Training Fra</w:t>
      </w:r>
      <w:r w:rsidRPr="009413BD">
        <w:t>mework mandatory requirements for assessors current at the time of assessment and any relevant licensing and certification requirements. This includes:</w:t>
      </w:r>
    </w:p>
    <w:p w:rsidR="00000000" w:rsidRPr="009413BD" w:rsidP="009413BD">
      <w:pPr>
        <w:pStyle w:val="ListBullet"/>
      </w:pPr>
      <w:r w:rsidRPr="009413BD">
        <w:t>vocational competencies at least to the level being delivered and assessed</w:t>
      </w:r>
    </w:p>
    <w:p w:rsidR="00000000" w:rsidRPr="009413BD" w:rsidP="009413BD">
      <w:pPr>
        <w:pStyle w:val="ListBullet"/>
      </w:pPr>
      <w:r w:rsidRPr="009413BD">
        <w:t>current industry skills dire</w:t>
      </w:r>
      <w:r w:rsidRPr="009413BD">
        <w:t>ctly relevant to the training and assessment being provided</w:t>
      </w:r>
    </w:p>
    <w:p w:rsidR="00000000" w:rsidRPr="009413BD" w:rsidP="009413BD">
      <w:pPr>
        <w:pStyle w:val="ListBullet"/>
      </w:pPr>
      <w:r w:rsidRPr="009413BD">
        <w:t>current knowledge and skills in vocational training and learning that informs their training and assessment</w:t>
      </w:r>
    </w:p>
    <w:p w:rsidR="00000000" w:rsidRPr="009413BD" w:rsidP="009413BD">
      <w:pPr>
        <w:pStyle w:val="ListBullet"/>
      </w:pPr>
      <w:r w:rsidRPr="009413BD">
        <w:t>formal relevant qualifications in training and assessment</w:t>
      </w:r>
    </w:p>
    <w:p w:rsidR="00000000" w:rsidRPr="009413BD" w:rsidP="009413BD">
      <w:pPr>
        <w:pStyle w:val="ListBullet"/>
      </w:pPr>
      <w:r w:rsidRPr="009413BD">
        <w:t xml:space="preserve">having knowledge of and/or experience using the latest techniques and processes </w:t>
      </w:r>
    </w:p>
    <w:p w:rsidR="00000000" w:rsidRPr="009413BD" w:rsidP="009413BD">
      <w:pPr>
        <w:pStyle w:val="ListBullet"/>
      </w:pPr>
      <w:r w:rsidRPr="009413BD">
        <w:t>possessing the required level of RII training product knowledge</w:t>
      </w:r>
    </w:p>
    <w:p w:rsidR="00000000" w:rsidRPr="009413BD" w:rsidP="009413BD">
      <w:pPr>
        <w:pStyle w:val="ListBullet"/>
      </w:pPr>
      <w:r w:rsidRPr="009413BD">
        <w:t>having an understanding and knowledge of legislation and regulations relevant to the industry and to employment</w:t>
      </w:r>
      <w:r w:rsidRPr="009413BD">
        <w:t xml:space="preserve"> and workplaces</w:t>
      </w:r>
    </w:p>
    <w:p w:rsidR="00000000" w:rsidRPr="009413BD" w:rsidP="009413BD">
      <w:pPr>
        <w:pStyle w:val="ListBullet"/>
      </w:pPr>
      <w:r w:rsidRPr="009413BD">
        <w:t>demonstrating the performance evidence, and knowledge evidence outlined in this unit of competency, and</w:t>
      </w:r>
    </w:p>
    <w:p w:rsidR="00000000" w:rsidRPr="009413BD" w:rsidP="009413BD">
      <w:pPr>
        <w:pStyle w:val="ListBullet"/>
      </w:pPr>
      <w:r w:rsidRPr="009413BD">
        <w:t>the minimum years of current** work experience after competency has been obtained as specified below in an industry sector relevant to t</w:t>
      </w:r>
      <w:r w:rsidRPr="009413BD">
        <w:t>he outcomes of the unit.</w:t>
      </w:r>
    </w:p>
    <w:p w:rsidR="00000000" w:rsidRPr="009413BD" w:rsidP="00A24A16">
      <w:pPr>
        <w:pStyle w:val="BodyText"/>
      </w:pPr>
      <w:r w:rsidRPr="009413BD">
        <w:t>It is also acceptable for the appropriately qualified assessor to work with an industry expert to conduct assessment together and for the industry expert to be involved in the assessment judgement. The industry expert must have cur</w:t>
      </w:r>
      <w:r w:rsidRPr="009413BD">
        <w:t>rent industry skills directly relevant to the training and assessment being provided. This means the industry subject matter expert must demonstrate skills and knowledge from the minimum years of current work experience after competency has been obtained a</w:t>
      </w:r>
      <w:r w:rsidRPr="009413BD">
        <w:t>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9413BD">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13BD" w:rsidP="009413BD">
            <w:pPr>
              <w:pStyle w:val="BodyText"/>
            </w:pPr>
            <w:r w:rsidRPr="009413BD">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13BD" w:rsidP="009413BD">
            <w:pPr>
              <w:pStyle w:val="BodyText"/>
            </w:pPr>
            <w:r w:rsidRPr="009413B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rPr>
                <w:rStyle w:val="SpecialBold"/>
              </w:rPr>
              <w:t>Required assessor or industry subject matter expert experience</w:t>
            </w:r>
          </w:p>
        </w:tc>
      </w:tr>
      <w:tr w:rsidTr="009413BD">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t xml:space="preserve">Drilling, Metalliferous Mining, Coal Mining, Extractive (Quarrying) </w:t>
            </w:r>
            <w:r w:rsidRPr="009413BD">
              <w:t>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t>1 year</w:t>
            </w:r>
          </w:p>
        </w:tc>
      </w:tr>
      <w:tr w:rsidTr="009413BD">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t>2 years</w:t>
            </w:r>
          </w:p>
        </w:tc>
      </w:tr>
      <w:tr w:rsidTr="009413B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t>3 years</w:t>
            </w:r>
          </w:p>
        </w:tc>
      </w:tr>
      <w:tr w:rsidTr="009413B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3BD">
            <w:pPr>
              <w:pStyle w:val="BodyText"/>
              <w:rPr>
                <w:lang w:val="en-NZ"/>
              </w:rPr>
            </w:pPr>
            <w:r w:rsidRPr="009413BD">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13BD" w:rsidP="009413BD">
            <w:pPr>
              <w:pStyle w:val="BodyText"/>
            </w:pPr>
            <w:r w:rsidRPr="009413BD">
              <w:t>Where this unit is being assessed outside of the resources and infrastructure sectors assessor and/or industry subject matter expert experience should be in-line with industry standards for the sector in which it is being assessed and where no industry sta</w:t>
            </w:r>
            <w:r w:rsidRPr="009413BD">
              <w:t>ndard is specified should comply with any relevant regulation.</w:t>
            </w:r>
          </w:p>
        </w:tc>
      </w:tr>
    </w:tbl>
    <w:p w:rsidR="00000000" w:rsidRPr="009413BD" w:rsidP="00A24A16">
      <w:pPr>
        <w:pStyle w:val="BodyText"/>
      </w:pPr>
      <w:r w:rsidRPr="009413BD">
        <w:t>*Guidance on simulated environments has been stipulated in the RII Companion Volume Implementation Guide located on VETNet.</w:t>
      </w:r>
    </w:p>
    <w:p w:rsidR="00000000" w:rsidRPr="009413BD" w:rsidP="00A24A16">
      <w:pPr>
        <w:pStyle w:val="BodyText"/>
      </w:pPr>
      <w:r w:rsidRPr="009413BD">
        <w:t>**Assessors can demonstrate current work experience through employm</w:t>
      </w:r>
      <w:r w:rsidRPr="009413BD">
        <w:t>ent within industry in a role relevant to the outcomes of the unit; or, for external assessors this can be demonstrated through exposure to industry by conducting a minimum number of site assessments as determined by the relevant industry sector, across va</w:t>
      </w:r>
      <w:r w:rsidRPr="009413BD">
        <w:t>rious locations.</w:t>
      </w:r>
    </w:p>
    <w:p w:rsidR="00000000" w:rsidRPr="009413BD" w:rsidP="00A24A16">
      <w:pPr>
        <w:pStyle w:val="BodyText"/>
      </w:pPr>
      <w:r w:rsidRPr="009413BD">
        <w:t>*** While a unit of competency does not have an AQF level, where a unit is being delivered outside of a qualification the first numeric character in the unit code should be considered as the AQF indicator level for assessment purposes.</w:t>
      </w:r>
    </w:p>
    <w:p w:rsidR="00000000" w:rsidRPr="009413BD" w:rsidP="009413BD">
      <w:pPr>
        <w:pStyle w:val="Heading1"/>
      </w:pPr>
      <w:bookmarkStart w:id="12" w:name="O_1106723"/>
      <w:bookmarkEnd w:id="12"/>
      <w:r w:rsidRPr="009413BD">
        <w:t>Links</w:t>
      </w:r>
    </w:p>
    <w:p w:rsidR="00000000" w:rsidRPr="009413BD" w:rsidP="00A24A16">
      <w:pPr>
        <w:pStyle w:val="BodyText"/>
      </w:pPr>
      <w:r w:rsidRPr="009413B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B3AEF">
        <w:rPr>
          <w:rStyle w:val="Hyperlink"/>
        </w:rPr>
        <w:t>https://vetnet.gov.au/Pages/TrainingDocs.aspx?q=88a61002-9a21-4386-aaf8-69c76e675272</w:t>
      </w:r>
      <w:r>
        <w:fldChar w:fldCharType="end"/>
      </w:r>
    </w:p>
    <w:p w:rsidR="00000000" w:rsidRPr="009413BD" w:rsidP="009413BD"/>
    <w:sectPr w:rsidSect="009413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D" w:rsidRPr="00A24A16" w:rsidP="00A24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16" w:rsidP="00941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4A16" w:rsidP="009413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24A16" w:rsidP="009413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D" w:rsidP="009413BD">
    <w:pPr>
      <w:pStyle w:val="Footer"/>
      <w:framePr w:wrap="around"/>
    </w:pPr>
    <w:r>
      <w:fldChar w:fldCharType="begin"/>
    </w:r>
    <w:r>
      <w:instrText xml:space="preserve"> DOCPROPERTY  Subject  \* MERGEFORMAT </w:instrText>
    </w:r>
    <w:r>
      <w:fldChar w:fldCharType="separate"/>
    </w:r>
    <w:r w:rsidR="00A24A16">
      <w:t>Approved</w:t>
    </w:r>
    <w:r w:rsidR="00A24A16">
      <w:fldChar w:fldCharType="end"/>
    </w:r>
    <w:r>
      <w:tab/>
      <w:t xml:space="preserve">Page </w:t>
    </w:r>
    <w:r>
      <w:fldChar w:fldCharType="begin"/>
    </w:r>
    <w:r>
      <w:instrText xml:space="preserve"> PAGE  \* Arabic  \* MERGEFORMAT </w:instrText>
    </w:r>
    <w:r>
      <w:fldChar w:fldCharType="separate"/>
    </w:r>
    <w:r w:rsidR="00A24A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4A16">
      <w:rPr>
        <w:noProof/>
      </w:rPr>
      <w:t>5</w:t>
    </w:r>
    <w:r>
      <w:rPr>
        <w:noProof/>
      </w:rPr>
      <w:fldChar w:fldCharType="end"/>
    </w:r>
  </w:p>
  <w:p w:rsidR="009413BD" w:rsidP="009413BD">
    <w:pPr>
      <w:pStyle w:val="Footer"/>
      <w:framePr w:wrap="around"/>
    </w:pPr>
    <w:r>
      <w:t xml:space="preserve">© Commonwealth of Australia, </w:t>
    </w:r>
    <w:r>
      <w:fldChar w:fldCharType="begin"/>
    </w:r>
    <w:r>
      <w:instrText xml:space="preserve"> DATE  \@ "yyyy"  \* MERGEFORMAT </w:instrText>
    </w:r>
    <w:r>
      <w:fldChar w:fldCharType="separate"/>
    </w:r>
    <w:r w:rsidR="00A24A16">
      <w:rPr>
        <w:noProof/>
      </w:rPr>
      <w:t>2025</w:t>
    </w:r>
    <w:r>
      <w:fldChar w:fldCharType="end"/>
    </w:r>
    <w:r>
      <w:tab/>
    </w:r>
    <w:r>
      <w:fldChar w:fldCharType="begin"/>
    </w:r>
    <w:r>
      <w:instrText xml:space="preserve"> DOCPROPERTY  Author  \* MERGEFORMAT </w:instrText>
    </w:r>
    <w:r>
      <w:fldChar w:fldCharType="separate"/>
    </w:r>
    <w:r w:rsidR="00A24A16">
      <w:t>Mining and Automotive Skills Alliance</w:t>
    </w:r>
    <w:r w:rsidR="00A24A16">
      <w:fldChar w:fldCharType="end"/>
    </w:r>
  </w:p>
  <w:p w:rsidR="009413BD" w:rsidP="00941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3BD" w:rsidRPr="00A24A16" w:rsidP="00A24A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16" w:rsidRPr="002D2AF8" w:rsidP="009413BD">
    <w:pPr>
      <w:pStyle w:val="Header"/>
      <w:framePr w:wrap="around"/>
    </w:pPr>
    <w:r>
      <w:fldChar w:fldCharType="begin"/>
    </w:r>
    <w:r>
      <w:instrText xml:space="preserve"> TITLE   \* MERGEFORMAT </w:instrText>
    </w:r>
    <w:r>
      <w:fldChar w:fldCharType="separate"/>
    </w:r>
    <w:r>
      <w:t>RIINHB205F Assist continuous flight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4A16" w:rsidP="009413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D" w:rsidRPr="002D2AF8" w:rsidP="009413BD">
    <w:pPr>
      <w:pStyle w:val="Header"/>
      <w:framePr w:wrap="around"/>
    </w:pPr>
    <w:r>
      <w:fldChar w:fldCharType="begin"/>
    </w:r>
    <w:r>
      <w:instrText xml:space="preserve"> TITLE   \* MERGEFORMAT </w:instrText>
    </w:r>
    <w:r>
      <w:fldChar w:fldCharType="separate"/>
    </w:r>
    <w:r w:rsidR="00A24A16">
      <w:t>RIINHB205F Assist continuous flight auger drilling</w:t>
    </w:r>
    <w:r w:rsidR="00A24A16">
      <w:fldChar w:fldCharType="end"/>
    </w:r>
    <w:r>
      <w:tab/>
      <w:t xml:space="preserve">Date this document was generated: </w:t>
    </w:r>
    <w:r>
      <w:fldChar w:fldCharType="begin"/>
    </w:r>
    <w:r>
      <w:instrText xml:space="preserve"> CREATEDATE  \@ "d MMMM yyyy"  \* MERGEFORMAT </w:instrText>
    </w:r>
    <w:r>
      <w:fldChar w:fldCharType="separate"/>
    </w:r>
    <w:r w:rsidR="00A24A16">
      <w:rPr>
        <w:noProof/>
      </w:rPr>
      <w:t>2 March 2025</w:t>
    </w:r>
    <w:r>
      <w:fldChar w:fldCharType="end"/>
    </w:r>
  </w:p>
  <w:p w:rsidR="009413BD" w:rsidP="00941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CE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B20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E0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3BD"/>
    <w:pPr>
      <w:spacing w:before="360" w:after="60"/>
      <w:outlineLvl w:val="0"/>
    </w:pPr>
    <w:rPr>
      <w:sz w:val="32"/>
    </w:rPr>
  </w:style>
  <w:style w:type="paragraph" w:styleId="Heading2">
    <w:name w:val="heading 2"/>
    <w:basedOn w:val="HeadingBase"/>
    <w:next w:val="BodyText"/>
    <w:link w:val="Heading2Char"/>
    <w:qFormat/>
    <w:rsid w:val="009413BD"/>
    <w:pPr>
      <w:keepLines/>
      <w:spacing w:before="240" w:after="120"/>
      <w:outlineLvl w:val="1"/>
    </w:pPr>
    <w:rPr>
      <w:sz w:val="28"/>
      <w:szCs w:val="40"/>
    </w:rPr>
  </w:style>
  <w:style w:type="paragraph" w:styleId="Heading3">
    <w:name w:val="heading 3"/>
    <w:basedOn w:val="HeadingBase"/>
    <w:next w:val="BodyText"/>
    <w:link w:val="Heading3Char"/>
    <w:qFormat/>
    <w:rsid w:val="009413BD"/>
    <w:pPr>
      <w:spacing w:before="180" w:after="120"/>
      <w:outlineLvl w:val="2"/>
    </w:pPr>
    <w:rPr>
      <w:spacing w:val="-10"/>
      <w:kern w:val="32"/>
    </w:rPr>
  </w:style>
  <w:style w:type="paragraph" w:styleId="Heading4">
    <w:name w:val="heading 4"/>
    <w:basedOn w:val="HeadingBase"/>
    <w:next w:val="BodyText"/>
    <w:link w:val="Heading4Char"/>
    <w:qFormat/>
    <w:rsid w:val="009413BD"/>
    <w:pPr>
      <w:spacing w:before="160" w:after="120"/>
      <w:outlineLvl w:val="3"/>
    </w:pPr>
    <w:rPr>
      <w:sz w:val="22"/>
    </w:rPr>
  </w:style>
  <w:style w:type="paragraph" w:styleId="Heading5">
    <w:name w:val="heading 5"/>
    <w:basedOn w:val="HeadingBase"/>
    <w:next w:val="Normal"/>
    <w:link w:val="Heading5Char"/>
    <w:qFormat/>
    <w:rsid w:val="009413BD"/>
    <w:pPr>
      <w:spacing w:before="80"/>
      <w:outlineLvl w:val="4"/>
    </w:pPr>
    <w:rPr>
      <w:color w:val="918585"/>
      <w:sz w:val="20"/>
    </w:rPr>
  </w:style>
  <w:style w:type="paragraph" w:styleId="Heading6">
    <w:name w:val="heading 6"/>
    <w:basedOn w:val="HeadingBase"/>
    <w:next w:val="Normal"/>
    <w:link w:val="Heading6Char"/>
    <w:qFormat/>
    <w:rsid w:val="009413BD"/>
    <w:pPr>
      <w:spacing w:before="60"/>
      <w:outlineLvl w:val="5"/>
    </w:pPr>
    <w:rPr>
      <w:color w:val="918585"/>
      <w:sz w:val="20"/>
    </w:rPr>
  </w:style>
  <w:style w:type="paragraph" w:styleId="Heading7">
    <w:name w:val="heading 7"/>
    <w:basedOn w:val="Normal"/>
    <w:next w:val="Normal"/>
    <w:link w:val="Heading7Char"/>
    <w:qFormat/>
    <w:rsid w:val="009413BD"/>
    <w:pPr>
      <w:ind w:left="720"/>
      <w:outlineLvl w:val="6"/>
    </w:pPr>
    <w:rPr>
      <w:i/>
    </w:rPr>
  </w:style>
  <w:style w:type="paragraph" w:styleId="Heading8">
    <w:name w:val="heading 8"/>
    <w:basedOn w:val="Normal"/>
    <w:next w:val="Normal"/>
    <w:link w:val="Heading8Char"/>
    <w:qFormat/>
    <w:rsid w:val="009413BD"/>
    <w:pPr>
      <w:ind w:left="720"/>
      <w:outlineLvl w:val="7"/>
    </w:pPr>
    <w:rPr>
      <w:i/>
    </w:rPr>
  </w:style>
  <w:style w:type="paragraph" w:styleId="Heading9">
    <w:name w:val="heading 9"/>
    <w:basedOn w:val="Normal"/>
    <w:next w:val="Normal"/>
    <w:link w:val="Heading9Char"/>
    <w:qFormat/>
    <w:rsid w:val="009413BD"/>
    <w:pPr>
      <w:ind w:left="720"/>
      <w:outlineLvl w:val="8"/>
    </w:pPr>
    <w:rPr>
      <w:i/>
    </w:rPr>
  </w:style>
  <w:style w:type="character" w:default="1" w:styleId="DefaultParagraphFont">
    <w:name w:val="Default Paragraph Font"/>
    <w:uiPriority w:val="1"/>
    <w:unhideWhenUsed/>
    <w:rsid w:val="00941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3BD"/>
  </w:style>
  <w:style w:type="character" w:customStyle="1" w:styleId="Heading1Char">
    <w:name w:val="Heading 1 Char"/>
    <w:basedOn w:val="DefaultParagraphFont"/>
    <w:link w:val="Heading1"/>
    <w:rsid w:val="009413BD"/>
    <w:rPr>
      <w:rFonts w:ascii="Times New Roman" w:eastAsia="Times New Roman" w:hAnsi="Times New Roman" w:cs="Times New Roman"/>
      <w:b/>
      <w:sz w:val="32"/>
      <w:szCs w:val="20"/>
      <w:lang w:eastAsia="en-US"/>
    </w:rPr>
  </w:style>
  <w:style w:type="paragraph" w:styleId="BodyText">
    <w:name w:val="Body Text"/>
    <w:basedOn w:val="Normal"/>
    <w:link w:val="BodyTextChar"/>
    <w:rsid w:val="00941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3BD"/>
    <w:rPr>
      <w:rFonts w:ascii="Times New Roman" w:eastAsia="Times New Roman" w:hAnsi="Times New Roman" w:cs="Times New Roman"/>
      <w:sz w:val="24"/>
      <w:lang w:eastAsia="en-US"/>
    </w:rPr>
  </w:style>
  <w:style w:type="paragraph" w:styleId="List">
    <w:name w:val="List"/>
    <w:basedOn w:val="BodyText"/>
    <w:next w:val="BodyText"/>
    <w:rsid w:val="009413BD"/>
    <w:pPr>
      <w:tabs>
        <w:tab w:val="left" w:pos="340"/>
      </w:tabs>
      <w:spacing w:before="60" w:after="60"/>
      <w:ind w:left="340" w:hanging="340"/>
    </w:pPr>
  </w:style>
  <w:style w:type="paragraph" w:styleId="ListBullet">
    <w:name w:val="List Bullet"/>
    <w:basedOn w:val="List"/>
    <w:rsid w:val="009413BD"/>
    <w:pPr>
      <w:numPr>
        <w:numId w:val="12"/>
      </w:numPr>
      <w:tabs>
        <w:tab w:val="clear" w:pos="340"/>
      </w:tabs>
      <w:spacing w:before="40" w:after="40"/>
    </w:pPr>
  </w:style>
  <w:style w:type="character" w:customStyle="1" w:styleId="SpecialBold">
    <w:name w:val="Special Bold"/>
    <w:basedOn w:val="DefaultParagraphFont"/>
    <w:rsid w:val="009413BD"/>
    <w:rPr>
      <w:b/>
      <w:spacing w:val="0"/>
    </w:rPr>
  </w:style>
  <w:style w:type="paragraph" w:styleId="ListBullet2">
    <w:name w:val="List Bullet 2"/>
    <w:basedOn w:val="List2"/>
    <w:rsid w:val="009413BD"/>
    <w:pPr>
      <w:numPr>
        <w:numId w:val="13"/>
      </w:numPr>
      <w:tabs>
        <w:tab w:val="clear" w:pos="680"/>
      </w:tabs>
    </w:pPr>
  </w:style>
  <w:style w:type="character" w:styleId="Emphasis">
    <w:name w:val="Emphasis"/>
    <w:basedOn w:val="DefaultParagraphFont"/>
    <w:qFormat/>
    <w:rsid w:val="009413BD"/>
    <w:rPr>
      <w:i/>
    </w:rPr>
  </w:style>
  <w:style w:type="paragraph" w:customStyle="1" w:styleId="SuperHeading">
    <w:name w:val="SuperHeading"/>
    <w:basedOn w:val="Normal"/>
    <w:rsid w:val="009413BD"/>
    <w:pPr>
      <w:spacing w:before="240" w:after="120"/>
      <w:outlineLvl w:val="0"/>
    </w:pPr>
    <w:rPr>
      <w:rFonts w:ascii="Times New Roman" w:hAnsi="Times New Roman"/>
      <w:b/>
      <w:sz w:val="32"/>
    </w:rPr>
  </w:style>
  <w:style w:type="paragraph" w:customStyle="1" w:styleId="AllowPageBreak">
    <w:name w:val="AllowPageBreak"/>
    <w:rsid w:val="009413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413BD"/>
    <w:rPr>
      <w:b/>
    </w:rPr>
  </w:style>
  <w:style w:type="character" w:customStyle="1" w:styleId="Heading2Char">
    <w:name w:val="Heading 2 Char"/>
    <w:basedOn w:val="DefaultParagraphFont"/>
    <w:link w:val="Heading2"/>
    <w:rsid w:val="00941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3BD"/>
    <w:rPr>
      <w:rFonts w:ascii="Courier New" w:eastAsia="Times New Roman" w:hAnsi="Courier New" w:cs="Times New Roman"/>
      <w:i/>
      <w:szCs w:val="20"/>
      <w:lang w:eastAsia="en-US"/>
    </w:rPr>
  </w:style>
  <w:style w:type="paragraph" w:customStyle="1" w:styleId="HeadingBase">
    <w:name w:val="Heading Base"/>
    <w:rsid w:val="00941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3BD"/>
    <w:pPr>
      <w:tabs>
        <w:tab w:val="right" w:leader="dot" w:pos="9072"/>
      </w:tabs>
      <w:ind w:left="567"/>
    </w:pPr>
    <w:rPr>
      <w:szCs w:val="22"/>
    </w:rPr>
  </w:style>
  <w:style w:type="paragraph" w:customStyle="1" w:styleId="TOCBase">
    <w:name w:val="TOC Base"/>
    <w:rsid w:val="00941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3BD"/>
    <w:pPr>
      <w:tabs>
        <w:tab w:val="right" w:leader="dot" w:pos="9072"/>
      </w:tabs>
      <w:spacing w:before="40" w:after="40"/>
      <w:ind w:left="284"/>
    </w:pPr>
    <w:rPr>
      <w:rFonts w:ascii="Times New Roman" w:hAnsi="Times New Roman"/>
    </w:rPr>
  </w:style>
  <w:style w:type="paragraph" w:styleId="TOC1">
    <w:name w:val="toc 1"/>
    <w:basedOn w:val="TOCBase"/>
    <w:next w:val="Normal"/>
    <w:rsid w:val="00941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3BD"/>
    <w:rPr>
      <w:rFonts w:ascii="Times New Roman" w:eastAsia="Times New Roman" w:hAnsi="Times New Roman" w:cs="Times New Roman"/>
      <w:sz w:val="16"/>
      <w:lang w:eastAsia="en-US"/>
    </w:rPr>
  </w:style>
  <w:style w:type="paragraph" w:styleId="Title">
    <w:name w:val="Title"/>
    <w:basedOn w:val="HeadingBase"/>
    <w:link w:val="TitleChar"/>
    <w:qFormat/>
    <w:rsid w:val="009413BD"/>
    <w:pPr>
      <w:spacing w:before="5040"/>
      <w:jc w:val="center"/>
    </w:pPr>
    <w:rPr>
      <w:sz w:val="48"/>
      <w:szCs w:val="72"/>
      <w:lang w:val="en-US"/>
    </w:rPr>
  </w:style>
  <w:style w:type="character" w:customStyle="1" w:styleId="TitleChar">
    <w:name w:val="Title Char"/>
    <w:basedOn w:val="DefaultParagraphFont"/>
    <w:link w:val="Title"/>
    <w:rsid w:val="00941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3BD"/>
    <w:pPr>
      <w:tabs>
        <w:tab w:val="left" w:pos="3600"/>
        <w:tab w:val="left" w:pos="3958"/>
      </w:tabs>
    </w:pPr>
  </w:style>
  <w:style w:type="paragraph" w:customStyle="1" w:styleId="Note">
    <w:name w:val="Note"/>
    <w:basedOn w:val="BodyText"/>
    <w:rsid w:val="00941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3BD"/>
    <w:pPr>
      <w:framePr w:wrap="auto" w:hAnchor="text" w:y="6049"/>
    </w:pPr>
    <w:rPr>
      <w:color w:val="000000"/>
      <w:sz w:val="40"/>
    </w:rPr>
  </w:style>
  <w:style w:type="paragraph" w:customStyle="1" w:styleId="TOCTitle">
    <w:name w:val="TOCTitle"/>
    <w:basedOn w:val="Heading1"/>
    <w:rsid w:val="009413BD"/>
    <w:pPr>
      <w:spacing w:after="240"/>
      <w:jc w:val="center"/>
      <w:outlineLvl w:val="9"/>
    </w:pPr>
    <w:rPr>
      <w:caps/>
    </w:rPr>
  </w:style>
  <w:style w:type="paragraph" w:customStyle="1" w:styleId="Version">
    <w:name w:val="Version"/>
    <w:rsid w:val="00941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3BD"/>
    <w:pPr>
      <w:keepNext w:val="0"/>
      <w:tabs>
        <w:tab w:val="right" w:pos="4176"/>
      </w:tabs>
      <w:ind w:left="198" w:hanging="198"/>
    </w:pPr>
    <w:rPr>
      <w:rFonts w:ascii="Garamond" w:hAnsi="Garamond"/>
    </w:rPr>
  </w:style>
  <w:style w:type="paragraph" w:styleId="IndexHeading">
    <w:name w:val="index heading"/>
    <w:basedOn w:val="Normal"/>
    <w:next w:val="Index1"/>
    <w:semiHidden/>
    <w:rsid w:val="009413BD"/>
    <w:pPr>
      <w:spacing w:before="120" w:after="120"/>
    </w:pPr>
    <w:rPr>
      <w:rFonts w:ascii="Arial" w:hAnsi="Arial"/>
      <w:b/>
      <w:color w:val="918585"/>
      <w:sz w:val="24"/>
    </w:rPr>
  </w:style>
  <w:style w:type="paragraph" w:styleId="Header">
    <w:name w:val="header"/>
    <w:basedOn w:val="Normal"/>
    <w:link w:val="HeaderChar"/>
    <w:rsid w:val="00941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3BD"/>
    <w:rPr>
      <w:rFonts w:ascii="Times New Roman" w:eastAsia="Times New Roman" w:hAnsi="Times New Roman" w:cs="Times New Roman"/>
      <w:sz w:val="16"/>
      <w:szCs w:val="20"/>
      <w:lang w:val="en-GB" w:eastAsia="en-US"/>
    </w:rPr>
  </w:style>
  <w:style w:type="paragraph" w:customStyle="1" w:styleId="Chapter">
    <w:name w:val="Chapter"/>
    <w:basedOn w:val="Normal"/>
    <w:rsid w:val="009413BD"/>
    <w:pPr>
      <w:spacing w:before="240"/>
    </w:pPr>
    <w:rPr>
      <w:rFonts w:ascii="Times New Roman" w:hAnsi="Times New Roman"/>
      <w:smallCaps/>
      <w:spacing w:val="80"/>
      <w:sz w:val="28"/>
    </w:rPr>
  </w:style>
  <w:style w:type="paragraph" w:customStyle="1" w:styleId="InChapter">
    <w:name w:val="InChapter"/>
    <w:basedOn w:val="Heading3"/>
    <w:rsid w:val="009413BD"/>
    <w:pPr>
      <w:spacing w:after="240"/>
      <w:outlineLvl w:val="9"/>
    </w:pPr>
    <w:rPr>
      <w:noProof/>
    </w:rPr>
  </w:style>
  <w:style w:type="paragraph" w:styleId="Index2">
    <w:name w:val="index 2"/>
    <w:basedOn w:val="Normal"/>
    <w:next w:val="Normal"/>
    <w:semiHidden/>
    <w:rsid w:val="009413BD"/>
    <w:pPr>
      <w:tabs>
        <w:tab w:val="right" w:pos="4176"/>
      </w:tabs>
      <w:ind w:left="568" w:hanging="284"/>
    </w:pPr>
    <w:rPr>
      <w:rFonts w:ascii="Garamond" w:hAnsi="Garamond"/>
    </w:rPr>
  </w:style>
  <w:style w:type="paragraph" w:customStyle="1" w:styleId="Byline">
    <w:name w:val="Byline"/>
    <w:rsid w:val="00941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3BD"/>
    <w:pPr>
      <w:tabs>
        <w:tab w:val="clear" w:pos="3600"/>
        <w:tab w:val="clear" w:pos="3958"/>
      </w:tabs>
      <w:jc w:val="right"/>
    </w:pPr>
  </w:style>
  <w:style w:type="paragraph" w:styleId="Caption">
    <w:name w:val="caption"/>
    <w:basedOn w:val="BodyText"/>
    <w:next w:val="Normal"/>
    <w:qFormat/>
    <w:rsid w:val="009413BD"/>
    <w:pPr>
      <w:framePr w:w="2268" w:hSpace="181" w:vSpace="181" w:wrap="around" w:vAnchor="text" w:hAnchor="page" w:x="1135" w:y="285" w:anchorLock="1"/>
    </w:pPr>
    <w:rPr>
      <w:i/>
    </w:rPr>
  </w:style>
  <w:style w:type="paragraph" w:customStyle="1" w:styleId="MiniTOCTitle">
    <w:name w:val="MiniTOCTitle"/>
    <w:basedOn w:val="Heading4"/>
    <w:rsid w:val="009413BD"/>
    <w:pPr>
      <w:spacing w:before="240"/>
      <w:outlineLvl w:val="9"/>
    </w:pPr>
    <w:rPr>
      <w:noProof/>
      <w:sz w:val="24"/>
    </w:rPr>
  </w:style>
  <w:style w:type="paragraph" w:customStyle="1" w:styleId="MiniTOCItem">
    <w:name w:val="MiniTOCItem"/>
    <w:basedOn w:val="ListBullet"/>
    <w:rsid w:val="009413BD"/>
    <w:pPr>
      <w:numPr>
        <w:numId w:val="0"/>
      </w:numPr>
      <w:tabs>
        <w:tab w:val="right" w:leader="dot" w:pos="6521"/>
      </w:tabs>
      <w:spacing w:before="0" w:after="0"/>
    </w:pPr>
  </w:style>
  <w:style w:type="paragraph" w:customStyle="1" w:styleId="TOFTitle">
    <w:name w:val="TOFTitle"/>
    <w:basedOn w:val="TOCTitle"/>
    <w:rsid w:val="009413BD"/>
  </w:style>
  <w:style w:type="paragraph" w:styleId="TableofFigures">
    <w:name w:val="table of figures"/>
    <w:basedOn w:val="Normal"/>
    <w:next w:val="Normal"/>
    <w:semiHidden/>
    <w:rsid w:val="009413BD"/>
    <w:pPr>
      <w:tabs>
        <w:tab w:val="right" w:leader="dot" w:pos="9072"/>
      </w:tabs>
      <w:ind w:left="970" w:hanging="403"/>
    </w:pPr>
    <w:rPr>
      <w:rFonts w:ascii="Times New Roman" w:hAnsi="Times New Roman"/>
      <w:b/>
    </w:rPr>
  </w:style>
  <w:style w:type="paragraph" w:styleId="ListNumber">
    <w:name w:val="List Number"/>
    <w:basedOn w:val="List"/>
    <w:rsid w:val="009413BD"/>
    <w:pPr>
      <w:numPr>
        <w:numId w:val="15"/>
      </w:numPr>
      <w:tabs>
        <w:tab w:val="clear" w:pos="340"/>
      </w:tabs>
    </w:pPr>
  </w:style>
  <w:style w:type="character" w:customStyle="1" w:styleId="WingdingSymbols">
    <w:name w:val="Wingding Symbols"/>
    <w:rsid w:val="009413BD"/>
    <w:rPr>
      <w:rFonts w:ascii="Wingdings" w:hAnsi="Wingdings"/>
    </w:rPr>
  </w:style>
  <w:style w:type="paragraph" w:customStyle="1" w:styleId="TableHeading">
    <w:name w:val="Table Heading"/>
    <w:basedOn w:val="HeadingBase"/>
    <w:rsid w:val="009413BD"/>
    <w:pPr>
      <w:keepLines/>
      <w:pBdr>
        <w:bottom w:val="single" w:sz="6" w:space="1" w:color="918585"/>
      </w:pBdr>
      <w:spacing w:before="240"/>
    </w:pPr>
  </w:style>
  <w:style w:type="character" w:customStyle="1" w:styleId="HotSpot">
    <w:name w:val="HotSpot"/>
    <w:rsid w:val="009413BD"/>
    <w:rPr>
      <w:color w:val="0033CC"/>
      <w:u w:val="none"/>
    </w:rPr>
  </w:style>
  <w:style w:type="paragraph" w:customStyle="1" w:styleId="BodyTextRight">
    <w:name w:val="Body Text Right"/>
    <w:basedOn w:val="BodyText"/>
    <w:rsid w:val="009413BD"/>
    <w:pPr>
      <w:spacing w:before="0" w:after="0"/>
      <w:jc w:val="right"/>
    </w:pPr>
  </w:style>
  <w:style w:type="paragraph" w:styleId="Index3">
    <w:name w:val="index 3"/>
    <w:basedOn w:val="ListNumber2"/>
    <w:next w:val="Normal"/>
    <w:semiHidden/>
    <w:rsid w:val="009413BD"/>
    <w:pPr>
      <w:numPr>
        <w:numId w:val="0"/>
      </w:numPr>
      <w:tabs>
        <w:tab w:val="right" w:leader="dot" w:pos="4176"/>
      </w:tabs>
    </w:pPr>
  </w:style>
  <w:style w:type="paragraph" w:styleId="ListNumber2">
    <w:name w:val="List Number 2"/>
    <w:basedOn w:val="List2"/>
    <w:rsid w:val="009413BD"/>
    <w:pPr>
      <w:numPr>
        <w:numId w:val="10"/>
      </w:numPr>
      <w:tabs>
        <w:tab w:val="clear" w:pos="1060"/>
      </w:tabs>
    </w:pPr>
  </w:style>
  <w:style w:type="paragraph" w:customStyle="1" w:styleId="MarginNote">
    <w:name w:val="Margin Note"/>
    <w:basedOn w:val="BodyText"/>
    <w:rsid w:val="00941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3BD"/>
    <w:rPr>
      <w:sz w:val="32"/>
    </w:rPr>
  </w:style>
  <w:style w:type="paragraph" w:customStyle="1" w:styleId="HeadingProcedure">
    <w:name w:val="Heading Procedure"/>
    <w:basedOn w:val="HeadingBase"/>
    <w:next w:val="Normal"/>
    <w:rsid w:val="009413BD"/>
    <w:pPr>
      <w:tabs>
        <w:tab w:val="left" w:pos="0"/>
      </w:tabs>
      <w:spacing w:before="120" w:after="60"/>
    </w:pPr>
    <w:rPr>
      <w:i/>
      <w:color w:val="918585"/>
      <w:sz w:val="22"/>
    </w:rPr>
  </w:style>
  <w:style w:type="paragraph" w:customStyle="1" w:styleId="TableBodyText">
    <w:name w:val="Table Body Text"/>
    <w:basedOn w:val="BodyText"/>
    <w:rsid w:val="009413BD"/>
    <w:pPr>
      <w:spacing w:before="60" w:after="60"/>
    </w:pPr>
  </w:style>
  <w:style w:type="paragraph" w:styleId="ListContinue">
    <w:name w:val="List Continue"/>
    <w:basedOn w:val="List"/>
    <w:rsid w:val="009413BD"/>
    <w:pPr>
      <w:ind w:firstLine="0"/>
    </w:pPr>
  </w:style>
  <w:style w:type="paragraph" w:customStyle="1" w:styleId="ListNote">
    <w:name w:val="List Note"/>
    <w:basedOn w:val="List"/>
    <w:rsid w:val="009413BD"/>
    <w:pPr>
      <w:pBdr>
        <w:top w:val="single" w:sz="6" w:space="2" w:color="918585"/>
        <w:bottom w:val="single" w:sz="6" w:space="2" w:color="918585"/>
      </w:pBdr>
      <w:tabs>
        <w:tab w:val="left" w:pos="1021"/>
      </w:tabs>
      <w:ind w:firstLine="0"/>
    </w:pPr>
  </w:style>
  <w:style w:type="paragraph" w:customStyle="1" w:styleId="Warning">
    <w:name w:val="Warning"/>
    <w:basedOn w:val="BodyText"/>
    <w:rsid w:val="009413BD"/>
    <w:pPr>
      <w:shd w:val="clear" w:color="auto" w:fill="D9D9D9"/>
      <w:tabs>
        <w:tab w:val="left" w:pos="992"/>
      </w:tabs>
      <w:ind w:left="119" w:right="119"/>
    </w:pPr>
    <w:rPr>
      <w:sz w:val="20"/>
    </w:rPr>
  </w:style>
  <w:style w:type="paragraph" w:customStyle="1" w:styleId="MarginIcons">
    <w:name w:val="Margin Icons"/>
    <w:basedOn w:val="BodyText"/>
    <w:rsid w:val="00941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3BD"/>
    <w:rPr>
      <w:rFonts w:ascii="Courier New" w:hAnsi="Courier New"/>
    </w:rPr>
  </w:style>
  <w:style w:type="paragraph" w:customStyle="1" w:styleId="NoteBullet">
    <w:name w:val="Note Bullet"/>
    <w:basedOn w:val="Note"/>
    <w:rsid w:val="009413BD"/>
    <w:pPr>
      <w:tabs>
        <w:tab w:val="clear" w:pos="680"/>
      </w:tabs>
      <w:spacing w:before="60" w:after="60"/>
    </w:pPr>
  </w:style>
  <w:style w:type="paragraph" w:customStyle="1" w:styleId="SubHeading2">
    <w:name w:val="SubHeading2"/>
    <w:basedOn w:val="HeadingBase"/>
    <w:rsid w:val="009413BD"/>
    <w:pPr>
      <w:spacing w:before="240" w:after="60"/>
    </w:pPr>
    <w:rPr>
      <w:sz w:val="20"/>
    </w:rPr>
  </w:style>
  <w:style w:type="paragraph" w:customStyle="1" w:styleId="SubHeading1">
    <w:name w:val="SubHeading1"/>
    <w:basedOn w:val="HeadingBase"/>
    <w:rsid w:val="009413BD"/>
    <w:pPr>
      <w:spacing w:before="240" w:after="60"/>
    </w:pPr>
    <w:rPr>
      <w:color w:val="918585"/>
      <w:sz w:val="22"/>
    </w:rPr>
  </w:style>
  <w:style w:type="paragraph" w:customStyle="1" w:styleId="SideHeading">
    <w:name w:val="Side Heading"/>
    <w:basedOn w:val="HeadingBase"/>
    <w:rsid w:val="00941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3BD"/>
    <w:pPr>
      <w:tabs>
        <w:tab w:val="num" w:pos="360"/>
      </w:tabs>
    </w:pPr>
  </w:style>
  <w:style w:type="paragraph" w:styleId="PlainText">
    <w:name w:val="Plain Text"/>
    <w:basedOn w:val="Normal"/>
    <w:link w:val="PlainTextChar"/>
    <w:rsid w:val="009413BD"/>
    <w:rPr>
      <w:sz w:val="20"/>
    </w:rPr>
  </w:style>
  <w:style w:type="character" w:customStyle="1" w:styleId="PlainTextChar">
    <w:name w:val="Plain Text Char"/>
    <w:basedOn w:val="DefaultParagraphFont"/>
    <w:link w:val="PlainText"/>
    <w:rsid w:val="009413BD"/>
    <w:rPr>
      <w:rFonts w:ascii="Courier New" w:eastAsia="Times New Roman" w:hAnsi="Courier New" w:cs="Times New Roman"/>
      <w:sz w:val="20"/>
      <w:szCs w:val="20"/>
      <w:lang w:eastAsia="en-US"/>
    </w:rPr>
  </w:style>
  <w:style w:type="character" w:customStyle="1" w:styleId="MenuOption">
    <w:name w:val="Menu Option"/>
    <w:basedOn w:val="DefaultParagraphFont"/>
    <w:rsid w:val="009413BD"/>
    <w:rPr>
      <w:b/>
      <w:smallCaps/>
    </w:rPr>
  </w:style>
  <w:style w:type="paragraph" w:customStyle="1" w:styleId="TableListNumber">
    <w:name w:val="Table List Number"/>
    <w:basedOn w:val="ListNumber"/>
    <w:rsid w:val="009413BD"/>
    <w:pPr>
      <w:numPr>
        <w:numId w:val="0"/>
      </w:numPr>
    </w:pPr>
  </w:style>
  <w:style w:type="paragraph" w:styleId="TOC4">
    <w:name w:val="toc 4"/>
    <w:basedOn w:val="TOCBase"/>
    <w:next w:val="Normal"/>
    <w:semiHidden/>
    <w:rsid w:val="009413BD"/>
    <w:pPr>
      <w:tabs>
        <w:tab w:val="right" w:leader="dot" w:pos="9071"/>
      </w:tabs>
      <w:ind w:left="1701"/>
    </w:pPr>
  </w:style>
  <w:style w:type="paragraph" w:customStyle="1" w:styleId="ListAlpha">
    <w:name w:val="List Alpha"/>
    <w:basedOn w:val="List"/>
    <w:rsid w:val="009413BD"/>
    <w:pPr>
      <w:numPr>
        <w:numId w:val="9"/>
      </w:numPr>
    </w:pPr>
  </w:style>
  <w:style w:type="paragraph" w:customStyle="1" w:styleId="ListAlpha2">
    <w:name w:val="List Alpha 2"/>
    <w:basedOn w:val="List2"/>
    <w:rsid w:val="009413BD"/>
    <w:pPr>
      <w:numPr>
        <w:numId w:val="8"/>
      </w:numPr>
    </w:pPr>
  </w:style>
  <w:style w:type="paragraph" w:styleId="List2">
    <w:name w:val="List 2"/>
    <w:basedOn w:val="BodyText"/>
    <w:rsid w:val="009413BD"/>
    <w:pPr>
      <w:tabs>
        <w:tab w:val="left" w:pos="680"/>
      </w:tabs>
      <w:spacing w:before="60" w:after="60"/>
      <w:ind w:left="680" w:hanging="340"/>
    </w:pPr>
  </w:style>
  <w:style w:type="paragraph" w:styleId="List3">
    <w:name w:val="List 3"/>
    <w:basedOn w:val="BodyText"/>
    <w:rsid w:val="009413BD"/>
    <w:pPr>
      <w:tabs>
        <w:tab w:val="left" w:pos="1021"/>
      </w:tabs>
      <w:spacing w:before="60" w:after="60"/>
      <w:ind w:left="1020" w:hanging="340"/>
    </w:pPr>
  </w:style>
  <w:style w:type="paragraph" w:styleId="List4">
    <w:name w:val="List 4"/>
    <w:basedOn w:val="BodyText"/>
    <w:rsid w:val="009413BD"/>
    <w:pPr>
      <w:tabs>
        <w:tab w:val="left" w:pos="1361"/>
      </w:tabs>
      <w:spacing w:before="60" w:after="60"/>
      <w:ind w:left="1361" w:hanging="340"/>
    </w:pPr>
  </w:style>
  <w:style w:type="paragraph" w:styleId="List5">
    <w:name w:val="List 5"/>
    <w:basedOn w:val="BodyText"/>
    <w:rsid w:val="009413BD"/>
    <w:pPr>
      <w:tabs>
        <w:tab w:val="left" w:pos="1701"/>
      </w:tabs>
      <w:spacing w:before="60" w:after="60"/>
      <w:ind w:left="1701" w:hanging="340"/>
    </w:pPr>
  </w:style>
  <w:style w:type="paragraph" w:styleId="ListBullet3">
    <w:name w:val="List Bullet 3"/>
    <w:basedOn w:val="List3"/>
    <w:rsid w:val="009413BD"/>
    <w:pPr>
      <w:numPr>
        <w:numId w:val="14"/>
      </w:numPr>
      <w:tabs>
        <w:tab w:val="clear" w:pos="1021"/>
      </w:tabs>
      <w:ind w:left="1037" w:hanging="357"/>
    </w:pPr>
  </w:style>
  <w:style w:type="paragraph" w:styleId="ListBullet4">
    <w:name w:val="List Bullet 4"/>
    <w:basedOn w:val="List4"/>
    <w:rsid w:val="009413BD"/>
    <w:pPr>
      <w:numPr>
        <w:numId w:val="3"/>
      </w:numPr>
      <w:tabs>
        <w:tab w:val="clear" w:pos="1361"/>
      </w:tabs>
    </w:pPr>
  </w:style>
  <w:style w:type="paragraph" w:styleId="ListBullet5">
    <w:name w:val="List Bullet 5"/>
    <w:basedOn w:val="List5"/>
    <w:rsid w:val="009413BD"/>
    <w:pPr>
      <w:numPr>
        <w:numId w:val="4"/>
      </w:numPr>
    </w:pPr>
  </w:style>
  <w:style w:type="paragraph" w:styleId="ListContinue2">
    <w:name w:val="List Continue 2"/>
    <w:basedOn w:val="List2"/>
    <w:rsid w:val="009413BD"/>
    <w:pPr>
      <w:ind w:firstLine="0"/>
    </w:pPr>
  </w:style>
  <w:style w:type="paragraph" w:styleId="ListContinue3">
    <w:name w:val="List Continue 3"/>
    <w:basedOn w:val="List3"/>
    <w:rsid w:val="009413BD"/>
    <w:pPr>
      <w:ind w:left="1021" w:firstLine="0"/>
    </w:pPr>
  </w:style>
  <w:style w:type="paragraph" w:styleId="ListContinue4">
    <w:name w:val="List Continue 4"/>
    <w:basedOn w:val="List4"/>
    <w:rsid w:val="009413BD"/>
    <w:pPr>
      <w:ind w:firstLine="0"/>
    </w:pPr>
  </w:style>
  <w:style w:type="paragraph" w:styleId="ListContinue5">
    <w:name w:val="List Continue 5"/>
    <w:basedOn w:val="List5"/>
    <w:rsid w:val="009413BD"/>
    <w:pPr>
      <w:ind w:firstLine="0"/>
    </w:pPr>
  </w:style>
  <w:style w:type="paragraph" w:styleId="ListNumber3">
    <w:name w:val="List Number 3"/>
    <w:basedOn w:val="List3"/>
    <w:rsid w:val="009413BD"/>
    <w:pPr>
      <w:numPr>
        <w:numId w:val="5"/>
      </w:numPr>
    </w:pPr>
  </w:style>
  <w:style w:type="paragraph" w:styleId="ListNumber4">
    <w:name w:val="List Number 4"/>
    <w:basedOn w:val="List4"/>
    <w:rsid w:val="009413BD"/>
    <w:pPr>
      <w:numPr>
        <w:numId w:val="6"/>
      </w:numPr>
    </w:pPr>
  </w:style>
  <w:style w:type="paragraph" w:styleId="ListNumber5">
    <w:name w:val="List Number 5"/>
    <w:basedOn w:val="List5"/>
    <w:rsid w:val="009413BD"/>
    <w:pPr>
      <w:numPr>
        <w:numId w:val="7"/>
      </w:numPr>
    </w:pPr>
  </w:style>
  <w:style w:type="paragraph" w:styleId="BlockText">
    <w:name w:val="Block Text"/>
    <w:basedOn w:val="Normal"/>
    <w:rsid w:val="009413BD"/>
    <w:pPr>
      <w:spacing w:after="120"/>
      <w:ind w:left="1440" w:right="1440"/>
    </w:pPr>
  </w:style>
  <w:style w:type="character" w:customStyle="1" w:styleId="Subscript">
    <w:name w:val="Subscript"/>
    <w:basedOn w:val="DefaultParagraphFont"/>
    <w:rsid w:val="009413BD"/>
    <w:rPr>
      <w:sz w:val="16"/>
      <w:vertAlign w:val="subscript"/>
    </w:rPr>
  </w:style>
  <w:style w:type="character" w:customStyle="1" w:styleId="Superscript">
    <w:name w:val="Superscript"/>
    <w:basedOn w:val="DefaultParagraphFont"/>
    <w:rsid w:val="009413BD"/>
    <w:rPr>
      <w:sz w:val="16"/>
      <w:vertAlign w:val="superscript"/>
    </w:rPr>
  </w:style>
  <w:style w:type="character" w:customStyle="1" w:styleId="Symbols">
    <w:name w:val="Symbols"/>
    <w:basedOn w:val="DefaultParagraphFont"/>
    <w:rsid w:val="009413BD"/>
    <w:rPr>
      <w:rFonts w:ascii="Symbol" w:hAnsi="Symbol"/>
    </w:rPr>
  </w:style>
  <w:style w:type="character" w:customStyle="1" w:styleId="MenuOptions">
    <w:name w:val="Menu Options"/>
    <w:basedOn w:val="DefaultParagraphFont"/>
    <w:rsid w:val="009413BD"/>
    <w:rPr>
      <w:rFonts w:ascii="Arial Narrow" w:hAnsi="Arial Narrow"/>
      <w:smallCaps/>
    </w:rPr>
  </w:style>
  <w:style w:type="character" w:customStyle="1" w:styleId="Buttons">
    <w:name w:val="Buttons"/>
    <w:basedOn w:val="DefaultParagraphFont"/>
    <w:rsid w:val="009413BD"/>
    <w:rPr>
      <w:b/>
    </w:rPr>
  </w:style>
  <w:style w:type="character" w:customStyle="1" w:styleId="Underlined">
    <w:name w:val="Underlined"/>
    <w:basedOn w:val="DefaultParagraphFont"/>
    <w:rsid w:val="009413BD"/>
    <w:rPr>
      <w:u w:val="single"/>
    </w:rPr>
  </w:style>
  <w:style w:type="paragraph" w:customStyle="1" w:styleId="TableBodyTextRight">
    <w:name w:val="Table Body Text Right"/>
    <w:basedOn w:val="TableBodyText"/>
    <w:rsid w:val="009413BD"/>
    <w:pPr>
      <w:widowControl w:val="0"/>
      <w:autoSpaceDE w:val="0"/>
      <w:autoSpaceDN w:val="0"/>
      <w:adjustRightInd w:val="0"/>
      <w:jc w:val="right"/>
    </w:pPr>
    <w:rPr>
      <w:rFonts w:cs="Arial"/>
      <w:szCs w:val="18"/>
    </w:rPr>
  </w:style>
  <w:style w:type="paragraph" w:customStyle="1" w:styleId="CopyrightText">
    <w:name w:val="Copyright Text"/>
    <w:basedOn w:val="BodyText"/>
    <w:rsid w:val="009413BD"/>
    <w:rPr>
      <w:sz w:val="18"/>
    </w:rPr>
  </w:style>
  <w:style w:type="paragraph" w:customStyle="1" w:styleId="BodySmallRight">
    <w:name w:val="Body Small Right"/>
    <w:basedOn w:val="BodyTextRight"/>
    <w:rsid w:val="009413BD"/>
    <w:rPr>
      <w:sz w:val="18"/>
      <w:szCs w:val="18"/>
    </w:rPr>
  </w:style>
  <w:style w:type="paragraph" w:customStyle="1" w:styleId="MarginEdition">
    <w:name w:val="Margin Edition"/>
    <w:basedOn w:val="MarginNote"/>
    <w:rsid w:val="009413BD"/>
    <w:pPr>
      <w:spacing w:before="0" w:after="0"/>
    </w:pPr>
    <w:rPr>
      <w:rFonts w:ascii="Times New Roman" w:hAnsi="Times New Roman"/>
      <w:color w:val="999999"/>
    </w:rPr>
  </w:style>
  <w:style w:type="paragraph" w:customStyle="1" w:styleId="Spacer">
    <w:name w:val="Spacer"/>
    <w:basedOn w:val="Normal"/>
    <w:rsid w:val="009413BD"/>
    <w:rPr>
      <w:sz w:val="2"/>
      <w:szCs w:val="2"/>
    </w:rPr>
  </w:style>
  <w:style w:type="character" w:customStyle="1" w:styleId="Small">
    <w:name w:val="Small"/>
    <w:basedOn w:val="DefaultParagraphFont"/>
    <w:rsid w:val="009413BD"/>
    <w:rPr>
      <w:sz w:val="16"/>
    </w:rPr>
  </w:style>
  <w:style w:type="paragraph" w:customStyle="1" w:styleId="WideTable">
    <w:name w:val="Wide Table"/>
    <w:basedOn w:val="Normal"/>
    <w:rsid w:val="009413BD"/>
    <w:pPr>
      <w:ind w:left="-1418"/>
    </w:pPr>
    <w:rPr>
      <w:sz w:val="2"/>
      <w:szCs w:val="2"/>
    </w:rPr>
  </w:style>
  <w:style w:type="character" w:styleId="PageNumber">
    <w:name w:val="page number"/>
    <w:basedOn w:val="DefaultParagraphFont"/>
    <w:rsid w:val="009413BD"/>
  </w:style>
  <w:style w:type="paragraph" w:styleId="Quote">
    <w:name w:val="Quote"/>
    <w:basedOn w:val="Heading1"/>
    <w:link w:val="QuoteChar"/>
    <w:qFormat/>
    <w:rsid w:val="009413BD"/>
    <w:rPr>
      <w:b w:val="0"/>
      <w:sz w:val="72"/>
      <w:szCs w:val="72"/>
      <w:lang w:val="en-NZ"/>
    </w:rPr>
  </w:style>
  <w:style w:type="character" w:customStyle="1" w:styleId="QuoteChar">
    <w:name w:val="Quote Char"/>
    <w:basedOn w:val="DefaultParagraphFont"/>
    <w:link w:val="Quote"/>
    <w:rsid w:val="00941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3BD"/>
    <w:pPr>
      <w:pageBreakBefore/>
    </w:pPr>
  </w:style>
  <w:style w:type="paragraph" w:customStyle="1" w:styleId="Border">
    <w:name w:val="Border"/>
    <w:basedOn w:val="Normal"/>
    <w:qFormat/>
    <w:rsid w:val="00941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3BD"/>
    <w:rPr>
      <w:b/>
      <w:bCs/>
      <w:i/>
      <w:iCs/>
      <w:color w:val="auto"/>
    </w:rPr>
  </w:style>
  <w:style w:type="paragraph" w:styleId="IntenseQuote">
    <w:name w:val="Intense Quote"/>
    <w:basedOn w:val="Normal"/>
    <w:next w:val="Normal"/>
    <w:link w:val="IntenseQuoteChar"/>
    <w:uiPriority w:val="30"/>
    <w:qFormat/>
    <w:rsid w:val="00941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3BD"/>
    <w:rPr>
      <w:smallCaps/>
      <w:color w:val="auto"/>
      <w:u w:val="single"/>
    </w:rPr>
  </w:style>
  <w:style w:type="character" w:styleId="IntenseReference">
    <w:name w:val="Intense Reference"/>
    <w:basedOn w:val="DefaultParagraphFont"/>
    <w:uiPriority w:val="32"/>
    <w:qFormat/>
    <w:rsid w:val="009413BD"/>
    <w:rPr>
      <w:b/>
      <w:bCs/>
      <w:smallCaps/>
      <w:color w:val="auto"/>
      <w:spacing w:val="5"/>
      <w:u w:val="single"/>
    </w:rPr>
  </w:style>
  <w:style w:type="paragraph" w:customStyle="1" w:styleId="2ColumnHeading">
    <w:name w:val="2Column Heading"/>
    <w:basedOn w:val="BodyText"/>
    <w:qFormat/>
    <w:rsid w:val="009413BD"/>
    <w:pPr>
      <w:spacing w:after="60"/>
      <w:ind w:left="-2268"/>
    </w:pPr>
    <w:rPr>
      <w:b/>
    </w:rPr>
  </w:style>
  <w:style w:type="paragraph" w:customStyle="1" w:styleId="Heading1TOC">
    <w:name w:val="Heading1 TOC"/>
    <w:basedOn w:val="Normal"/>
    <w:qFormat/>
    <w:rsid w:val="009413BD"/>
    <w:pPr>
      <w:spacing w:before="240" w:after="120"/>
    </w:pPr>
    <w:rPr>
      <w:rFonts w:ascii="Times New Roman" w:hAnsi="Times New Roman"/>
      <w:b/>
      <w:sz w:val="32"/>
    </w:rPr>
  </w:style>
  <w:style w:type="paragraph" w:customStyle="1" w:styleId="Heading2TOC">
    <w:name w:val="Heading2 TOC"/>
    <w:basedOn w:val="Normal"/>
    <w:qFormat/>
    <w:rsid w:val="009413BD"/>
    <w:pPr>
      <w:spacing w:before="240" w:after="60"/>
    </w:pPr>
    <w:rPr>
      <w:rFonts w:ascii="Times New Roman" w:hAnsi="Times New Roman"/>
      <w:b/>
      <w:sz w:val="28"/>
    </w:rPr>
  </w:style>
  <w:style w:type="character" w:customStyle="1" w:styleId="Underline">
    <w:name w:val="Underline"/>
    <w:basedOn w:val="DefaultParagraphFont"/>
    <w:qFormat/>
    <w:rsid w:val="009413BD"/>
    <w:rPr>
      <w:u w:val="single"/>
    </w:rPr>
  </w:style>
  <w:style w:type="character" w:customStyle="1" w:styleId="BoldandItalics">
    <w:name w:val="Bold and Italics"/>
    <w:qFormat/>
    <w:rsid w:val="009413BD"/>
    <w:rPr>
      <w:b/>
      <w:i/>
      <w:u w:val="none"/>
    </w:rPr>
  </w:style>
  <w:style w:type="paragraph" w:styleId="BalloonText">
    <w:name w:val="Balloon Text"/>
    <w:basedOn w:val="Normal"/>
    <w:link w:val="BalloonTextChar"/>
    <w:rsid w:val="009413BD"/>
    <w:rPr>
      <w:rFonts w:ascii="Tahoma" w:hAnsi="Tahoma" w:cs="Tahoma"/>
      <w:sz w:val="16"/>
      <w:szCs w:val="16"/>
    </w:rPr>
  </w:style>
  <w:style w:type="character" w:customStyle="1" w:styleId="BalloonTextChar">
    <w:name w:val="Balloon Text Char"/>
    <w:basedOn w:val="DefaultParagraphFont"/>
    <w:link w:val="BalloonText"/>
    <w:rsid w:val="00941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3BD"/>
    <w:rPr>
      <w:b/>
      <w:color w:val="660033"/>
      <w:spacing w:val="0"/>
    </w:rPr>
  </w:style>
  <w:style w:type="paragraph" w:customStyle="1" w:styleId="Nameditemlist">
    <w:name w:val="Named item list"/>
    <w:basedOn w:val="BodyText"/>
    <w:qFormat/>
    <w:rsid w:val="009413BD"/>
    <w:pPr>
      <w:tabs>
        <w:tab w:val="left" w:pos="2835"/>
      </w:tabs>
      <w:ind w:left="2835" w:hanging="2835"/>
    </w:pPr>
  </w:style>
  <w:style w:type="paragraph" w:customStyle="1" w:styleId="BodyTextnopadding">
    <w:name w:val="Body Text no padding"/>
    <w:basedOn w:val="BodyText"/>
    <w:qFormat/>
    <w:rsid w:val="009413BD"/>
    <w:pPr>
      <w:spacing w:before="0" w:after="0"/>
    </w:pPr>
  </w:style>
  <w:style w:type="character" w:styleId="Hyperlink">
    <w:name w:val="Hyperlink"/>
    <w:basedOn w:val="DefaultParagraphFont"/>
    <w:uiPriority w:val="99"/>
    <w:unhideWhenUsed/>
    <w:rsid w:val="00A24A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1715</Words>
  <Characters>10583</Characters>
  <Application>Microsoft Office Word</Application>
  <DocSecurity>0</DocSecurity>
  <Lines>286</Lines>
  <Paragraphs>183</Paragraphs>
  <ScaleCrop>false</ScaleCrop>
  <Company>Author-it Software Corporation Ltd.</Company>
  <LinksUpToDate>false</LinksUpToDate>
  <CharactersWithSpaces>12115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RIINHB205F Assist continuous flight auger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