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F9F" w:rsidP="00C94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RIIMSM306D Design, develop and maintain pillar system and ground control</w:t>
      </w:r>
      <w:r>
        <w:fldChar w:fldCharType="end"/>
      </w:r>
    </w:p>
    <w:p w:rsidR="00C94F9F" w:rsidP="00C94F9F">
      <w:pPr>
        <w:pStyle w:val="Version"/>
        <w:sectPr w:rsidSect="004E6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6D46" w:rsidP="004E6D46">
      <w:pPr>
        <w:pStyle w:val="SuperHeading"/>
      </w:pPr>
      <w:r w:rsidRPr="004E6D46">
        <w:t>RIIMSM306D Design, develop and maintain p</w:t>
      </w:r>
      <w:r w:rsidRPr="004E6D46">
        <w:t>illar system and ground control</w:t>
      </w:r>
    </w:p>
    <w:p w:rsidR="00000000" w:rsidRPr="004E6D46" w:rsidP="004E6D46">
      <w:pPr>
        <w:pStyle w:val="Heading1"/>
      </w:pPr>
      <w:bookmarkStart w:id="1" w:name="O_670523"/>
      <w:bookmarkEnd w:id="1"/>
      <w:r w:rsidRPr="004E6D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740"/>
      </w:tblGrid>
      <w:tr w:rsidTr="00C94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Heading4"/>
              <w:rPr>
                <w:lang w:val="en-NZ"/>
              </w:rPr>
            </w:pPr>
            <w:r w:rsidRPr="004E6D46">
              <w:t>Release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Heading4"/>
              <w:rPr>
                <w:lang w:val="en-NZ"/>
              </w:rPr>
            </w:pPr>
            <w:r w:rsidRPr="004E6D46">
              <w:t>Comment</w:t>
            </w:r>
          </w:p>
        </w:tc>
      </w:tr>
      <w:tr w:rsidTr="00C94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1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This unit replaces RIIMSM306A Design and maintain pillar system and ground control.</w:t>
            </w:r>
          </w:p>
        </w:tc>
      </w:tr>
      <w:tr w:rsidTr="00C94F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2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46" w:rsidP="004E6D46">
            <w:pPr>
              <w:pStyle w:val="BodyText"/>
            </w:pPr>
            <w:r w:rsidRPr="004E6D46">
              <w:t>Performance Criteria numbering corrected.</w:t>
            </w:r>
          </w:p>
          <w:p w:rsidR="00000000" w:rsidRPr="004E6D46" w:rsidP="004E6D46">
            <w:pPr>
              <w:pStyle w:val="BodyText"/>
            </w:pPr>
            <w:r w:rsidRPr="004E6D46">
              <w:t>Required frequency and volume of evidence amended in Performance evidence.</w:t>
            </w:r>
          </w:p>
          <w:p w:rsidR="00000000" w:rsidRPr="004E6D46" w:rsidP="004E6D46">
            <w:pPr>
              <w:pStyle w:val="BodyText"/>
            </w:pPr>
            <w:r w:rsidRPr="004E6D46">
              <w:t>Substantial amendments made in Assessment Conditions field, including: references to Industry Sectors, assessor and subject matter expert experience requirements, how assessment sho</w:t>
            </w:r>
            <w:r w:rsidRPr="004E6D46">
              <w:t>uld be conducted and what it should confirm.</w:t>
            </w:r>
          </w:p>
        </w:tc>
      </w:tr>
    </w:tbl>
    <w:p w:rsidR="00000000" w:rsidRPr="004E6D46" w:rsidP="004E6D46">
      <w:pPr>
        <w:pStyle w:val="BodyText"/>
      </w:pPr>
    </w:p>
    <w:p w:rsidR="00000000" w:rsidRPr="004E6D46" w:rsidP="004E6D46">
      <w:pPr>
        <w:pStyle w:val="AllowPageBreak"/>
      </w:pPr>
    </w:p>
    <w:p w:rsidR="00000000" w:rsidRPr="004E6D46" w:rsidP="004E6D46">
      <w:pPr>
        <w:pStyle w:val="Heading1"/>
      </w:pPr>
      <w:bookmarkStart w:id="2" w:name="O_670522"/>
      <w:bookmarkEnd w:id="2"/>
      <w:r w:rsidRPr="004E6D46">
        <w:t>Application</w:t>
      </w:r>
    </w:p>
    <w:p w:rsidR="00000000" w:rsidRPr="004E6D46" w:rsidP="00C94F9F">
      <w:pPr>
        <w:pStyle w:val="BodyText"/>
      </w:pPr>
      <w:r w:rsidRPr="004E6D46">
        <w:t>This unit describes a participant’s skills and knowledge required to design, develop and maintain pillar system and ground control in Metalliferous Mining (Small Mines).</w:t>
      </w:r>
    </w:p>
    <w:p w:rsidR="00000000" w:rsidRPr="004E6D46" w:rsidP="00C94F9F">
      <w:pPr>
        <w:pStyle w:val="BodyText"/>
      </w:pPr>
      <w:r w:rsidRPr="004E6D46">
        <w:t xml:space="preserve">This unit </w:t>
      </w:r>
      <w:r w:rsidRPr="004E6D46">
        <w:t>is appropriate for those working in operational roles.</w:t>
      </w:r>
    </w:p>
    <w:p w:rsidR="00000000" w:rsidRPr="004E6D46" w:rsidP="00C94F9F">
      <w:pPr>
        <w:pStyle w:val="BodyText"/>
      </w:pPr>
      <w:r w:rsidRPr="004E6D46">
        <w:t>Licensing, legislative, regulatory and certification requirements that apply to this unit can vary between states, territories, and Industry sectors. Relevant information must be sourced prior to appli</w:t>
      </w:r>
      <w:r w:rsidRPr="004E6D46">
        <w:t>cation of the unit.</w:t>
      </w:r>
    </w:p>
    <w:p w:rsidR="00000000" w:rsidRPr="004E6D46" w:rsidP="004E6D46">
      <w:pPr>
        <w:pStyle w:val="Heading1"/>
      </w:pPr>
      <w:bookmarkStart w:id="3" w:name="O_670521"/>
      <w:bookmarkEnd w:id="3"/>
      <w:r w:rsidRPr="004E6D46">
        <w:t>Unit Sector</w:t>
      </w:r>
    </w:p>
    <w:p w:rsidR="00000000" w:rsidRPr="004E6D46" w:rsidP="00C94F9F">
      <w:pPr>
        <w:pStyle w:val="BodyText"/>
      </w:pPr>
      <w:r w:rsidRPr="004E6D46">
        <w:t>Metalliferous Mining (Small Mines)</w:t>
      </w:r>
    </w:p>
    <w:p w:rsidR="00000000" w:rsidRPr="004E6D46" w:rsidP="004E6D46">
      <w:pPr>
        <w:pStyle w:val="Heading1"/>
      </w:pPr>
      <w:bookmarkStart w:id="4" w:name="O_670520"/>
      <w:bookmarkEnd w:id="4"/>
      <w:r w:rsidRPr="004E6D4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6D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1.</w:t>
            </w:r>
            <w:r w:rsidRPr="004E6D46">
              <w:tab/>
              <w:t>Plan and prepare for design, develop and maintain pillar system and ground control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46" w:rsidP="004E6D46">
            <w:pPr>
              <w:pStyle w:val="BodyText"/>
            </w:pPr>
            <w:r w:rsidRPr="004E6D46">
              <w:t>1.1</w:t>
            </w:r>
            <w:r w:rsidRPr="004E6D46">
              <w:tab/>
            </w:r>
            <w:r w:rsidRPr="004E6D46">
              <w:t>Access, interpret and apply pillar system and ground control documentation and ensure the work activity is compliant</w:t>
            </w:r>
          </w:p>
          <w:p w:rsidR="00000000" w:rsidRPr="004E6D46" w:rsidP="004E6D46">
            <w:pPr>
              <w:pStyle w:val="BodyText"/>
            </w:pPr>
            <w:r w:rsidRPr="004E6D46">
              <w:t>1.2</w:t>
            </w:r>
            <w:r w:rsidRPr="004E6D46">
              <w:tab/>
              <w:t>Obtain, read, interpret, clarify and confirm work requirements</w:t>
            </w:r>
          </w:p>
          <w:p w:rsidR="00000000" w:rsidRPr="004E6D46" w:rsidP="004E6D46">
            <w:pPr>
              <w:pStyle w:val="BodyText"/>
            </w:pPr>
            <w:r w:rsidRPr="004E6D46">
              <w:t>1.3</w:t>
            </w:r>
            <w:r w:rsidRPr="004E6D46">
              <w:tab/>
              <w:t>Select and wear appropriate personal protective equipment appropriat</w:t>
            </w:r>
            <w:r w:rsidRPr="004E6D46">
              <w:t>e for work activities</w:t>
            </w:r>
          </w:p>
          <w:p w:rsidR="00000000" w:rsidRPr="004E6D46" w:rsidP="004E6D46">
            <w:pPr>
              <w:pStyle w:val="BodyText"/>
            </w:pPr>
            <w:r w:rsidRPr="004E6D46">
              <w:t>1.4</w:t>
            </w:r>
            <w:r w:rsidRPr="004E6D46">
              <w:tab/>
              <w:t xml:space="preserve">Obtain and interpret emergency procedures, and be prepared </w:t>
            </w:r>
            <w:r w:rsidRPr="004E6D46">
              <w:t>for fire/accident/emergency</w:t>
            </w:r>
          </w:p>
          <w:p w:rsidR="00000000" w:rsidRPr="004E6D46" w:rsidP="004E6D46">
            <w:pPr>
              <w:pStyle w:val="BodyText"/>
            </w:pPr>
            <w:r w:rsidRPr="004E6D46">
              <w:t>1.5</w:t>
            </w:r>
            <w:r w:rsidRPr="004E6D46">
              <w:tab/>
              <w:t>Select, and check for faults, relevant tools/equipment for the activity</w:t>
            </w:r>
          </w:p>
          <w:p w:rsidR="00000000" w:rsidRPr="004E6D46" w:rsidP="004E6D46">
            <w:pPr>
              <w:pStyle w:val="BodyText"/>
            </w:pPr>
            <w:r w:rsidRPr="004E6D46">
              <w:t>1.6</w:t>
            </w:r>
            <w:r w:rsidRPr="004E6D46">
              <w:tab/>
              <w:t>Determine location of materials/ore to determine design paramet</w:t>
            </w:r>
            <w:r w:rsidRPr="004E6D46">
              <w:t>ers</w:t>
            </w:r>
          </w:p>
          <w:p w:rsidR="00000000" w:rsidRPr="004E6D46" w:rsidP="004E6D46">
            <w:pPr>
              <w:pStyle w:val="BodyText"/>
            </w:pPr>
            <w:r w:rsidRPr="004E6D46">
              <w:t>1.7</w:t>
            </w:r>
            <w:r w:rsidRPr="004E6D46">
              <w:tab/>
              <w:t>Identify the potential hazards which could have an effect on pillar design and layout</w:t>
            </w:r>
          </w:p>
          <w:p w:rsidR="00000000" w:rsidRPr="004E6D46" w:rsidP="004E6D46">
            <w:pPr>
              <w:pStyle w:val="BodyText"/>
            </w:pPr>
            <w:r w:rsidRPr="004E6D46">
              <w:t>1.8</w:t>
            </w:r>
            <w:r w:rsidRPr="004E6D46">
              <w:tab/>
              <w:t>Identify and address potential risks, hazards and environmental issues, and implement control measures</w:t>
            </w:r>
          </w:p>
          <w:p w:rsidR="00000000" w:rsidRPr="004E6D46" w:rsidP="004E6D46">
            <w:pPr>
              <w:pStyle w:val="BodyText"/>
            </w:pPr>
            <w:r w:rsidRPr="004E6D46">
              <w:t>1.9</w:t>
            </w:r>
            <w:r w:rsidRPr="004E6D46">
              <w:tab/>
              <w:t xml:space="preserve">Identify the characteristics and properties of the </w:t>
            </w:r>
            <w:r w:rsidRPr="004E6D46">
              <w:t>roof to determine the span that can stand unsupported</w:t>
            </w:r>
          </w:p>
          <w:p w:rsidR="00000000" w:rsidRPr="004E6D46" w:rsidP="004E6D46">
            <w:pPr>
              <w:pStyle w:val="BodyText"/>
            </w:pPr>
            <w:r w:rsidRPr="004E6D46">
              <w:t>1.10</w:t>
            </w:r>
            <w:r w:rsidRPr="004E6D46">
              <w:tab/>
              <w:t>Identify ground conditions where secondary support will be needed</w:t>
            </w:r>
          </w:p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1.11</w:t>
            </w:r>
            <w:r w:rsidRPr="004E6D46">
              <w:tab/>
              <w:t>Evaluate the effect of any adjacent mines and incorporate in pillar design</w:t>
            </w:r>
          </w:p>
        </w:tc>
      </w:tr>
      <w:tr w:rsidTr="004E6D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2.</w:t>
            </w:r>
            <w:r w:rsidRPr="004E6D46">
              <w:tab/>
              <w:t>Develop pillar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46" w:rsidP="004E6D46">
            <w:pPr>
              <w:pStyle w:val="BodyText"/>
            </w:pPr>
            <w:r w:rsidRPr="004E6D46">
              <w:t>2.1</w:t>
            </w:r>
            <w:r w:rsidRPr="004E6D46">
              <w:tab/>
              <w:t xml:space="preserve">Plan and prepare for </w:t>
            </w:r>
            <w:r w:rsidRPr="004E6D46">
              <w:t>pillar development according to pillar design parameters</w:t>
            </w:r>
          </w:p>
          <w:p w:rsidR="00000000" w:rsidRPr="004E6D46" w:rsidP="004E6D46">
            <w:pPr>
              <w:pStyle w:val="BodyText"/>
            </w:pPr>
            <w:r w:rsidRPr="004E6D46">
              <w:t>2.2</w:t>
            </w:r>
            <w:r w:rsidRPr="004E6D46">
              <w:tab/>
              <w:t>Visually inspect work area to ensure safe access</w:t>
            </w:r>
          </w:p>
          <w:p w:rsidR="00000000" w:rsidRPr="004E6D46" w:rsidP="004E6D46">
            <w:pPr>
              <w:pStyle w:val="BodyText"/>
            </w:pPr>
            <w:r w:rsidRPr="004E6D46">
              <w:t>2.3</w:t>
            </w:r>
            <w:r w:rsidRPr="004E6D46">
              <w:tab/>
              <w:t xml:space="preserve">Ensure work area is properly ventilated before entry </w:t>
            </w:r>
          </w:p>
          <w:p w:rsidR="00000000" w:rsidRPr="004E6D46" w:rsidP="004E6D46">
            <w:pPr>
              <w:pStyle w:val="BodyText"/>
            </w:pPr>
            <w:r w:rsidRPr="004E6D46">
              <w:t>2.4</w:t>
            </w:r>
            <w:r w:rsidRPr="004E6D46">
              <w:tab/>
              <w:t>Inspect and assess site conditions and determine if scaling is required and take app</w:t>
            </w:r>
            <w:r w:rsidRPr="004E6D46">
              <w:t>ropriate action</w:t>
            </w:r>
          </w:p>
          <w:p w:rsidR="00000000" w:rsidRPr="004E6D46" w:rsidP="004E6D46">
            <w:pPr>
              <w:pStyle w:val="BodyText"/>
            </w:pPr>
            <w:r w:rsidRPr="004E6D46">
              <w:t>2.5</w:t>
            </w:r>
            <w:r w:rsidRPr="004E6D46">
              <w:tab/>
              <w:t>Ensure that dust suppression and/or extraction is prepared and ready for use</w:t>
            </w:r>
          </w:p>
          <w:p w:rsidR="00000000" w:rsidRPr="004E6D46" w:rsidP="004E6D46">
            <w:pPr>
              <w:pStyle w:val="BodyText"/>
            </w:pPr>
            <w:r w:rsidRPr="004E6D46">
              <w:t>2.6</w:t>
            </w:r>
            <w:r w:rsidRPr="004E6D46">
              <w:tab/>
              <w:t>Arrange communications with other relevant personnel</w:t>
            </w:r>
          </w:p>
          <w:p w:rsidR="00000000" w:rsidRPr="004E6D46" w:rsidP="004E6D46">
            <w:pPr>
              <w:pStyle w:val="BodyText"/>
            </w:pPr>
            <w:r w:rsidRPr="004E6D46">
              <w:t>2.7</w:t>
            </w:r>
            <w:r w:rsidRPr="004E6D46">
              <w:tab/>
              <w:t>Conduct pillar development safely and efficiently</w:t>
            </w:r>
          </w:p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2.8</w:t>
            </w:r>
            <w:r w:rsidRPr="004E6D46">
              <w:tab/>
            </w:r>
            <w:r w:rsidRPr="004E6D46">
              <w:t>Continuously monitor ground conditions and modify operation to maintain safe conditions</w:t>
            </w:r>
          </w:p>
        </w:tc>
      </w:tr>
      <w:tr w:rsidTr="004E6D4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46">
            <w:pPr>
              <w:pStyle w:val="BodyText"/>
              <w:rPr>
                <w:lang w:val="en-NZ"/>
              </w:rPr>
            </w:pPr>
            <w:r w:rsidRPr="004E6D46">
              <w:t>3.</w:t>
            </w:r>
            <w:r w:rsidRPr="004E6D46">
              <w:tab/>
              <w:t>Extract pillars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46" w:rsidP="004E6D46">
            <w:pPr>
              <w:pStyle w:val="BodyText"/>
            </w:pPr>
            <w:r w:rsidRPr="004E6D46">
              <w:t>3.1</w:t>
            </w:r>
            <w:r w:rsidRPr="004E6D46">
              <w:tab/>
              <w:t>Identify the strategic pillars which must not be removed for roof stability</w:t>
            </w:r>
          </w:p>
          <w:p w:rsidR="00000000" w:rsidRPr="004E6D46" w:rsidP="004E6D46">
            <w:pPr>
              <w:pStyle w:val="BodyText"/>
            </w:pPr>
            <w:r w:rsidRPr="004E6D46">
              <w:t>3.2</w:t>
            </w:r>
            <w:r w:rsidRPr="004E6D46">
              <w:tab/>
              <w:t>Establish and observe a retreat system</w:t>
            </w:r>
          </w:p>
          <w:p w:rsidR="00000000" w:rsidRPr="004E6D46" w:rsidP="004E6D46">
            <w:pPr>
              <w:pStyle w:val="BodyText"/>
            </w:pPr>
            <w:r w:rsidRPr="004E6D46">
              <w:t>3.3</w:t>
            </w:r>
            <w:r w:rsidRPr="004E6D46">
              <w:tab/>
              <w:t>Prop ground surroundi</w:t>
            </w:r>
            <w:r w:rsidRPr="004E6D46">
              <w:t>ng pillar before pillar removal</w:t>
            </w:r>
          </w:p>
          <w:p w:rsidR="00000000" w:rsidRPr="004E6D46" w:rsidP="004E6D46">
            <w:pPr>
              <w:pStyle w:val="BodyText"/>
            </w:pPr>
            <w:r w:rsidRPr="004E6D46">
              <w:t>3.4</w:t>
            </w:r>
            <w:r w:rsidRPr="004E6D46">
              <w:tab/>
              <w:t>Extract selected pillars starting furthest from shaft, in a systematic manner</w:t>
            </w:r>
          </w:p>
          <w:p w:rsidR="00000000" w:rsidRPr="004E6D46" w:rsidP="004E6D46">
            <w:pPr>
              <w:pStyle w:val="BodyText"/>
            </w:pPr>
            <w:r w:rsidRPr="004E6D46">
              <w:t>3.5</w:t>
            </w:r>
            <w:r w:rsidRPr="004E6D46">
              <w:tab/>
              <w:t>Prop ground area previously held by the removed pillars</w:t>
            </w:r>
          </w:p>
          <w:p w:rsidR="00000000" w:rsidRPr="004E6D46" w:rsidP="004E6D46">
            <w:pPr>
              <w:pStyle w:val="BodyText"/>
            </w:pPr>
            <w:r w:rsidRPr="004E6D46">
              <w:t>3.6</w:t>
            </w:r>
            <w:r w:rsidRPr="004E6D46">
              <w:tab/>
              <w:t>Continuously monitor ground conditions and modify operation to maintain safe p</w:t>
            </w:r>
            <w:r w:rsidRPr="004E6D46">
              <w:t>illar removal</w:t>
            </w:r>
          </w:p>
        </w:tc>
      </w:tr>
    </w:tbl>
    <w:p w:rsidR="00000000" w:rsidRPr="004E6D46" w:rsidP="004E6D46">
      <w:pPr>
        <w:pStyle w:val="BodyText"/>
      </w:pPr>
    </w:p>
    <w:p w:rsidR="00000000" w:rsidRPr="004E6D46" w:rsidP="004E6D46">
      <w:pPr>
        <w:pStyle w:val="AllowPageBreak"/>
      </w:pPr>
    </w:p>
    <w:p w:rsidR="00000000" w:rsidRPr="004E6D46" w:rsidP="004E6D46">
      <w:pPr>
        <w:pStyle w:val="Heading1"/>
      </w:pPr>
      <w:bookmarkStart w:id="5" w:name="O_670519"/>
      <w:bookmarkEnd w:id="5"/>
      <w:r w:rsidRPr="004E6D46">
        <w:t>Foundation Skills</w:t>
      </w:r>
    </w:p>
    <w:p w:rsidR="00000000" w:rsidRPr="004E6D46" w:rsidP="00C94F9F">
      <w:pPr>
        <w:pStyle w:val="BodyText"/>
      </w:pPr>
      <w:r w:rsidRPr="004E6D46">
        <w:t>Foundation skills essential to performance are explicit in the performance criteria of this unit. Further information is available in the Resources and Infrastructure Industry Training Package Companion Vo</w:t>
      </w:r>
      <w:r w:rsidRPr="004E6D46">
        <w:t>lume.</w:t>
      </w:r>
    </w:p>
    <w:p w:rsidR="00000000" w:rsidRPr="004E6D46" w:rsidP="004E6D46">
      <w:pPr>
        <w:pStyle w:val="Heading1"/>
      </w:pPr>
      <w:bookmarkStart w:id="6" w:name="O_670518"/>
      <w:bookmarkEnd w:id="6"/>
      <w:r w:rsidRPr="004E6D46">
        <w:t>Unit Mapping Information</w:t>
      </w:r>
    </w:p>
    <w:p w:rsidR="00000000" w:rsidRPr="004E6D46" w:rsidP="00C94F9F">
      <w:pPr>
        <w:pStyle w:val="BodyText"/>
      </w:pPr>
      <w:r w:rsidRPr="004E6D46">
        <w:t>RIIMSM306A Design and maintain pillar system and ground control</w:t>
      </w:r>
    </w:p>
    <w:p w:rsidR="00000000" w:rsidRPr="004E6D46" w:rsidP="004E6D46">
      <w:pPr>
        <w:pStyle w:val="Heading1"/>
      </w:pPr>
      <w:bookmarkStart w:id="7" w:name="O_670524"/>
      <w:bookmarkEnd w:id="7"/>
      <w:r w:rsidRPr="004E6D46">
        <w:t>Links</w:t>
      </w:r>
    </w:p>
    <w:p w:rsidR="00000000" w:rsidRPr="004E6D46" w:rsidP="00C94F9F">
      <w:pPr>
        <w:pStyle w:val="BodyText"/>
      </w:pPr>
      <w:r w:rsidRPr="004E6D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2E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6D46" w:rsidP="004E6D46"/>
    <w:sectPr w:rsidSect="004E6D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46" w:rsidRPr="00C94F9F" w:rsidP="00C94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9F" w:rsidP="004E6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F9F" w:rsidP="004E6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F9F" w:rsidP="004E6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D46" w:rsidRPr="00C94F9F" w:rsidP="00C94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F9F" w:rsidRPr="002D2AF8" w:rsidP="004E6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RIIMSM306D Design, develop and maintain pillar system and ground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94F9F" w:rsidP="004E6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D46"/>
  </w:style>
  <w:style w:type="character" w:customStyle="1" w:styleId="Heading1Char">
    <w:name w:val="Heading 1 Char"/>
    <w:basedOn w:val="DefaultParagraphFont"/>
    <w:link w:val="Heading1"/>
    <w:rsid w:val="004E6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D4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6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D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6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D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D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6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D46"/>
    <w:rPr>
      <w:b/>
      <w:spacing w:val="0"/>
    </w:rPr>
  </w:style>
  <w:style w:type="paragraph" w:customStyle="1" w:styleId="SuperTitle">
    <w:name w:val="SuperTitle"/>
    <w:basedOn w:val="Title"/>
    <w:rsid w:val="004E6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D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D46"/>
    <w:rPr>
      <w:i/>
    </w:rPr>
  </w:style>
  <w:style w:type="paragraph" w:styleId="Caption">
    <w:name w:val="caption"/>
    <w:basedOn w:val="BodyText"/>
    <w:next w:val="Normal"/>
    <w:qFormat/>
    <w:rsid w:val="004E6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D46"/>
  </w:style>
  <w:style w:type="paragraph" w:styleId="TableofFigures">
    <w:name w:val="table of figures"/>
    <w:basedOn w:val="Normal"/>
    <w:next w:val="Normal"/>
    <w:semiHidden/>
    <w:rsid w:val="004E6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D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6D46"/>
    <w:rPr>
      <w:rFonts w:ascii="Wingdings" w:hAnsi="Wingdings"/>
    </w:rPr>
  </w:style>
  <w:style w:type="paragraph" w:customStyle="1" w:styleId="TableHeading">
    <w:name w:val="Table Heading"/>
    <w:basedOn w:val="HeadingBase"/>
    <w:rsid w:val="004E6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D46"/>
    <w:rPr>
      <w:color w:val="0033CC"/>
      <w:u w:val="none"/>
    </w:rPr>
  </w:style>
  <w:style w:type="paragraph" w:customStyle="1" w:styleId="BodyTextRight">
    <w:name w:val="Body Text Right"/>
    <w:basedOn w:val="BodyText"/>
    <w:rsid w:val="004E6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D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D46"/>
    <w:rPr>
      <w:sz w:val="32"/>
    </w:rPr>
  </w:style>
  <w:style w:type="paragraph" w:customStyle="1" w:styleId="HeadingProcedure">
    <w:name w:val="Heading Procedure"/>
    <w:basedOn w:val="HeadingBase"/>
    <w:next w:val="Normal"/>
    <w:rsid w:val="004E6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D46"/>
    <w:pPr>
      <w:spacing w:before="60" w:after="60"/>
    </w:pPr>
  </w:style>
  <w:style w:type="paragraph" w:styleId="ListContinue">
    <w:name w:val="List Continue"/>
    <w:basedOn w:val="List"/>
    <w:rsid w:val="004E6D46"/>
    <w:pPr>
      <w:ind w:firstLine="0"/>
    </w:pPr>
  </w:style>
  <w:style w:type="paragraph" w:customStyle="1" w:styleId="ListNote">
    <w:name w:val="List Note"/>
    <w:basedOn w:val="List"/>
    <w:rsid w:val="004E6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D46"/>
    <w:rPr>
      <w:rFonts w:ascii="Courier New" w:hAnsi="Courier New"/>
    </w:rPr>
  </w:style>
  <w:style w:type="paragraph" w:customStyle="1" w:styleId="NoteBullet">
    <w:name w:val="Note Bullet"/>
    <w:basedOn w:val="Note"/>
    <w:rsid w:val="004E6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D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6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D46"/>
    <w:rPr>
      <w:b/>
      <w:smallCaps/>
    </w:rPr>
  </w:style>
  <w:style w:type="paragraph" w:customStyle="1" w:styleId="TableListNumber">
    <w:name w:val="Table List Number"/>
    <w:basedOn w:val="ListNumber"/>
    <w:rsid w:val="004E6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D46"/>
    <w:pPr>
      <w:numPr>
        <w:numId w:val="7"/>
      </w:numPr>
    </w:pPr>
  </w:style>
  <w:style w:type="paragraph" w:customStyle="1" w:styleId="ListAlpha2">
    <w:name w:val="List Alpha 2"/>
    <w:basedOn w:val="List2"/>
    <w:rsid w:val="004E6D46"/>
    <w:pPr>
      <w:numPr>
        <w:numId w:val="6"/>
      </w:numPr>
    </w:pPr>
  </w:style>
  <w:style w:type="paragraph" w:styleId="List2">
    <w:name w:val="List 2"/>
    <w:basedOn w:val="BodyText"/>
    <w:rsid w:val="004E6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D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D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6D46"/>
    <w:pPr>
      <w:numPr>
        <w:numId w:val="2"/>
      </w:numPr>
    </w:pPr>
  </w:style>
  <w:style w:type="paragraph" w:styleId="ListContinue2">
    <w:name w:val="List Continue 2"/>
    <w:basedOn w:val="List2"/>
    <w:rsid w:val="004E6D46"/>
    <w:pPr>
      <w:ind w:firstLine="0"/>
    </w:pPr>
  </w:style>
  <w:style w:type="paragraph" w:styleId="ListContinue3">
    <w:name w:val="List Continue 3"/>
    <w:basedOn w:val="List3"/>
    <w:rsid w:val="004E6D46"/>
    <w:pPr>
      <w:ind w:left="1021" w:firstLine="0"/>
    </w:pPr>
  </w:style>
  <w:style w:type="paragraph" w:styleId="ListContinue4">
    <w:name w:val="List Continue 4"/>
    <w:basedOn w:val="List4"/>
    <w:rsid w:val="004E6D46"/>
    <w:pPr>
      <w:ind w:firstLine="0"/>
    </w:pPr>
  </w:style>
  <w:style w:type="paragraph" w:styleId="ListContinue5">
    <w:name w:val="List Continue 5"/>
    <w:basedOn w:val="List5"/>
    <w:rsid w:val="004E6D46"/>
    <w:pPr>
      <w:ind w:firstLine="0"/>
    </w:pPr>
  </w:style>
  <w:style w:type="paragraph" w:styleId="ListNumber3">
    <w:name w:val="List Number 3"/>
    <w:basedOn w:val="List3"/>
    <w:rsid w:val="004E6D46"/>
    <w:pPr>
      <w:numPr>
        <w:numId w:val="3"/>
      </w:numPr>
    </w:pPr>
  </w:style>
  <w:style w:type="paragraph" w:styleId="ListNumber4">
    <w:name w:val="List Number 4"/>
    <w:basedOn w:val="List4"/>
    <w:rsid w:val="004E6D46"/>
    <w:pPr>
      <w:numPr>
        <w:numId w:val="4"/>
      </w:numPr>
    </w:pPr>
  </w:style>
  <w:style w:type="paragraph" w:styleId="ListNumber5">
    <w:name w:val="List Number 5"/>
    <w:basedOn w:val="List5"/>
    <w:rsid w:val="004E6D46"/>
    <w:pPr>
      <w:numPr>
        <w:numId w:val="5"/>
      </w:numPr>
    </w:pPr>
  </w:style>
  <w:style w:type="paragraph" w:styleId="BlockText">
    <w:name w:val="Block Text"/>
    <w:basedOn w:val="Normal"/>
    <w:rsid w:val="004E6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D46"/>
    <w:rPr>
      <w:sz w:val="16"/>
      <w:vertAlign w:val="superscript"/>
    </w:rPr>
  </w:style>
  <w:style w:type="character" w:customStyle="1" w:styleId="Symbols">
    <w:name w:val="Symbols"/>
    <w:basedOn w:val="DefaultParagraphFont"/>
    <w:rsid w:val="004E6D46"/>
    <w:rPr>
      <w:rFonts w:ascii="Symbol" w:hAnsi="Symbol"/>
    </w:rPr>
  </w:style>
  <w:style w:type="character" w:customStyle="1" w:styleId="MenuOptions">
    <w:name w:val="Menu Options"/>
    <w:basedOn w:val="DefaultParagraphFont"/>
    <w:rsid w:val="004E6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D46"/>
    <w:rPr>
      <w:b/>
    </w:rPr>
  </w:style>
  <w:style w:type="character" w:customStyle="1" w:styleId="Underlined">
    <w:name w:val="Underlined"/>
    <w:basedOn w:val="DefaultParagraphFont"/>
    <w:rsid w:val="004E6D46"/>
    <w:rPr>
      <w:u w:val="single"/>
    </w:rPr>
  </w:style>
  <w:style w:type="paragraph" w:customStyle="1" w:styleId="TableBodyTextRight">
    <w:name w:val="Table Body Text Right"/>
    <w:basedOn w:val="TableBodyText"/>
    <w:rsid w:val="004E6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D46"/>
    <w:rPr>
      <w:sz w:val="18"/>
    </w:rPr>
  </w:style>
  <w:style w:type="paragraph" w:customStyle="1" w:styleId="BodySmallRight">
    <w:name w:val="Body Small Right"/>
    <w:basedOn w:val="BodyTextRight"/>
    <w:rsid w:val="004E6D46"/>
    <w:rPr>
      <w:sz w:val="18"/>
      <w:szCs w:val="18"/>
    </w:rPr>
  </w:style>
  <w:style w:type="paragraph" w:customStyle="1" w:styleId="MarginEdition">
    <w:name w:val="Margin Edition"/>
    <w:basedOn w:val="MarginNote"/>
    <w:rsid w:val="004E6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D46"/>
    <w:rPr>
      <w:sz w:val="2"/>
      <w:szCs w:val="2"/>
    </w:rPr>
  </w:style>
  <w:style w:type="character" w:customStyle="1" w:styleId="Small">
    <w:name w:val="Small"/>
    <w:basedOn w:val="DefaultParagraphFont"/>
    <w:rsid w:val="004E6D46"/>
    <w:rPr>
      <w:sz w:val="16"/>
    </w:rPr>
  </w:style>
  <w:style w:type="paragraph" w:customStyle="1" w:styleId="WideTable">
    <w:name w:val="Wide Table"/>
    <w:basedOn w:val="Normal"/>
    <w:rsid w:val="004E6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D46"/>
  </w:style>
  <w:style w:type="paragraph" w:styleId="Quote">
    <w:name w:val="Quote"/>
    <w:basedOn w:val="Heading1"/>
    <w:link w:val="QuoteChar"/>
    <w:qFormat/>
    <w:rsid w:val="004E6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D46"/>
    <w:pPr>
      <w:pageBreakBefore/>
    </w:pPr>
  </w:style>
  <w:style w:type="paragraph" w:customStyle="1" w:styleId="Border">
    <w:name w:val="Border"/>
    <w:basedOn w:val="Normal"/>
    <w:qFormat/>
    <w:rsid w:val="004E6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D46"/>
    <w:rPr>
      <w:u w:val="single"/>
    </w:rPr>
  </w:style>
  <w:style w:type="character" w:customStyle="1" w:styleId="BoldandItalics">
    <w:name w:val="Bold and Italics"/>
    <w:qFormat/>
    <w:rsid w:val="004E6D46"/>
    <w:rPr>
      <w:b/>
      <w:i/>
      <w:u w:val="none"/>
    </w:rPr>
  </w:style>
  <w:style w:type="paragraph" w:styleId="BalloonText">
    <w:name w:val="Balloon Text"/>
    <w:basedOn w:val="Normal"/>
    <w:link w:val="BalloonTextChar"/>
    <w:rsid w:val="004E6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D46"/>
    <w:pPr>
      <w:spacing w:before="0" w:after="0"/>
    </w:pPr>
  </w:style>
  <w:style w:type="paragraph" w:customStyle="1" w:styleId="BodyTextBold">
    <w:name w:val="Body Text Bold"/>
    <w:basedOn w:val="BodyText"/>
    <w:qFormat/>
    <w:rsid w:val="004E6D46"/>
    <w:rPr>
      <w:b/>
    </w:rPr>
  </w:style>
  <w:style w:type="character" w:styleId="Hyperlink">
    <w:name w:val="Hyperlink"/>
    <w:basedOn w:val="DefaultParagraphFont"/>
    <w:uiPriority w:val="99"/>
    <w:unhideWhenUsed/>
    <w:rsid w:val="00C94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3387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RIIMSM306D Design, develop and maintain pillar system and ground control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2021-01-25T11:23:00Z</dcterms:created>
  <dcterms:modified xsi:type="dcterms:W3CDTF">2021-01-25T11:23:00Z</dcterms:modified>
</cp:coreProperties>
</file>