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64F5" w:rsidP="009F64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RIIMPO339A Conduct side tipper operations</w:t>
      </w:r>
      <w:r>
        <w:fldChar w:fldCharType="end"/>
      </w:r>
    </w:p>
    <w:p w:rsidR="009F64F5" w:rsidP="009F64F5">
      <w:pPr>
        <w:pStyle w:val="Version"/>
        <w:sectPr w:rsidSect="00CB63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6391" w:rsidP="00CB6391">
      <w:pPr>
        <w:pStyle w:val="SuperHeading"/>
      </w:pPr>
      <w:r w:rsidRPr="00CB6391">
        <w:t>RIIMPO339A Conduct side tipper operations</w:t>
      </w:r>
    </w:p>
    <w:p w:rsidR="00000000" w:rsidRPr="00CB6391" w:rsidP="00CB6391">
      <w:pPr>
        <w:pStyle w:val="Heading1"/>
      </w:pPr>
      <w:bookmarkStart w:id="1" w:name="O_1013250"/>
      <w:bookmarkEnd w:id="1"/>
      <w:r w:rsidRPr="00CB639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CB6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391" w:rsidP="00CB6391">
            <w:pPr>
              <w:pStyle w:val="BodyText"/>
            </w:pPr>
            <w:r w:rsidRPr="00CB639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391">
            <w:pPr>
              <w:pStyle w:val="BodyText"/>
              <w:rPr>
                <w:lang w:val="en-NZ"/>
              </w:rPr>
            </w:pPr>
            <w:r w:rsidRPr="00CB6391">
              <w:rPr>
                <w:rStyle w:val="SpecialBold"/>
              </w:rPr>
              <w:t>Comments</w:t>
            </w:r>
          </w:p>
        </w:tc>
      </w:tr>
      <w:tr w:rsidTr="00CB6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391">
            <w:pPr>
              <w:pStyle w:val="BodyText"/>
              <w:rPr>
                <w:lang w:val="en-NZ"/>
              </w:rPr>
            </w:pPr>
            <w:r w:rsidRPr="00CB639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391" w:rsidP="00CB6391">
            <w:pPr>
              <w:pStyle w:val="BodyText"/>
            </w:pPr>
            <w:r w:rsidRPr="00CB6391">
              <w:t>This version first released with RII Resources and Infrastructure Industry Training Package Version 3.0.</w:t>
            </w:r>
          </w:p>
        </w:tc>
      </w:tr>
    </w:tbl>
    <w:p w:rsidR="00000000" w:rsidRPr="00CB6391" w:rsidP="00CB6391">
      <w:pPr>
        <w:pStyle w:val="BodyText"/>
      </w:pPr>
    </w:p>
    <w:p w:rsidR="00000000" w:rsidRPr="00CB6391" w:rsidP="00CB6391">
      <w:pPr>
        <w:pStyle w:val="AllowPageBreak"/>
      </w:pPr>
    </w:p>
    <w:p w:rsidR="00000000" w:rsidRPr="00CB6391" w:rsidP="00CB6391">
      <w:pPr>
        <w:pStyle w:val="Heading1"/>
      </w:pPr>
      <w:bookmarkStart w:id="2" w:name="O_1013251"/>
      <w:bookmarkEnd w:id="2"/>
      <w:r w:rsidRPr="00CB6391">
        <w:t>Application</w:t>
      </w:r>
    </w:p>
    <w:p w:rsidR="00000000" w:rsidRPr="00CB6391" w:rsidP="009F64F5">
      <w:pPr>
        <w:pStyle w:val="BodyText"/>
      </w:pPr>
      <w:r w:rsidRPr="00CB6391">
        <w:t>This unit describes the skills and knowledge required to operate, loa</w:t>
      </w:r>
      <w:r w:rsidRPr="00CB6391">
        <w:t xml:space="preserve">d, haul and distribute materials using a side tipper. </w:t>
      </w:r>
    </w:p>
    <w:p w:rsidR="00000000" w:rsidRPr="00CB6391" w:rsidP="009F64F5">
      <w:pPr>
        <w:pStyle w:val="BodyText"/>
      </w:pPr>
      <w:r w:rsidRPr="00CB6391">
        <w:t>This unit applies to those who work in operational roles.</w:t>
      </w:r>
    </w:p>
    <w:p w:rsidR="00000000" w:rsidRPr="00CB6391" w:rsidP="009F64F5">
      <w:pPr>
        <w:pStyle w:val="BodyText"/>
      </w:pPr>
      <w:r w:rsidRPr="00CB6391">
        <w:t>Licensing, legislative, regulatory and certification requirements that apply to this unit can vary between states, territories, and industry se</w:t>
      </w:r>
      <w:r w:rsidRPr="00CB6391">
        <w:t>ctors, and must be sourced from state jurisdictions prior to applying this unit.</w:t>
      </w:r>
    </w:p>
    <w:p w:rsidR="00000000" w:rsidRPr="00CB6391" w:rsidP="00CB6391">
      <w:pPr>
        <w:pStyle w:val="Heading1"/>
      </w:pPr>
      <w:bookmarkStart w:id="3" w:name="O_1013254"/>
      <w:bookmarkEnd w:id="3"/>
      <w:r w:rsidRPr="00CB6391">
        <w:t>Unit Sector</w:t>
      </w:r>
    </w:p>
    <w:p w:rsidR="00000000" w:rsidRPr="00CB6391" w:rsidP="009F64F5">
      <w:pPr>
        <w:pStyle w:val="List"/>
      </w:pPr>
      <w:r w:rsidRPr="00CB6391">
        <w:t>Civil infrastructure</w:t>
      </w:r>
    </w:p>
    <w:p w:rsidR="00000000" w:rsidRPr="00CB6391" w:rsidP="009F64F5">
      <w:pPr>
        <w:pStyle w:val="List"/>
      </w:pPr>
      <w:r w:rsidRPr="00CB6391">
        <w:t>Coal mining</w:t>
      </w:r>
    </w:p>
    <w:p w:rsidR="00000000" w:rsidRPr="00CB6391" w:rsidP="009F64F5">
      <w:pPr>
        <w:pStyle w:val="List"/>
      </w:pPr>
      <w:r w:rsidRPr="00CB6391">
        <w:t xml:space="preserve">Extractive </w:t>
      </w:r>
    </w:p>
    <w:p w:rsidR="00000000" w:rsidRPr="00CB6391" w:rsidP="009F64F5">
      <w:pPr>
        <w:pStyle w:val="List"/>
      </w:pPr>
      <w:r w:rsidRPr="00CB6391">
        <w:t>Metalliferous mining</w:t>
      </w:r>
    </w:p>
    <w:p w:rsidR="00000000" w:rsidRPr="00CB6391" w:rsidP="00CB6391">
      <w:pPr>
        <w:pStyle w:val="AllowPageBreak"/>
      </w:pPr>
    </w:p>
    <w:p w:rsidR="00000000" w:rsidRPr="00CB6391" w:rsidP="00CB6391">
      <w:pPr>
        <w:pStyle w:val="Heading1"/>
      </w:pPr>
      <w:bookmarkStart w:id="4" w:name="O_1013255"/>
      <w:bookmarkEnd w:id="4"/>
      <w:r w:rsidRPr="00CB6391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CB639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391" w:rsidP="00CB6391">
            <w:pPr>
              <w:pStyle w:val="BodyText"/>
            </w:pPr>
            <w:r w:rsidRPr="00CB6391">
              <w:rPr>
                <w:rStyle w:val="SpecialBold"/>
              </w:rPr>
              <w:t>ELEMENT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391">
            <w:pPr>
              <w:pStyle w:val="BodyText"/>
              <w:rPr>
                <w:lang w:val="en-NZ"/>
              </w:rPr>
            </w:pPr>
            <w:r w:rsidRPr="00CB6391">
              <w:rPr>
                <w:rStyle w:val="SpecialBold"/>
              </w:rPr>
              <w:t>PERFORMANCE CRITERIA</w:t>
            </w:r>
          </w:p>
        </w:tc>
      </w:tr>
      <w:tr w:rsidTr="00CB639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391" w:rsidP="00CB6391">
            <w:pPr>
              <w:pStyle w:val="BodyText"/>
            </w:pPr>
            <w:r w:rsidRPr="00CB6391">
              <w:rPr>
                <w:rStyle w:val="Emphasis"/>
              </w:rPr>
              <w:t>Elements describe the essential outcomes.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391">
            <w:pPr>
              <w:pStyle w:val="BodyText"/>
              <w:rPr>
                <w:lang w:val="en-NZ"/>
              </w:rPr>
            </w:pPr>
            <w:r w:rsidRPr="00CB639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B639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391">
            <w:pPr>
              <w:pStyle w:val="BodyText"/>
              <w:rPr>
                <w:lang w:val="en-NZ"/>
              </w:rPr>
            </w:pPr>
            <w:r w:rsidRPr="00CB6391">
              <w:t>1. Plan and prepare for side tipper operations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391" w:rsidP="00CB6391">
            <w:pPr>
              <w:pStyle w:val="BodyText"/>
            </w:pPr>
            <w:r w:rsidRPr="00CB6391">
              <w:t xml:space="preserve">1.1 Access, interpret and apply conducting side </w:t>
            </w:r>
            <w:r w:rsidRPr="00CB6391">
              <w:t>tipper operations documentation</w:t>
            </w:r>
          </w:p>
          <w:p w:rsidR="00000000" w:rsidRPr="00CB6391" w:rsidP="00CB6391">
            <w:pPr>
              <w:pStyle w:val="BodyText"/>
            </w:pPr>
            <w:r w:rsidRPr="00CB6391">
              <w:t xml:space="preserve">1.2 Obtain, interpret, clarify and confirm work requirements </w:t>
            </w:r>
          </w:p>
          <w:p w:rsidR="00000000" w:rsidRPr="00CB6391" w:rsidP="00CB6391">
            <w:pPr>
              <w:pStyle w:val="BodyText"/>
            </w:pPr>
            <w:r w:rsidRPr="00CB6391">
              <w:t>1.3 Identify hazards and environmental issues, assess risk and implement control measures in line with workplace policies</w:t>
            </w:r>
          </w:p>
          <w:p w:rsidR="00000000" w:rsidRPr="00CB6391" w:rsidP="00CB6391">
            <w:pPr>
              <w:pStyle w:val="BodyText"/>
            </w:pPr>
            <w:r w:rsidRPr="00CB6391">
              <w:t xml:space="preserve">1.4 Select and wear personal protective </w:t>
            </w:r>
            <w:r w:rsidRPr="00CB6391">
              <w:t xml:space="preserve">equipment required for the work activities </w:t>
            </w:r>
          </w:p>
          <w:p w:rsidR="00000000" w:rsidRPr="00CB6391" w:rsidP="00CB6391">
            <w:pPr>
              <w:pStyle w:val="BodyText"/>
            </w:pPr>
            <w:r w:rsidRPr="00CB6391">
              <w:t xml:space="preserve">1.5 Access, interpret and apply required geological and survey data to meet work requirements </w:t>
            </w:r>
          </w:p>
          <w:p w:rsidR="00000000" w:rsidP="00CB6391">
            <w:pPr>
              <w:pStyle w:val="BodyText"/>
              <w:rPr>
                <w:lang w:val="en-NZ"/>
              </w:rPr>
            </w:pPr>
            <w:r w:rsidRPr="00CB6391">
              <w:t>1.6 Coordinate and communicate planned activities with others at the site prior to commencement of work activity</w:t>
            </w:r>
          </w:p>
        </w:tc>
      </w:tr>
      <w:tr w:rsidTr="00CB639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391">
            <w:pPr>
              <w:pStyle w:val="BodyText"/>
              <w:rPr>
                <w:lang w:val="en-NZ"/>
              </w:rPr>
            </w:pPr>
            <w:r w:rsidRPr="00CB6391">
              <w:t xml:space="preserve">2. </w:t>
            </w:r>
            <w:r w:rsidRPr="00CB6391">
              <w:t>Operate side tipper in line with established requirements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391" w:rsidP="00CB6391">
            <w:pPr>
              <w:pStyle w:val="BodyText"/>
            </w:pPr>
            <w:r w:rsidRPr="00CB6391">
              <w:t>2.1 Carry out prestart and start-up checks in line with workplace procedures</w:t>
            </w:r>
          </w:p>
          <w:p w:rsidR="00000000" w:rsidRPr="00CB6391" w:rsidP="00CB6391">
            <w:pPr>
              <w:pStyle w:val="BodyText"/>
            </w:pPr>
            <w:r w:rsidRPr="00CB6391">
              <w:t>2.2 Identify faults or defects and rectify or report within scope of own responsibility and according to workplace proced</w:t>
            </w:r>
            <w:r w:rsidRPr="00CB6391">
              <w:t>ures</w:t>
            </w:r>
          </w:p>
          <w:p w:rsidR="00000000" w:rsidRPr="00CB6391" w:rsidP="00CB6391">
            <w:pPr>
              <w:pStyle w:val="BodyText"/>
            </w:pPr>
            <w:r w:rsidRPr="00CB6391">
              <w:t>2.3 Drive and operate side tipper using techniques suited to equipment capabilities, site and work conditions, and according to workplace procedures</w:t>
            </w:r>
          </w:p>
          <w:p w:rsidR="00000000" w:rsidRPr="00CB6391" w:rsidP="00CB6391">
            <w:pPr>
              <w:pStyle w:val="BodyText"/>
            </w:pPr>
            <w:r w:rsidRPr="00CB6391">
              <w:t xml:space="preserve">2.4 Monitor and manage equipment performance using indicators and alarms </w:t>
            </w:r>
          </w:p>
          <w:p w:rsidR="00000000" w:rsidP="00CB6391">
            <w:pPr>
              <w:pStyle w:val="BodyText"/>
              <w:rPr>
                <w:lang w:val="en-NZ"/>
              </w:rPr>
            </w:pPr>
            <w:r w:rsidRPr="00CB6391">
              <w:t>2.5 Monitor hazards and risks during operation, and ensure safety to self, others, plant and equipment</w:t>
            </w:r>
          </w:p>
        </w:tc>
      </w:tr>
      <w:tr w:rsidTr="00CB639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391">
            <w:pPr>
              <w:pStyle w:val="BodyText"/>
              <w:rPr>
                <w:lang w:val="en-NZ"/>
              </w:rPr>
            </w:pPr>
            <w:r w:rsidRPr="00CB6391">
              <w:t>3. Load, haul and distribute materials to complete work activity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391" w:rsidP="00CB6391">
            <w:pPr>
              <w:pStyle w:val="BodyText"/>
            </w:pPr>
            <w:r w:rsidRPr="00CB6391">
              <w:t xml:space="preserve">3.1 Position side tipper for safe and effective loading of vehicle </w:t>
            </w:r>
          </w:p>
          <w:p w:rsidR="00000000" w:rsidRPr="00CB6391" w:rsidP="00CB6391">
            <w:pPr>
              <w:pStyle w:val="BodyText"/>
            </w:pPr>
            <w:r w:rsidRPr="00CB6391">
              <w:t>3.2 Carry out haula</w:t>
            </w:r>
            <w:r w:rsidRPr="00CB6391">
              <w:t>ge operations in line with workplace procedures</w:t>
            </w:r>
          </w:p>
          <w:p w:rsidR="00000000" w:rsidRPr="00CB6391" w:rsidP="00CB6391">
            <w:pPr>
              <w:pStyle w:val="BodyText"/>
            </w:pPr>
            <w:r w:rsidRPr="00CB6391">
              <w:t xml:space="preserve">3.3 Carry out approved distribution operations in line with workplace procedures </w:t>
            </w:r>
          </w:p>
          <w:p w:rsidR="00000000" w:rsidP="00CB6391">
            <w:pPr>
              <w:pStyle w:val="BodyText"/>
              <w:rPr>
                <w:lang w:val="en-NZ"/>
              </w:rPr>
            </w:pPr>
            <w:r w:rsidRPr="00CB6391">
              <w:t>3.4 Park up, shut down, secure and carry out post operational inspection of equipment in line with workplace procedures</w:t>
            </w:r>
          </w:p>
        </w:tc>
      </w:tr>
      <w:tr w:rsidTr="00CB639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391">
            <w:pPr>
              <w:pStyle w:val="BodyText"/>
              <w:rPr>
                <w:lang w:val="en-NZ"/>
              </w:rPr>
            </w:pPr>
            <w:r w:rsidRPr="00CB6391">
              <w:t>4. Co</w:t>
            </w:r>
            <w:r w:rsidRPr="00CB6391">
              <w:t>nduct housekeeping activities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391" w:rsidP="00CB6391">
            <w:pPr>
              <w:pStyle w:val="BodyText"/>
            </w:pPr>
            <w:r w:rsidRPr="00CB6391">
              <w:t>4.1 Clear work area in line with workplace procedures</w:t>
            </w:r>
          </w:p>
          <w:p w:rsidR="00000000" w:rsidRPr="00CB6391" w:rsidP="00CB6391">
            <w:pPr>
              <w:pStyle w:val="BodyText"/>
            </w:pPr>
            <w:r w:rsidRPr="00CB6391">
              <w:t>4.2 Manage and/or report hazards to maintain a safe working environment</w:t>
            </w:r>
          </w:p>
          <w:p w:rsidR="00000000" w:rsidRPr="00CB6391" w:rsidP="00CB6391">
            <w:pPr>
              <w:pStyle w:val="BodyText"/>
            </w:pPr>
            <w:r w:rsidRPr="00CB6391">
              <w:t>4.3 Complete and file or distribute documentation in a manner that complies with workplace practices</w:t>
            </w:r>
          </w:p>
        </w:tc>
      </w:tr>
    </w:tbl>
    <w:p w:rsidR="00000000" w:rsidRPr="00CB6391" w:rsidP="00CB6391">
      <w:pPr>
        <w:pStyle w:val="BodyText"/>
      </w:pPr>
    </w:p>
    <w:p w:rsidR="00000000" w:rsidRPr="00CB6391" w:rsidP="00CB6391">
      <w:pPr>
        <w:pStyle w:val="AllowPageBreak"/>
      </w:pPr>
    </w:p>
    <w:p w:rsidR="00000000" w:rsidRPr="00CB6391" w:rsidP="00CB6391">
      <w:pPr>
        <w:pStyle w:val="Heading1"/>
      </w:pPr>
      <w:bookmarkStart w:id="5" w:name="O_1013256"/>
      <w:bookmarkEnd w:id="5"/>
      <w:r w:rsidRPr="00CB6391">
        <w:t>Foundation Skills</w:t>
      </w:r>
    </w:p>
    <w:p w:rsidR="00000000" w:rsidRPr="009F64F5" w:rsidP="009F64F5">
      <w:pPr>
        <w:pStyle w:val="BodyText"/>
        <w:rPr>
          <w:i/>
        </w:rPr>
      </w:pPr>
      <w:r w:rsidRPr="009F64F5">
        <w:rPr>
          <w:rStyle w:val="Emphasis"/>
        </w:rPr>
        <w:t>This section describes those language, literacy, numeracy and employment skills that are essential to performance.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4"/>
        <w:gridCol w:w="7642"/>
      </w:tblGrid>
      <w:tr w:rsidTr="00CB6391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391" w:rsidP="00CB6391">
            <w:pPr>
              <w:pStyle w:val="BodyText"/>
            </w:pPr>
            <w:r w:rsidRPr="00CB6391">
              <w:rPr>
                <w:rStyle w:val="SpecialBold"/>
              </w:rPr>
              <w:t>Skill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391">
            <w:pPr>
              <w:pStyle w:val="BodyText"/>
              <w:rPr>
                <w:lang w:val="en-NZ"/>
              </w:rPr>
            </w:pPr>
            <w:r w:rsidRPr="00CB6391">
              <w:rPr>
                <w:rStyle w:val="SpecialBold"/>
              </w:rPr>
              <w:t>Description</w:t>
            </w:r>
          </w:p>
        </w:tc>
      </w:tr>
      <w:tr w:rsidTr="00CB6391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391">
            <w:pPr>
              <w:pStyle w:val="BodyText"/>
              <w:rPr>
                <w:lang w:val="en-NZ"/>
              </w:rPr>
            </w:pPr>
            <w:r w:rsidRPr="00CB6391">
              <w:t>Reading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391">
            <w:pPr>
              <w:pStyle w:val="ListBullet"/>
              <w:rPr>
                <w:lang w:val="en-NZ"/>
              </w:rPr>
            </w:pPr>
            <w:r w:rsidRPr="00CB6391">
              <w:t>Identifies and interprets information from workplace procedures, documentation, legislation and regulations</w:t>
            </w:r>
          </w:p>
        </w:tc>
      </w:tr>
      <w:tr w:rsidTr="00CB6391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391">
            <w:pPr>
              <w:pStyle w:val="BodyText"/>
              <w:rPr>
                <w:lang w:val="en-NZ"/>
              </w:rPr>
            </w:pPr>
            <w:r w:rsidRPr="00CB6391">
              <w:t>Numeracy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391" w:rsidP="00CB6391">
            <w:pPr>
              <w:pStyle w:val="ListBullet"/>
            </w:pPr>
            <w:r w:rsidRPr="00CB6391">
              <w:t>Uses equipment operating capacity schedule to confirm safe weight load limits</w:t>
            </w:r>
          </w:p>
        </w:tc>
      </w:tr>
    </w:tbl>
    <w:p w:rsidR="00000000" w:rsidRPr="00CB6391" w:rsidP="00CB6391">
      <w:pPr>
        <w:pStyle w:val="BodyText"/>
      </w:pPr>
    </w:p>
    <w:p w:rsidR="00000000" w:rsidRPr="00CB6391" w:rsidP="00CB6391">
      <w:pPr>
        <w:pStyle w:val="AllowPageBreak"/>
      </w:pPr>
    </w:p>
    <w:p w:rsidR="00000000" w:rsidRPr="00CB6391" w:rsidP="00CB6391">
      <w:pPr>
        <w:pStyle w:val="Heading1"/>
      </w:pPr>
      <w:bookmarkStart w:id="6" w:name="O_1013258"/>
      <w:bookmarkEnd w:id="6"/>
      <w:r w:rsidRPr="00CB639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2"/>
        <w:gridCol w:w="2310"/>
        <w:gridCol w:w="2311"/>
        <w:gridCol w:w="2311"/>
      </w:tblGrid>
      <w:tr w:rsidTr="00CB6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391">
            <w:pPr>
              <w:pStyle w:val="Heading4"/>
              <w:rPr>
                <w:lang w:val="en-NZ"/>
              </w:rPr>
            </w:pPr>
            <w:r w:rsidRPr="00CB6391">
              <w:t>Code and titl</w:t>
            </w:r>
            <w:r w:rsidRPr="00CB6391">
              <w:t>e current version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391">
            <w:pPr>
              <w:pStyle w:val="Heading4"/>
              <w:rPr>
                <w:lang w:val="en-NZ"/>
              </w:rPr>
            </w:pPr>
            <w:r w:rsidRPr="00CB6391">
              <w:t>Code and title 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391">
            <w:pPr>
              <w:pStyle w:val="Heading4"/>
              <w:rPr>
                <w:lang w:val="en-NZ"/>
              </w:rPr>
            </w:pPr>
            <w:r w:rsidRPr="00CB6391">
              <w:t>Comments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391">
            <w:pPr>
              <w:pStyle w:val="Heading4"/>
              <w:rPr>
                <w:lang w:val="en-NZ"/>
              </w:rPr>
            </w:pPr>
            <w:r w:rsidRPr="00CB6391">
              <w:t>Equivalence status</w:t>
            </w:r>
          </w:p>
        </w:tc>
      </w:tr>
      <w:tr w:rsidTr="00CB6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391">
            <w:pPr>
              <w:pStyle w:val="BodyText"/>
              <w:rPr>
                <w:lang w:val="en-NZ"/>
              </w:rPr>
            </w:pPr>
            <w:r w:rsidRPr="00CB6391">
              <w:t>RIIMPO339A Conduct side tipper operations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391">
            <w:pPr>
              <w:pStyle w:val="BodyText"/>
              <w:rPr>
                <w:lang w:val="en-NZ"/>
              </w:rPr>
            </w:pPr>
            <w:r w:rsidRPr="00CB6391">
              <w:t>N/A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391">
            <w:pPr>
              <w:pStyle w:val="BodyText"/>
              <w:rPr>
                <w:lang w:val="en-NZ"/>
              </w:rPr>
            </w:pPr>
            <w:r w:rsidRPr="00CB6391">
              <w:t>New unit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391" w:rsidP="00CB6391">
            <w:pPr>
              <w:pStyle w:val="BodyText"/>
            </w:pPr>
            <w:r w:rsidRPr="00CB6391">
              <w:t>N/A</w:t>
            </w:r>
          </w:p>
        </w:tc>
      </w:tr>
    </w:tbl>
    <w:p w:rsidR="00000000" w:rsidRPr="00CB6391" w:rsidP="00CB6391">
      <w:pPr>
        <w:pStyle w:val="BodyText"/>
      </w:pPr>
    </w:p>
    <w:p w:rsidR="00000000" w:rsidRPr="00CB6391" w:rsidP="00CB6391">
      <w:pPr>
        <w:pStyle w:val="AllowPageBreak"/>
      </w:pPr>
    </w:p>
    <w:p w:rsidR="00000000" w:rsidRPr="00CB6391" w:rsidP="00CB6391">
      <w:pPr>
        <w:pStyle w:val="Heading1"/>
      </w:pPr>
      <w:bookmarkStart w:id="7" w:name="O_1013265"/>
      <w:bookmarkEnd w:id="7"/>
      <w:r w:rsidRPr="00CB6391">
        <w:t>Links</w:t>
      </w:r>
    </w:p>
    <w:p w:rsidR="00000000" w:rsidRPr="00CB6391" w:rsidP="009F64F5">
      <w:pPr>
        <w:pStyle w:val="BodyText"/>
      </w:pPr>
      <w:r w:rsidRPr="00CB63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7389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B6391" w:rsidP="00CB6391"/>
    <w:sectPr w:rsidSect="00CB63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3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391" w:rsidRPr="009F64F5" w:rsidP="009F64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3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4F5" w:rsidP="00CB63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64F5" w:rsidP="00CB63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F64F5" w:rsidP="00CB63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3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4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6391" w:rsidRPr="009F64F5" w:rsidP="009F64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3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4F5" w:rsidRPr="002D2AF8" w:rsidP="00CB63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RIIMPO339A Conduct side tipper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F64F5" w:rsidP="00CB63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0817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B880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63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63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63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63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63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63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63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63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63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63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63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6391"/>
  </w:style>
  <w:style w:type="character" w:customStyle="1" w:styleId="Heading1Char">
    <w:name w:val="Heading 1 Char"/>
    <w:basedOn w:val="DefaultParagraphFont"/>
    <w:link w:val="Heading1"/>
    <w:rsid w:val="00CB63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639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B63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63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639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6391"/>
    <w:rPr>
      <w:b/>
      <w:spacing w:val="0"/>
    </w:rPr>
  </w:style>
  <w:style w:type="character" w:styleId="Emphasis">
    <w:name w:val="Emphasis"/>
    <w:basedOn w:val="DefaultParagraphFont"/>
    <w:qFormat/>
    <w:rsid w:val="00CB6391"/>
    <w:rPr>
      <w:i/>
    </w:rPr>
  </w:style>
  <w:style w:type="paragraph" w:customStyle="1" w:styleId="SuperHeading">
    <w:name w:val="SuperHeading"/>
    <w:basedOn w:val="Normal"/>
    <w:rsid w:val="00CB63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63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63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63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63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63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63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63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63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63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63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63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63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63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63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63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63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63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63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63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63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63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63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63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63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63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63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63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63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63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63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63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63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639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63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63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63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6391"/>
  </w:style>
  <w:style w:type="paragraph" w:styleId="TableofFigures">
    <w:name w:val="table of figures"/>
    <w:basedOn w:val="Normal"/>
    <w:next w:val="Normal"/>
    <w:semiHidden/>
    <w:rsid w:val="00CB63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639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6391"/>
    <w:rPr>
      <w:rFonts w:ascii="Wingdings" w:hAnsi="Wingdings"/>
    </w:rPr>
  </w:style>
  <w:style w:type="paragraph" w:customStyle="1" w:styleId="TableHeading">
    <w:name w:val="Table Heading"/>
    <w:basedOn w:val="HeadingBase"/>
    <w:rsid w:val="00CB63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6391"/>
    <w:rPr>
      <w:color w:val="0033CC"/>
      <w:u w:val="none"/>
    </w:rPr>
  </w:style>
  <w:style w:type="paragraph" w:customStyle="1" w:styleId="BodyTextRight">
    <w:name w:val="Body Text Right"/>
    <w:basedOn w:val="BodyText"/>
    <w:rsid w:val="00CB63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63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63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63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63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63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6391"/>
    <w:rPr>
      <w:sz w:val="32"/>
    </w:rPr>
  </w:style>
  <w:style w:type="paragraph" w:customStyle="1" w:styleId="HeadingProcedure">
    <w:name w:val="Heading Procedure"/>
    <w:basedOn w:val="HeadingBase"/>
    <w:next w:val="Normal"/>
    <w:rsid w:val="00CB63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6391"/>
    <w:pPr>
      <w:spacing w:before="60" w:after="60"/>
    </w:pPr>
  </w:style>
  <w:style w:type="paragraph" w:styleId="ListContinue">
    <w:name w:val="List Continue"/>
    <w:basedOn w:val="List"/>
    <w:rsid w:val="00CB6391"/>
    <w:pPr>
      <w:ind w:firstLine="0"/>
    </w:pPr>
  </w:style>
  <w:style w:type="paragraph" w:customStyle="1" w:styleId="ListNote">
    <w:name w:val="List Note"/>
    <w:basedOn w:val="List"/>
    <w:rsid w:val="00CB63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63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63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6391"/>
    <w:rPr>
      <w:rFonts w:ascii="Courier New" w:hAnsi="Courier New"/>
    </w:rPr>
  </w:style>
  <w:style w:type="paragraph" w:customStyle="1" w:styleId="NoteBullet">
    <w:name w:val="Note Bullet"/>
    <w:basedOn w:val="Note"/>
    <w:rsid w:val="00CB63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63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63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63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63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63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63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6391"/>
    <w:rPr>
      <w:b/>
      <w:smallCaps/>
    </w:rPr>
  </w:style>
  <w:style w:type="paragraph" w:customStyle="1" w:styleId="TableListNumber">
    <w:name w:val="Table List Number"/>
    <w:basedOn w:val="ListNumber"/>
    <w:rsid w:val="00CB63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63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6391"/>
    <w:pPr>
      <w:numPr>
        <w:numId w:val="8"/>
      </w:numPr>
    </w:pPr>
  </w:style>
  <w:style w:type="paragraph" w:customStyle="1" w:styleId="ListAlpha2">
    <w:name w:val="List Alpha 2"/>
    <w:basedOn w:val="List2"/>
    <w:rsid w:val="00CB6391"/>
    <w:pPr>
      <w:numPr>
        <w:numId w:val="7"/>
      </w:numPr>
    </w:pPr>
  </w:style>
  <w:style w:type="paragraph" w:styleId="List2">
    <w:name w:val="List 2"/>
    <w:basedOn w:val="BodyText"/>
    <w:rsid w:val="00CB63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63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63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63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63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639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6391"/>
    <w:pPr>
      <w:numPr>
        <w:numId w:val="3"/>
      </w:numPr>
    </w:pPr>
  </w:style>
  <w:style w:type="paragraph" w:styleId="ListContinue2">
    <w:name w:val="List Continue 2"/>
    <w:basedOn w:val="List2"/>
    <w:rsid w:val="00CB6391"/>
    <w:pPr>
      <w:ind w:firstLine="0"/>
    </w:pPr>
  </w:style>
  <w:style w:type="paragraph" w:styleId="ListContinue3">
    <w:name w:val="List Continue 3"/>
    <w:basedOn w:val="List3"/>
    <w:rsid w:val="00CB6391"/>
    <w:pPr>
      <w:ind w:left="1021" w:firstLine="0"/>
    </w:pPr>
  </w:style>
  <w:style w:type="paragraph" w:styleId="ListContinue4">
    <w:name w:val="List Continue 4"/>
    <w:basedOn w:val="List4"/>
    <w:rsid w:val="00CB6391"/>
    <w:pPr>
      <w:ind w:firstLine="0"/>
    </w:pPr>
  </w:style>
  <w:style w:type="paragraph" w:styleId="ListContinue5">
    <w:name w:val="List Continue 5"/>
    <w:basedOn w:val="List5"/>
    <w:rsid w:val="00CB6391"/>
    <w:pPr>
      <w:ind w:firstLine="0"/>
    </w:pPr>
  </w:style>
  <w:style w:type="paragraph" w:styleId="ListNumber3">
    <w:name w:val="List Number 3"/>
    <w:basedOn w:val="List3"/>
    <w:rsid w:val="00CB6391"/>
    <w:pPr>
      <w:numPr>
        <w:numId w:val="4"/>
      </w:numPr>
    </w:pPr>
  </w:style>
  <w:style w:type="paragraph" w:styleId="ListNumber4">
    <w:name w:val="List Number 4"/>
    <w:basedOn w:val="List4"/>
    <w:rsid w:val="00CB6391"/>
    <w:pPr>
      <w:numPr>
        <w:numId w:val="5"/>
      </w:numPr>
    </w:pPr>
  </w:style>
  <w:style w:type="paragraph" w:styleId="ListNumber5">
    <w:name w:val="List Number 5"/>
    <w:basedOn w:val="List5"/>
    <w:rsid w:val="00CB6391"/>
    <w:pPr>
      <w:numPr>
        <w:numId w:val="6"/>
      </w:numPr>
    </w:pPr>
  </w:style>
  <w:style w:type="paragraph" w:styleId="BlockText">
    <w:name w:val="Block Text"/>
    <w:basedOn w:val="Normal"/>
    <w:rsid w:val="00CB63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63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6391"/>
    <w:rPr>
      <w:sz w:val="16"/>
      <w:vertAlign w:val="superscript"/>
    </w:rPr>
  </w:style>
  <w:style w:type="character" w:customStyle="1" w:styleId="Symbols">
    <w:name w:val="Symbols"/>
    <w:basedOn w:val="DefaultParagraphFont"/>
    <w:rsid w:val="00CB6391"/>
    <w:rPr>
      <w:rFonts w:ascii="Symbol" w:hAnsi="Symbol"/>
    </w:rPr>
  </w:style>
  <w:style w:type="character" w:customStyle="1" w:styleId="MenuOptions">
    <w:name w:val="Menu Options"/>
    <w:basedOn w:val="DefaultParagraphFont"/>
    <w:rsid w:val="00CB63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6391"/>
    <w:rPr>
      <w:b/>
    </w:rPr>
  </w:style>
  <w:style w:type="character" w:customStyle="1" w:styleId="Underlined">
    <w:name w:val="Underlined"/>
    <w:basedOn w:val="DefaultParagraphFont"/>
    <w:rsid w:val="00CB6391"/>
    <w:rPr>
      <w:u w:val="single"/>
    </w:rPr>
  </w:style>
  <w:style w:type="paragraph" w:customStyle="1" w:styleId="TableBodyTextRight">
    <w:name w:val="Table Body Text Right"/>
    <w:basedOn w:val="TableBodyText"/>
    <w:rsid w:val="00CB63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6391"/>
    <w:rPr>
      <w:sz w:val="18"/>
    </w:rPr>
  </w:style>
  <w:style w:type="paragraph" w:customStyle="1" w:styleId="BodySmallRight">
    <w:name w:val="Body Small Right"/>
    <w:basedOn w:val="BodyTextRight"/>
    <w:rsid w:val="00CB6391"/>
    <w:rPr>
      <w:sz w:val="18"/>
      <w:szCs w:val="18"/>
    </w:rPr>
  </w:style>
  <w:style w:type="paragraph" w:customStyle="1" w:styleId="MarginEdition">
    <w:name w:val="Margin Edition"/>
    <w:basedOn w:val="MarginNote"/>
    <w:rsid w:val="00CB63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6391"/>
    <w:rPr>
      <w:sz w:val="2"/>
      <w:szCs w:val="2"/>
    </w:rPr>
  </w:style>
  <w:style w:type="character" w:customStyle="1" w:styleId="Small">
    <w:name w:val="Small"/>
    <w:basedOn w:val="DefaultParagraphFont"/>
    <w:rsid w:val="00CB6391"/>
    <w:rPr>
      <w:sz w:val="16"/>
    </w:rPr>
  </w:style>
  <w:style w:type="paragraph" w:customStyle="1" w:styleId="WideTable">
    <w:name w:val="Wide Table"/>
    <w:basedOn w:val="Normal"/>
    <w:rsid w:val="00CB63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6391"/>
  </w:style>
  <w:style w:type="paragraph" w:styleId="Quote">
    <w:name w:val="Quote"/>
    <w:basedOn w:val="Heading1"/>
    <w:link w:val="QuoteChar"/>
    <w:qFormat/>
    <w:rsid w:val="00CB63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63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6391"/>
    <w:pPr>
      <w:pageBreakBefore/>
    </w:pPr>
  </w:style>
  <w:style w:type="paragraph" w:customStyle="1" w:styleId="Border">
    <w:name w:val="Border"/>
    <w:basedOn w:val="Normal"/>
    <w:qFormat/>
    <w:rsid w:val="00CB63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63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63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63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63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63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63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63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63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6391"/>
    <w:rPr>
      <w:u w:val="single"/>
    </w:rPr>
  </w:style>
  <w:style w:type="character" w:customStyle="1" w:styleId="BoldandItalics">
    <w:name w:val="Bold and Italics"/>
    <w:qFormat/>
    <w:rsid w:val="00CB6391"/>
    <w:rPr>
      <w:b/>
      <w:i/>
      <w:u w:val="none"/>
    </w:rPr>
  </w:style>
  <w:style w:type="paragraph" w:styleId="BalloonText">
    <w:name w:val="Balloon Text"/>
    <w:basedOn w:val="Normal"/>
    <w:link w:val="BalloonTextChar"/>
    <w:rsid w:val="00CB63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63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63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63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63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63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6391"/>
    <w:pPr>
      <w:spacing w:before="0" w:after="0"/>
    </w:pPr>
  </w:style>
  <w:style w:type="paragraph" w:customStyle="1" w:styleId="BodyTextBold">
    <w:name w:val="Body Text Bold"/>
    <w:basedOn w:val="BodyText"/>
    <w:qFormat/>
    <w:rsid w:val="00CB6391"/>
    <w:rPr>
      <w:b/>
    </w:rPr>
  </w:style>
  <w:style w:type="character" w:styleId="Hyperlink">
    <w:name w:val="Hyperlink"/>
    <w:basedOn w:val="DefaultParagraphFont"/>
    <w:uiPriority w:val="99"/>
    <w:unhideWhenUsed/>
    <w:rsid w:val="009F64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505</Words>
  <Characters>3171</Characters>
  <Application>Microsoft Office Word</Application>
  <DocSecurity>0</DocSecurity>
  <Lines>117</Lines>
  <Paragraphs>76</Paragraphs>
  <ScaleCrop>false</ScaleCrop>
  <Company>Author-it Software Corporation Ltd.</Company>
  <LinksUpToDate>false</LinksUpToDate>
  <CharactersWithSpaces>3600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RIIMPO339A Conduct side tipper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2022-10-18T13:47:00Z</dcterms:created>
  <dcterms:modified xsi:type="dcterms:W3CDTF">2022-10-18T13:47:00Z</dcterms:modified>
</cp:coreProperties>
</file>