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7914" w:rsidP="00907914">
      <w:pPr>
        <w:pStyle w:val="Title"/>
      </w:pPr>
      <w:r>
        <w:fldChar w:fldCharType="begin"/>
      </w:r>
      <w:r>
        <w:instrText xml:space="preserve"> TITLE   \* MERGEFORMAT </w:instrText>
      </w:r>
      <w:r>
        <w:fldChar w:fldCharType="separate"/>
      </w:r>
      <w:r>
        <w:t>RIIMPO337D Conduct articulated haul truck operations</w:t>
      </w:r>
      <w:r>
        <w:fldChar w:fldCharType="end"/>
      </w:r>
    </w:p>
    <w:p w:rsidR="00907914" w:rsidP="00907914">
      <w:pPr>
        <w:pStyle w:val="Version"/>
        <w:sectPr w:rsidSect="00563E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563EB5" w:rsidP="00563EB5">
      <w:pPr>
        <w:pStyle w:val="SuperHeading"/>
      </w:pPr>
      <w:r w:rsidRPr="00563EB5">
        <w:t>RIIMPO337D Conduct articulated haul truck operations</w:t>
      </w:r>
    </w:p>
    <w:p w:rsidR="00000000" w:rsidRPr="00563EB5" w:rsidP="00563EB5">
      <w:pPr>
        <w:pStyle w:val="Heading1"/>
      </w:pPr>
      <w:bookmarkStart w:id="1" w:name="O_691934"/>
      <w:bookmarkEnd w:id="1"/>
      <w:r w:rsidRPr="00563EB5">
        <w:t>Modification History</w:t>
      </w:r>
    </w:p>
    <w:tbl>
      <w:tblPr>
        <w:tblW w:w="0" w:type="auto"/>
        <w:tblCellMar>
          <w:left w:w="62" w:type="dxa"/>
          <w:right w:w="62" w:type="dxa"/>
        </w:tblCellMar>
        <w:tblLook w:val="0000"/>
      </w:tblPr>
      <w:tblGrid>
        <w:gridCol w:w="893"/>
        <w:gridCol w:w="8303"/>
      </w:tblGrid>
      <w:tr w:rsidTr="0090791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EB5">
            <w:pPr>
              <w:pStyle w:val="Heading4"/>
              <w:rPr>
                <w:lang w:val="en-NZ"/>
              </w:rPr>
            </w:pPr>
            <w:r w:rsidRPr="00563EB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EB5">
            <w:pPr>
              <w:pStyle w:val="Heading4"/>
              <w:rPr>
                <w:lang w:val="en-NZ"/>
              </w:rPr>
            </w:pPr>
            <w:r w:rsidRPr="00563EB5">
              <w:t>Comment</w:t>
            </w:r>
          </w:p>
        </w:tc>
      </w:tr>
      <w:tr w:rsidTr="0090791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EB5">
            <w:pPr>
              <w:pStyle w:val="BodyText"/>
              <w:rPr>
                <w:lang w:val="en-NZ"/>
              </w:rPr>
            </w:pPr>
            <w:r w:rsidRPr="00563EB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EB5">
            <w:pPr>
              <w:pStyle w:val="BodyText"/>
              <w:rPr>
                <w:lang w:val="en-NZ"/>
              </w:rPr>
            </w:pPr>
            <w:r w:rsidRPr="00563EB5">
              <w:t>Three units, RIIMPO336D, RIIMPO337D AND RIIMPO338D were developed to replace RIIMPO311A to reflect different types of vehicles used for this task.</w:t>
            </w:r>
          </w:p>
        </w:tc>
      </w:tr>
      <w:tr w:rsidTr="0090791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EB5">
            <w:pPr>
              <w:pStyle w:val="BodyText"/>
              <w:rPr>
                <w:lang w:val="en-NZ"/>
              </w:rPr>
            </w:pPr>
            <w:r w:rsidRPr="00563EB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EB5">
            <w:pPr>
              <w:pStyle w:val="BodyText"/>
              <w:rPr>
                <w:lang w:val="en-NZ"/>
              </w:rPr>
            </w:pPr>
            <w:r w:rsidRPr="00563EB5">
              <w:t>Inserted Modification History; editorial corrections.</w:t>
            </w:r>
          </w:p>
        </w:tc>
      </w:tr>
      <w:tr w:rsidTr="0090791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EB5">
            <w:pPr>
              <w:pStyle w:val="BodyText"/>
              <w:rPr>
                <w:lang w:val="en-NZ"/>
              </w:rPr>
            </w:pPr>
            <w:r w:rsidRPr="00563EB5">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EB5">
            <w:pPr>
              <w:pStyle w:val="BodyText"/>
              <w:rPr>
                <w:lang w:val="en-NZ"/>
              </w:rPr>
            </w:pPr>
            <w:r w:rsidRPr="00563EB5">
              <w:t>R</w:t>
            </w:r>
            <w:r w:rsidRPr="00563EB5">
              <w:t>emoved repetition from Performance Criteria; amend reference to Licensing requirements in Unit Application; editorial corrections.</w:t>
            </w:r>
          </w:p>
        </w:tc>
      </w:tr>
      <w:tr w:rsidTr="0090791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EB5">
            <w:pPr>
              <w:pStyle w:val="BodyText"/>
              <w:rPr>
                <w:lang w:val="en-NZ"/>
              </w:rPr>
            </w:pPr>
            <w:r w:rsidRPr="00563EB5">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EB5" w:rsidP="00563EB5">
            <w:pPr>
              <w:pStyle w:val="BodyText"/>
            </w:pPr>
            <w:r w:rsidRPr="00563EB5">
              <w:t>Required frequency and volume of evidence amended in Performance evidence.</w:t>
            </w:r>
            <w:r w:rsidRPr="00563EB5">
              <w:br/>
              <w:t>Substantial amendments made in Assessment Condi</w:t>
            </w:r>
            <w:r w:rsidRPr="00563EB5">
              <w:t>tions field, including: references to Industry Sectors, assessor and subject matter expert experience requirements, how assessment should be conducted and what it should confirm.</w:t>
            </w:r>
          </w:p>
        </w:tc>
      </w:tr>
    </w:tbl>
    <w:p w:rsidR="00000000" w:rsidRPr="00563EB5" w:rsidP="00563EB5">
      <w:pPr>
        <w:pStyle w:val="BodyText"/>
      </w:pPr>
    </w:p>
    <w:p w:rsidR="00000000" w:rsidRPr="00563EB5" w:rsidP="00563EB5">
      <w:pPr>
        <w:pStyle w:val="AllowPageBreak"/>
      </w:pPr>
    </w:p>
    <w:p w:rsidR="00000000" w:rsidRPr="00563EB5" w:rsidP="00563EB5">
      <w:pPr>
        <w:pStyle w:val="Heading1"/>
      </w:pPr>
      <w:bookmarkStart w:id="2" w:name="O_691933"/>
      <w:bookmarkEnd w:id="2"/>
      <w:r w:rsidRPr="00563EB5">
        <w:t>Application</w:t>
      </w:r>
    </w:p>
    <w:p w:rsidR="00000000" w:rsidRPr="00563EB5" w:rsidP="00907914">
      <w:pPr>
        <w:pStyle w:val="BodyText"/>
      </w:pPr>
      <w:r w:rsidRPr="00563EB5">
        <w:t>This unit describes a participant’</w:t>
      </w:r>
      <w:r w:rsidRPr="00563EB5">
        <w:t>s skills and knowledge required to conduct articulated haul truck operations in Civil construction, Coal and Metalliferous mining and Extractive.</w:t>
      </w:r>
    </w:p>
    <w:p w:rsidR="00000000" w:rsidRPr="00563EB5" w:rsidP="00907914">
      <w:pPr>
        <w:pStyle w:val="BodyText"/>
      </w:pPr>
      <w:r w:rsidRPr="00563EB5">
        <w:t xml:space="preserve">This unit is appropriate for those who work in operational roles. </w:t>
      </w:r>
    </w:p>
    <w:p w:rsidR="00907914" w:rsidP="00907914">
      <w:pPr>
        <w:pStyle w:val="BodyText"/>
      </w:pPr>
      <w:r w:rsidRPr="00563EB5">
        <w:t>Licensing, legislative, regulatory and cert</w:t>
      </w:r>
      <w:r w:rsidRPr="00563EB5">
        <w:t>ification requirements that apply to this unit can vary between states, territories, and Industry sectors. Relevant information must be sourced prior to application of the unit.</w:t>
      </w:r>
    </w:p>
    <w:p w:rsidR="00000000" w:rsidRPr="00563EB5" w:rsidP="00563EB5">
      <w:pPr>
        <w:pStyle w:val="Heading1"/>
      </w:pPr>
      <w:bookmarkStart w:id="3" w:name="O_691932"/>
      <w:bookmarkEnd w:id="3"/>
      <w:r w:rsidRPr="00563EB5">
        <w:t>Unit Sector</w:t>
      </w:r>
    </w:p>
    <w:p w:rsidR="00000000" w:rsidRPr="00563EB5" w:rsidP="00907914">
      <w:pPr>
        <w:pStyle w:val="List"/>
      </w:pPr>
      <w:r w:rsidRPr="00563EB5">
        <w:t>Civil construction</w:t>
      </w:r>
    </w:p>
    <w:p w:rsidR="00000000" w:rsidRPr="00563EB5" w:rsidP="00907914">
      <w:pPr>
        <w:pStyle w:val="List"/>
      </w:pPr>
      <w:r w:rsidRPr="00563EB5">
        <w:t>Coal mining</w:t>
      </w:r>
    </w:p>
    <w:p w:rsidR="00000000" w:rsidRPr="00563EB5" w:rsidP="00907914">
      <w:pPr>
        <w:pStyle w:val="List"/>
      </w:pPr>
      <w:r w:rsidRPr="00563EB5">
        <w:t xml:space="preserve">Extractive </w:t>
      </w:r>
    </w:p>
    <w:p w:rsidR="00000000" w:rsidRPr="00563EB5" w:rsidP="00907914">
      <w:pPr>
        <w:pStyle w:val="List"/>
      </w:pPr>
      <w:r w:rsidRPr="00563EB5">
        <w:t>Metal</w:t>
      </w:r>
      <w:r w:rsidRPr="00563EB5">
        <w:t>liferous mining</w:t>
      </w:r>
    </w:p>
    <w:p w:rsidR="00000000" w:rsidRPr="00563EB5" w:rsidP="00563EB5">
      <w:pPr>
        <w:pStyle w:val="AllowPageBreak"/>
      </w:pPr>
    </w:p>
    <w:p w:rsidR="00000000" w:rsidRPr="00563EB5" w:rsidP="00563EB5">
      <w:pPr>
        <w:pStyle w:val="Heading1"/>
      </w:pPr>
      <w:bookmarkStart w:id="4" w:name="O_691931"/>
      <w:bookmarkEnd w:id="4"/>
      <w:r w:rsidRPr="00563EB5">
        <w:t>Elements and Performance Criteria</w:t>
      </w:r>
    </w:p>
    <w:tbl>
      <w:tblPr>
        <w:tblW w:w="9322" w:type="dxa"/>
        <w:tblLayout w:type="fixed"/>
        <w:tblCellMar>
          <w:left w:w="62" w:type="dxa"/>
          <w:right w:w="62" w:type="dxa"/>
        </w:tblCellMar>
        <w:tblLook w:val="0000"/>
      </w:tblPr>
      <w:tblGrid>
        <w:gridCol w:w="2438"/>
        <w:gridCol w:w="6884"/>
      </w:tblGrid>
      <w:tr w:rsidTr="00563EB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EB5">
            <w:pPr>
              <w:pStyle w:val="BodyText"/>
              <w:rPr>
                <w:lang w:val="en-NZ"/>
              </w:rPr>
            </w:pPr>
            <w:r w:rsidRPr="00563EB5">
              <w:t>1. Plan and prepare for articulated haul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EB5" w:rsidP="00563EB5">
            <w:pPr>
              <w:pStyle w:val="BodyText"/>
            </w:pPr>
            <w:r w:rsidRPr="00563EB5">
              <w:t>1.1</w:t>
            </w:r>
            <w:r w:rsidRPr="00563EB5">
              <w:tab/>
              <w:t>Access, interpret and apply conducting articulated dump truck documentation and ensure the work activity is compliant</w:t>
            </w:r>
          </w:p>
          <w:p w:rsidR="00000000" w:rsidRPr="00563EB5" w:rsidP="00563EB5">
            <w:pPr>
              <w:pStyle w:val="BodyText"/>
            </w:pPr>
            <w:r w:rsidRPr="00563EB5">
              <w:t>1.2</w:t>
            </w:r>
            <w:r w:rsidRPr="00563EB5">
              <w:tab/>
              <w:t>Obtain, rea</w:t>
            </w:r>
            <w:r w:rsidRPr="00563EB5">
              <w:t>d, interpret, clarify and confirm work requirements</w:t>
            </w:r>
          </w:p>
          <w:p w:rsidR="00000000" w:rsidRPr="00563EB5" w:rsidP="00563EB5">
            <w:pPr>
              <w:pStyle w:val="BodyText"/>
            </w:pPr>
            <w:r w:rsidRPr="00563EB5">
              <w:t>1.3</w:t>
            </w:r>
            <w:r w:rsidRPr="00563EB5">
              <w:tab/>
              <w:t>Identify and address potential risks, hazards and environmental issues, and implement control measures</w:t>
            </w:r>
          </w:p>
          <w:p w:rsidR="00000000" w:rsidRPr="00563EB5" w:rsidP="00563EB5">
            <w:pPr>
              <w:pStyle w:val="BodyText"/>
            </w:pPr>
            <w:r w:rsidRPr="00563EB5">
              <w:t>1.4</w:t>
            </w:r>
            <w:r w:rsidRPr="00563EB5">
              <w:tab/>
              <w:t>Select and wear personal protective equipment appropriate for work activities</w:t>
            </w:r>
          </w:p>
          <w:p w:rsidR="00000000" w:rsidRPr="00563EB5" w:rsidP="00563EB5">
            <w:pPr>
              <w:pStyle w:val="BodyText"/>
            </w:pPr>
            <w:r w:rsidRPr="00563EB5">
              <w:t>1.5</w:t>
            </w:r>
            <w:r w:rsidRPr="00563EB5">
              <w:tab/>
              <w:t>Access, int</w:t>
            </w:r>
            <w:r w:rsidRPr="00563EB5">
              <w:t>erpret and apply required geological and survey data</w:t>
            </w:r>
          </w:p>
          <w:p w:rsidR="00000000" w:rsidRPr="00563EB5" w:rsidP="00563EB5">
            <w:pPr>
              <w:pStyle w:val="BodyText"/>
            </w:pPr>
            <w:r w:rsidRPr="00563EB5">
              <w:t>1.6</w:t>
            </w:r>
            <w:r w:rsidRPr="00563EB5">
              <w:tab/>
              <w:t>Inspect and prepare work area in coordination with others</w:t>
            </w:r>
          </w:p>
          <w:p w:rsidR="00000000" w:rsidP="00563EB5">
            <w:pPr>
              <w:pStyle w:val="BodyText"/>
              <w:rPr>
                <w:lang w:val="en-NZ"/>
              </w:rPr>
            </w:pPr>
            <w:r w:rsidRPr="00563EB5">
              <w:t>1.7</w:t>
            </w:r>
            <w:r w:rsidRPr="00563EB5">
              <w:tab/>
              <w:t>Resolve coordination requirements with others at the site prior to commencing, during and on completions of work activities</w:t>
            </w:r>
          </w:p>
        </w:tc>
      </w:tr>
      <w:tr w:rsidTr="00563EB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EB5">
            <w:pPr>
              <w:pStyle w:val="BodyText"/>
              <w:rPr>
                <w:lang w:val="en-NZ"/>
              </w:rPr>
            </w:pPr>
            <w:r w:rsidRPr="00563EB5">
              <w:t>2. Operate articulated haul truck</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EB5" w:rsidP="00563EB5">
            <w:pPr>
              <w:pStyle w:val="BodyText"/>
            </w:pPr>
            <w:r w:rsidRPr="00563EB5">
              <w:t>2.1</w:t>
            </w:r>
            <w:r w:rsidRPr="00563EB5">
              <w:tab/>
              <w:t>Isolate vehicle and carry out articulated vehicle pre-start checks including a walk around the vehicle and inspection of the body and tyres and report any issues identified</w:t>
            </w:r>
          </w:p>
          <w:p w:rsidR="00000000" w:rsidRPr="00563EB5" w:rsidP="00563EB5">
            <w:pPr>
              <w:pStyle w:val="BodyText"/>
            </w:pPr>
            <w:r w:rsidRPr="00563EB5">
              <w:t>2.2</w:t>
            </w:r>
            <w:r w:rsidRPr="00563EB5">
              <w:tab/>
              <w:t xml:space="preserve">Enter and exit the vehicle using a three </w:t>
            </w:r>
            <w:r w:rsidRPr="00563EB5">
              <w:t>points of contact technique</w:t>
            </w:r>
          </w:p>
          <w:p w:rsidR="00000000" w:rsidRPr="00563EB5" w:rsidP="00563EB5">
            <w:pPr>
              <w:pStyle w:val="BodyText"/>
            </w:pPr>
            <w:r w:rsidRPr="00563EB5">
              <w:t>2.3</w:t>
            </w:r>
            <w:r w:rsidRPr="00563EB5">
              <w:tab/>
              <w:t>Conduct start-up procedures, then start up the vehicle</w:t>
            </w:r>
          </w:p>
          <w:p w:rsidR="00000000" w:rsidRPr="00563EB5" w:rsidP="00563EB5">
            <w:pPr>
              <w:pStyle w:val="BodyText"/>
            </w:pPr>
            <w:r w:rsidRPr="00563EB5">
              <w:t>2.4</w:t>
            </w:r>
            <w:r w:rsidRPr="00563EB5">
              <w:tab/>
              <w:t xml:space="preserve">Select and modify the operating/driving technique to appropriately meet changing work conditions </w:t>
            </w:r>
          </w:p>
          <w:p w:rsidR="00000000" w:rsidRPr="00563EB5" w:rsidP="00563EB5">
            <w:pPr>
              <w:pStyle w:val="BodyText"/>
            </w:pPr>
            <w:r w:rsidRPr="00563EB5">
              <w:t>2.5</w:t>
            </w:r>
            <w:r w:rsidRPr="00563EB5">
              <w:tab/>
              <w:t>Drive, manoeuvre, conduct and control operations within the veh</w:t>
            </w:r>
            <w:r w:rsidRPr="00563EB5">
              <w:t>icle limitations</w:t>
            </w:r>
          </w:p>
          <w:p w:rsidR="00000000" w:rsidRPr="00563EB5" w:rsidP="00563EB5">
            <w:pPr>
              <w:pStyle w:val="BodyText"/>
            </w:pPr>
            <w:r w:rsidRPr="00563EB5">
              <w:t>2.6</w:t>
            </w:r>
            <w:r w:rsidRPr="00563EB5">
              <w:tab/>
              <w:t xml:space="preserve">Act on or report monitoring systems and alarms </w:t>
            </w:r>
          </w:p>
          <w:p w:rsidR="00000000" w:rsidRPr="00563EB5" w:rsidP="00563EB5">
            <w:pPr>
              <w:pStyle w:val="BodyText"/>
            </w:pPr>
            <w:r w:rsidRPr="00563EB5">
              <w:t>2.7</w:t>
            </w:r>
            <w:r w:rsidRPr="00563EB5">
              <w:tab/>
              <w:t xml:space="preserve">Continually monitor hazards and risks, and ensure safety to self, others, plant and equipment </w:t>
            </w:r>
          </w:p>
          <w:p w:rsidR="00000000" w:rsidP="00563EB5">
            <w:pPr>
              <w:pStyle w:val="BodyText"/>
              <w:rPr>
                <w:lang w:val="en-NZ"/>
              </w:rPr>
            </w:pPr>
            <w:r w:rsidRPr="00563EB5">
              <w:t>2.8</w:t>
            </w:r>
            <w:r w:rsidRPr="00563EB5">
              <w:tab/>
              <w:t>Conduct park-up and shutdown procedures</w:t>
            </w:r>
          </w:p>
        </w:tc>
      </w:tr>
      <w:tr w:rsidTr="00563EB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EB5">
            <w:pPr>
              <w:pStyle w:val="BodyText"/>
              <w:rPr>
                <w:lang w:val="en-NZ"/>
              </w:rPr>
            </w:pPr>
            <w:r w:rsidRPr="00563EB5">
              <w:t>3. Load, haul and dump materials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EB5" w:rsidP="00563EB5">
            <w:pPr>
              <w:pStyle w:val="BodyText"/>
            </w:pPr>
            <w:r w:rsidRPr="00563EB5">
              <w:t>3.1</w:t>
            </w:r>
            <w:r w:rsidRPr="00563EB5">
              <w:tab/>
              <w:t>Positi</w:t>
            </w:r>
            <w:r w:rsidRPr="00563EB5">
              <w:t>on articulated haul truck under all loading unit and load vehicle</w:t>
            </w:r>
          </w:p>
          <w:p w:rsidR="00000000" w:rsidRPr="00563EB5" w:rsidP="00563EB5">
            <w:pPr>
              <w:pStyle w:val="BodyText"/>
            </w:pPr>
            <w:r w:rsidRPr="00563EB5">
              <w:t>3.2</w:t>
            </w:r>
            <w:r w:rsidRPr="00563EB5">
              <w:tab/>
              <w:t>Carry out approved haulage operations</w:t>
            </w:r>
          </w:p>
          <w:p w:rsidR="00000000" w:rsidRPr="00563EB5" w:rsidP="00563EB5">
            <w:pPr>
              <w:pStyle w:val="BodyText"/>
            </w:pPr>
            <w:r w:rsidRPr="00563EB5">
              <w:t>3.3</w:t>
            </w:r>
            <w:r w:rsidRPr="00563EB5">
              <w:tab/>
              <w:t xml:space="preserve">Carry out approved dumping operations </w:t>
            </w:r>
          </w:p>
          <w:p w:rsidR="00000000" w:rsidP="00563EB5">
            <w:pPr>
              <w:pStyle w:val="BodyText"/>
              <w:rPr>
                <w:lang w:val="en-NZ"/>
              </w:rPr>
            </w:pPr>
            <w:r w:rsidRPr="00563EB5">
              <w:t>3.4</w:t>
            </w:r>
            <w:r w:rsidRPr="00563EB5">
              <w:tab/>
              <w:t>Complete load, haul and dump work activity</w:t>
            </w:r>
          </w:p>
        </w:tc>
      </w:tr>
      <w:tr w:rsidTr="00563EB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EB5">
            <w:pPr>
              <w:pStyle w:val="BodyText"/>
              <w:rPr>
                <w:lang w:val="en-NZ"/>
              </w:rPr>
            </w:pPr>
            <w:r w:rsidRPr="00563EB5">
              <w:t>4. Carry out articulated vehicle post-operational procedu</w:t>
            </w:r>
            <w:r w:rsidRPr="00563EB5">
              <w:t>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EB5" w:rsidP="00563EB5">
            <w:pPr>
              <w:pStyle w:val="BodyText"/>
            </w:pPr>
            <w:r w:rsidRPr="00563EB5">
              <w:t>4.1</w:t>
            </w:r>
            <w:r w:rsidRPr="00563EB5">
              <w:tab/>
              <w:t>Prepare articulated vehicle for maintenance</w:t>
            </w:r>
          </w:p>
          <w:p w:rsidR="00000000" w:rsidRPr="00563EB5" w:rsidP="00563EB5">
            <w:pPr>
              <w:pStyle w:val="BodyText"/>
            </w:pPr>
            <w:r w:rsidRPr="00563EB5">
              <w:t>4.2</w:t>
            </w:r>
            <w:r w:rsidRPr="00563EB5">
              <w:tab/>
              <w:t>Conduct articulated vehicle inspection and fault finding</w:t>
            </w:r>
          </w:p>
          <w:p w:rsidR="00000000" w:rsidRPr="00563EB5" w:rsidP="00563EB5">
            <w:pPr>
              <w:pStyle w:val="BodyText"/>
            </w:pPr>
            <w:r w:rsidRPr="00563EB5">
              <w:t>4.3</w:t>
            </w:r>
            <w:r w:rsidRPr="00563EB5">
              <w:tab/>
              <w:t>Carry out scheduled maintenance tasks</w:t>
            </w:r>
          </w:p>
          <w:p w:rsidR="00000000" w:rsidRPr="00563EB5" w:rsidP="00563EB5">
            <w:pPr>
              <w:pStyle w:val="BodyText"/>
            </w:pPr>
            <w:r w:rsidRPr="00563EB5">
              <w:t>4.4</w:t>
            </w:r>
            <w:r w:rsidRPr="00563EB5">
              <w:tab/>
              <w:t xml:space="preserve">Refuel vehicle </w:t>
            </w:r>
          </w:p>
          <w:p w:rsidR="00000000" w:rsidRPr="00563EB5" w:rsidP="00563EB5">
            <w:pPr>
              <w:pStyle w:val="BodyText"/>
            </w:pPr>
            <w:r w:rsidRPr="00563EB5">
              <w:t>4.5</w:t>
            </w:r>
            <w:r w:rsidRPr="00563EB5">
              <w:tab/>
              <w:t>Remove steering lock where engaged and return vehicle to service</w:t>
            </w:r>
          </w:p>
          <w:p w:rsidR="00000000" w:rsidRPr="00563EB5" w:rsidP="00563EB5">
            <w:pPr>
              <w:pStyle w:val="BodyText"/>
            </w:pPr>
            <w:r w:rsidRPr="00563EB5">
              <w:t>4.6</w:t>
            </w:r>
            <w:r w:rsidRPr="00563EB5">
              <w:tab/>
              <w:t xml:space="preserve">Process </w:t>
            </w:r>
            <w:r w:rsidRPr="00563EB5">
              <w:t>written maintenance records</w:t>
            </w:r>
          </w:p>
        </w:tc>
      </w:tr>
    </w:tbl>
    <w:p w:rsidR="00000000" w:rsidRPr="00563EB5" w:rsidP="00563EB5">
      <w:pPr>
        <w:pStyle w:val="BodyText"/>
      </w:pPr>
    </w:p>
    <w:p w:rsidR="00000000" w:rsidRPr="00563EB5" w:rsidP="00563EB5">
      <w:pPr>
        <w:pStyle w:val="AllowPageBreak"/>
      </w:pPr>
    </w:p>
    <w:p w:rsidR="00000000" w:rsidRPr="00563EB5" w:rsidP="00563EB5">
      <w:pPr>
        <w:pStyle w:val="Heading1"/>
      </w:pPr>
      <w:bookmarkStart w:id="5" w:name="O_691930"/>
      <w:bookmarkEnd w:id="5"/>
      <w:r w:rsidRPr="00563EB5">
        <w:t>Foundation Skills</w:t>
      </w:r>
    </w:p>
    <w:p w:rsidR="00907914" w:rsidP="00907914">
      <w:pPr>
        <w:pStyle w:val="BodyText"/>
      </w:pPr>
      <w:r w:rsidRPr="00563EB5">
        <w:t xml:space="preserve">Foundation skills essential to performance are explicit in the performance criteria of this unit. Further information is available in the Resources and Infrastructure </w:t>
      </w:r>
      <w:r w:rsidRPr="00563EB5">
        <w:t>Industry Training Package Companion Volume.</w:t>
      </w:r>
    </w:p>
    <w:p w:rsidR="00000000" w:rsidRPr="00563EB5" w:rsidP="00563EB5">
      <w:pPr>
        <w:pStyle w:val="Heading1"/>
      </w:pPr>
      <w:bookmarkStart w:id="6" w:name="O_691929"/>
      <w:bookmarkEnd w:id="6"/>
      <w:r w:rsidRPr="00563EB5">
        <w:t>Unit Mapping Information</w:t>
      </w:r>
    </w:p>
    <w:p w:rsidR="00907914" w:rsidP="00907914">
      <w:pPr>
        <w:pStyle w:val="BodyText"/>
      </w:pPr>
      <w:r w:rsidRPr="00563EB5">
        <w:t>No equivalent unit</w:t>
      </w:r>
    </w:p>
    <w:p w:rsidR="00000000" w:rsidRPr="00563EB5" w:rsidP="00563EB5">
      <w:pPr>
        <w:pStyle w:val="Heading1"/>
      </w:pPr>
      <w:bookmarkStart w:id="7" w:name="O_691935"/>
      <w:bookmarkEnd w:id="7"/>
      <w:r w:rsidRPr="00563EB5">
        <w:t>Links</w:t>
      </w:r>
    </w:p>
    <w:p w:rsidR="00000000" w:rsidRPr="00563EB5" w:rsidP="00907914">
      <w:pPr>
        <w:pStyle w:val="BodyText"/>
      </w:pPr>
      <w:r w:rsidRPr="00563EB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C7463">
        <w:rPr>
          <w:rStyle w:val="Hyperlink"/>
        </w:rPr>
        <w:t>https://vetnet.gov.au/Pages/TrainingDocs.aspx?q=88a61002-9a21-4386-aaf8-69c76e675272</w:t>
      </w:r>
      <w:r>
        <w:fldChar w:fldCharType="end"/>
      </w:r>
    </w:p>
    <w:p w:rsidR="00000000" w:rsidRPr="00563EB5" w:rsidP="00907914">
      <w:pPr>
        <w:pStyle w:val="BodyText"/>
        <w:sectPr w:rsidSect="00563EB5">
          <w:headerReference w:type="default" r:id="rId10"/>
          <w:footerReference w:type="default" r:id="rId11"/>
          <w:pgSz w:w="11908" w:h="16833"/>
          <w:pgMar w:top="1702" w:right="1418" w:bottom="1702" w:left="1418" w:header="992" w:footer="992" w:gutter="0"/>
          <w:cols w:space="720"/>
          <w:noEndnote/>
          <w:docGrid w:linePitch="299"/>
        </w:sectPr>
      </w:pPr>
    </w:p>
    <w:p w:rsidR="00000000" w:rsidRPr="00563EB5" w:rsidP="00563EB5">
      <w:pPr>
        <w:pStyle w:val="SuperHeading"/>
      </w:pPr>
      <w:r w:rsidRPr="00563EB5">
        <w:t>Assessment Requirements for RIIMPO337D Conduct articulated haul truck operations</w:t>
      </w:r>
    </w:p>
    <w:p w:rsidR="00000000" w:rsidRPr="00563EB5" w:rsidP="00563EB5">
      <w:pPr>
        <w:pStyle w:val="Heading1"/>
      </w:pPr>
      <w:bookmarkStart w:id="8" w:name="O_691927"/>
      <w:bookmarkEnd w:id="8"/>
      <w:r w:rsidRPr="00563EB5">
        <w:t>Modification History</w:t>
      </w:r>
    </w:p>
    <w:tbl>
      <w:tblPr>
        <w:tblW w:w="0" w:type="auto"/>
        <w:tblCellMar>
          <w:left w:w="62" w:type="dxa"/>
          <w:right w:w="62" w:type="dxa"/>
        </w:tblCellMar>
        <w:tblLook w:val="0000"/>
      </w:tblPr>
      <w:tblGrid>
        <w:gridCol w:w="893"/>
        <w:gridCol w:w="8303"/>
      </w:tblGrid>
      <w:tr w:rsidTr="0090791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EB5">
            <w:pPr>
              <w:pStyle w:val="Heading4"/>
              <w:rPr>
                <w:lang w:val="en-NZ"/>
              </w:rPr>
            </w:pPr>
            <w:r w:rsidRPr="00563EB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EB5">
            <w:pPr>
              <w:pStyle w:val="Heading4"/>
              <w:rPr>
                <w:lang w:val="en-NZ"/>
              </w:rPr>
            </w:pPr>
            <w:r w:rsidRPr="00563EB5">
              <w:t>Comment</w:t>
            </w:r>
          </w:p>
        </w:tc>
      </w:tr>
      <w:tr w:rsidTr="0090791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EB5">
            <w:pPr>
              <w:pStyle w:val="BodyText"/>
              <w:rPr>
                <w:lang w:val="en-NZ"/>
              </w:rPr>
            </w:pPr>
            <w:r w:rsidRPr="00563EB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EB5">
            <w:pPr>
              <w:pStyle w:val="BodyText"/>
              <w:rPr>
                <w:lang w:val="en-NZ"/>
              </w:rPr>
            </w:pPr>
            <w:r w:rsidRPr="00563EB5">
              <w:t>Three units, RIIMPO336D, RIIMPO337D AND RIIMPO338D were developed to replace RIIMPO311A to reflect different types of vehicles used for this task.</w:t>
            </w:r>
          </w:p>
        </w:tc>
      </w:tr>
      <w:tr w:rsidTr="0090791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EB5">
            <w:pPr>
              <w:pStyle w:val="BodyText"/>
              <w:rPr>
                <w:lang w:val="en-NZ"/>
              </w:rPr>
            </w:pPr>
            <w:r w:rsidRPr="00563EB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EB5">
            <w:pPr>
              <w:pStyle w:val="BodyText"/>
              <w:rPr>
                <w:lang w:val="en-NZ"/>
              </w:rPr>
            </w:pPr>
            <w:r w:rsidRPr="00563EB5">
              <w:t>Inserted Modification History; editorial corrections.</w:t>
            </w:r>
          </w:p>
        </w:tc>
      </w:tr>
      <w:tr w:rsidTr="0090791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EB5">
            <w:pPr>
              <w:pStyle w:val="BodyText"/>
              <w:rPr>
                <w:lang w:val="en-NZ"/>
              </w:rPr>
            </w:pPr>
            <w:r w:rsidRPr="00563EB5">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EB5">
            <w:pPr>
              <w:pStyle w:val="BodyText"/>
              <w:rPr>
                <w:lang w:val="en-NZ"/>
              </w:rPr>
            </w:pPr>
            <w:r w:rsidRPr="00563EB5">
              <w:t>Removed repetition from Performance Criteria; ame</w:t>
            </w:r>
            <w:r w:rsidRPr="00563EB5">
              <w:t>nd reference to Licensing requirements in Unit Application; editorial corrections.</w:t>
            </w:r>
          </w:p>
        </w:tc>
      </w:tr>
      <w:tr w:rsidTr="0090791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EB5">
            <w:pPr>
              <w:pStyle w:val="BodyText"/>
              <w:rPr>
                <w:lang w:val="en-NZ"/>
              </w:rPr>
            </w:pPr>
            <w:r w:rsidRPr="00563EB5">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EB5" w:rsidP="00563EB5">
            <w:pPr>
              <w:pStyle w:val="BodyText"/>
            </w:pPr>
            <w:r w:rsidRPr="00563EB5">
              <w:t>Required frequency and volume of evidence amended in Performance evidence.</w:t>
            </w:r>
            <w:r w:rsidRPr="00563EB5">
              <w:br/>
              <w:t>Substantial amendments made in Assessment Conditions field, including: references to Industry S</w:t>
            </w:r>
            <w:r w:rsidRPr="00563EB5">
              <w:t>ectors, assessor and subject matter expert experience requirements, how assessment should be conducted and what it should confirm.</w:t>
            </w:r>
          </w:p>
        </w:tc>
      </w:tr>
    </w:tbl>
    <w:p w:rsidR="00000000" w:rsidRPr="00563EB5" w:rsidP="00563EB5">
      <w:pPr>
        <w:pStyle w:val="BodyText"/>
      </w:pPr>
    </w:p>
    <w:p w:rsidR="00000000" w:rsidRPr="00563EB5" w:rsidP="00563EB5">
      <w:pPr>
        <w:pStyle w:val="AllowPageBreak"/>
      </w:pPr>
    </w:p>
    <w:p w:rsidR="00000000" w:rsidRPr="00563EB5" w:rsidP="00563EB5">
      <w:pPr>
        <w:pStyle w:val="Heading1"/>
      </w:pPr>
      <w:bookmarkStart w:id="9" w:name="O_691926"/>
      <w:bookmarkEnd w:id="9"/>
      <w:r w:rsidRPr="00563EB5">
        <w:t>Performance Evidence</w:t>
      </w:r>
    </w:p>
    <w:p w:rsidR="00000000" w:rsidRPr="00563EB5" w:rsidP="00907914">
      <w:pPr>
        <w:pStyle w:val="BodyText"/>
      </w:pPr>
      <w:r w:rsidRPr="00563EB5">
        <w:t>Evidence is required to be collected that demonstrates a candidate’s competency in th</w:t>
      </w:r>
      <w:r w:rsidRPr="00563EB5">
        <w:t>is unit. Evidence must be relevant to the roles within this sector’s work operations and satisfy all of the requirements of the performance criteria of this unit and include evidence that the candidate:</w:t>
      </w:r>
    </w:p>
    <w:p w:rsidR="00000000" w:rsidRPr="00563EB5" w:rsidP="00563EB5">
      <w:pPr>
        <w:pStyle w:val="ListBullet"/>
      </w:pPr>
      <w:r w:rsidRPr="00563EB5">
        <w:t>locates and applies relevant documentation, policies</w:t>
      </w:r>
      <w:r w:rsidRPr="00563EB5">
        <w:t xml:space="preserve"> and procedures</w:t>
      </w:r>
    </w:p>
    <w:p w:rsidR="00000000" w:rsidRPr="00563EB5" w:rsidP="00563EB5">
      <w:pPr>
        <w:pStyle w:val="ListBullet"/>
      </w:pPr>
      <w:r w:rsidRPr="00563EB5">
        <w:t>works effectively with others to undertake and complete the conduct of articulated haul trucks that meets all of the required outcomes including:</w:t>
      </w:r>
    </w:p>
    <w:p w:rsidR="00000000" w:rsidRPr="00563EB5" w:rsidP="00563EB5">
      <w:pPr>
        <w:pStyle w:val="ListBullet2"/>
      </w:pPr>
      <w:r w:rsidRPr="00563EB5">
        <w:t>using a range of communications techniques and equipment to convey information to others</w:t>
      </w:r>
    </w:p>
    <w:p w:rsidR="00000000" w:rsidRPr="00563EB5" w:rsidP="00563EB5">
      <w:pPr>
        <w:pStyle w:val="ListBullet2"/>
      </w:pPr>
      <w:r w:rsidRPr="00563EB5">
        <w:t>coordinates activities with others</w:t>
      </w:r>
    </w:p>
    <w:p w:rsidR="00000000" w:rsidRPr="00563EB5" w:rsidP="00563EB5">
      <w:pPr>
        <w:pStyle w:val="ListBullet2"/>
      </w:pPr>
      <w:r w:rsidRPr="00563EB5">
        <w:t>working safely around other plant, equipment and personnel</w:t>
      </w:r>
    </w:p>
    <w:p w:rsidR="00000000" w:rsidRPr="00563EB5" w:rsidP="00563EB5">
      <w:pPr>
        <w:pStyle w:val="ListBullet"/>
      </w:pPr>
      <w:r w:rsidRPr="00563EB5">
        <w:t xml:space="preserve">demonstrates completion of conducting articulated haul truck operations that safely, effectively and efficiently meets all of the required outcomes on more than </w:t>
      </w:r>
      <w:r w:rsidRPr="00563EB5">
        <w:t>one (1) occasion including:</w:t>
      </w:r>
    </w:p>
    <w:p w:rsidR="00000000" w:rsidRPr="00563EB5" w:rsidP="00563EB5">
      <w:pPr>
        <w:pStyle w:val="ListBullet2"/>
      </w:pPr>
      <w:r w:rsidRPr="00563EB5">
        <w:t>driving and manoeuvring articulated haul vehicle smoothly, adjusting operation techniques for the work environment and changing work conditions</w:t>
      </w:r>
    </w:p>
    <w:p w:rsidR="00000000" w:rsidRPr="00563EB5" w:rsidP="00563EB5">
      <w:pPr>
        <w:pStyle w:val="ListBullet2"/>
      </w:pPr>
      <w:r w:rsidRPr="00563EB5">
        <w:t>operating articulated haul vehicle within limitations</w:t>
      </w:r>
    </w:p>
    <w:p w:rsidR="00000000" w:rsidRPr="00563EB5" w:rsidP="00563EB5">
      <w:pPr>
        <w:pStyle w:val="ListBullet2"/>
      </w:pPr>
      <w:r w:rsidRPr="00563EB5">
        <w:t>correctly positioning the art</w:t>
      </w:r>
      <w:r w:rsidRPr="00563EB5">
        <w:t>iculated haul vehicle for loading of materials under at least one (1) of the following types of loading equipment:</w:t>
      </w:r>
    </w:p>
    <w:p w:rsidR="00000000" w:rsidRPr="00563EB5" w:rsidP="00563EB5">
      <w:pPr>
        <w:pStyle w:val="ListBullet3"/>
      </w:pPr>
      <w:r w:rsidRPr="00563EB5">
        <w:t>shovels</w:t>
      </w:r>
    </w:p>
    <w:p w:rsidR="00000000" w:rsidRPr="00563EB5" w:rsidP="00563EB5">
      <w:pPr>
        <w:pStyle w:val="ListBullet3"/>
      </w:pPr>
      <w:r w:rsidRPr="00563EB5">
        <w:t>wheel loaders</w:t>
      </w:r>
    </w:p>
    <w:p w:rsidR="00000000" w:rsidRPr="00563EB5" w:rsidP="00563EB5">
      <w:pPr>
        <w:pStyle w:val="ListBullet3"/>
      </w:pPr>
      <w:r w:rsidRPr="00563EB5">
        <w:t xml:space="preserve">excavators </w:t>
      </w:r>
    </w:p>
    <w:p w:rsidR="00000000" w:rsidRPr="00563EB5" w:rsidP="00563EB5">
      <w:pPr>
        <w:pStyle w:val="ListBullet3"/>
      </w:pPr>
      <w:r w:rsidRPr="00563EB5">
        <w:t>bins</w:t>
      </w:r>
    </w:p>
    <w:p w:rsidR="00000000" w:rsidRPr="00563EB5" w:rsidP="00563EB5">
      <w:pPr>
        <w:pStyle w:val="ListBullet3"/>
      </w:pPr>
      <w:r w:rsidRPr="00563EB5">
        <w:t>conveyor belts</w:t>
      </w:r>
    </w:p>
    <w:p w:rsidR="00000000" w:rsidRPr="00563EB5" w:rsidP="00563EB5">
      <w:pPr>
        <w:pStyle w:val="ListBullet2"/>
      </w:pPr>
      <w:r w:rsidRPr="00563EB5">
        <w:t>hauling materials to designated location/s i.e. Tip Head, Crusher pocket, Waste Dump etc</w:t>
      </w:r>
    </w:p>
    <w:p w:rsidR="00000000" w:rsidRPr="00563EB5" w:rsidP="00563EB5">
      <w:pPr>
        <w:pStyle w:val="ListBullet2"/>
      </w:pPr>
      <w:r w:rsidRPr="00563EB5">
        <w:t>correctly positioning the articulated haul vehicle for dumping of materials</w:t>
      </w:r>
    </w:p>
    <w:p w:rsidR="00000000" w:rsidRPr="00563EB5" w:rsidP="00563EB5">
      <w:pPr>
        <w:pStyle w:val="ListBullet2"/>
      </w:pPr>
      <w:r w:rsidRPr="00563EB5">
        <w:t>unloading materials in designated location and limiting spillage</w:t>
      </w:r>
    </w:p>
    <w:p w:rsidR="00000000" w:rsidRPr="00563EB5" w:rsidP="00563EB5">
      <w:pPr>
        <w:pStyle w:val="ListBullet2"/>
      </w:pPr>
      <w:r w:rsidRPr="00563EB5">
        <w:t>undertaking approved artic</w:t>
      </w:r>
      <w:r w:rsidRPr="00563EB5">
        <w:t>ulated haul vehicle shutdown and refuelling procedures</w:t>
      </w:r>
    </w:p>
    <w:p w:rsidR="00000000" w:rsidRPr="00563EB5" w:rsidP="00563EB5">
      <w:pPr>
        <w:pStyle w:val="ListBullet2"/>
      </w:pPr>
      <w:r w:rsidRPr="00563EB5">
        <w:t>identifying issues with vehicle equipment and makes minor adjustments</w:t>
      </w:r>
    </w:p>
    <w:p w:rsidR="00000000" w:rsidRPr="00563EB5" w:rsidP="00563EB5">
      <w:pPr>
        <w:pStyle w:val="AllowPageBreak"/>
      </w:pPr>
    </w:p>
    <w:p w:rsidR="00000000" w:rsidRPr="00563EB5" w:rsidP="00563EB5">
      <w:pPr>
        <w:pStyle w:val="Heading1"/>
      </w:pPr>
      <w:bookmarkStart w:id="10" w:name="O_691925"/>
      <w:bookmarkEnd w:id="10"/>
      <w:r w:rsidRPr="00563EB5">
        <w:t>Knowledge Evidence</w:t>
      </w:r>
    </w:p>
    <w:p w:rsidR="00000000" w:rsidRPr="00563EB5" w:rsidP="00907914">
      <w:pPr>
        <w:pStyle w:val="BodyText"/>
      </w:pPr>
      <w:r w:rsidRPr="00563EB5">
        <w:t>The candidate must demonstrate knowledge of the following when conducting articulated haul truc</w:t>
      </w:r>
      <w:r w:rsidRPr="00563EB5">
        <w:t>k operations:</w:t>
      </w:r>
    </w:p>
    <w:p w:rsidR="00000000" w:rsidRPr="00563EB5" w:rsidP="00563EB5">
      <w:pPr>
        <w:pStyle w:val="ListBullet2"/>
      </w:pPr>
      <w:r w:rsidRPr="00563EB5">
        <w:t>equipment safety requirements</w:t>
      </w:r>
    </w:p>
    <w:p w:rsidR="00000000" w:rsidRPr="00563EB5" w:rsidP="00563EB5">
      <w:pPr>
        <w:pStyle w:val="ListBullet2"/>
      </w:pPr>
      <w:r w:rsidRPr="00563EB5">
        <w:t>equipment operating, maintenance and cleaning requirements and procedures</w:t>
      </w:r>
    </w:p>
    <w:p w:rsidR="00000000" w:rsidRPr="00563EB5" w:rsidP="00563EB5">
      <w:pPr>
        <w:pStyle w:val="ListBullet2"/>
      </w:pPr>
      <w:r w:rsidRPr="00563EB5">
        <w:t>vehicle refueling procedures</w:t>
      </w:r>
    </w:p>
    <w:p w:rsidR="00000000" w:rsidRPr="00563EB5" w:rsidP="00563EB5">
      <w:pPr>
        <w:pStyle w:val="ListBullet2"/>
      </w:pPr>
      <w:r w:rsidRPr="00563EB5">
        <w:t>complying with operational system</w:t>
      </w:r>
    </w:p>
    <w:p w:rsidR="00000000" w:rsidRPr="00563EB5" w:rsidP="00563EB5">
      <w:pPr>
        <w:pStyle w:val="ListBullet2"/>
      </w:pPr>
      <w:r w:rsidRPr="00563EB5">
        <w:t>start-up and shutdown procedures</w:t>
      </w:r>
    </w:p>
    <w:p w:rsidR="00000000" w:rsidRPr="00563EB5" w:rsidP="00563EB5">
      <w:pPr>
        <w:pStyle w:val="ListBullet2"/>
      </w:pPr>
      <w:r w:rsidRPr="00563EB5">
        <w:t>hauling procedures</w:t>
      </w:r>
    </w:p>
    <w:p w:rsidR="00000000" w:rsidRPr="00563EB5" w:rsidP="00563EB5">
      <w:pPr>
        <w:pStyle w:val="ListBullet2"/>
      </w:pPr>
      <w:r w:rsidRPr="00563EB5">
        <w:t>loading procedures</w:t>
      </w:r>
    </w:p>
    <w:p w:rsidR="00000000" w:rsidRPr="00563EB5" w:rsidP="00563EB5">
      <w:pPr>
        <w:pStyle w:val="ListBullet2"/>
      </w:pPr>
      <w:r w:rsidRPr="00563EB5">
        <w:t>changing work conditions</w:t>
      </w:r>
    </w:p>
    <w:p w:rsidR="00000000" w:rsidRPr="00563EB5" w:rsidP="00563EB5">
      <w:pPr>
        <w:pStyle w:val="ListBullet2"/>
      </w:pPr>
      <w:r w:rsidRPr="00563EB5">
        <w:t>systems and alarms</w:t>
      </w:r>
    </w:p>
    <w:p w:rsidR="00000000" w:rsidRPr="00563EB5" w:rsidP="00563EB5">
      <w:pPr>
        <w:pStyle w:val="AllowPageBreak"/>
      </w:pPr>
    </w:p>
    <w:p w:rsidR="00000000" w:rsidRPr="00563EB5" w:rsidP="00563EB5">
      <w:pPr>
        <w:pStyle w:val="Heading1"/>
      </w:pPr>
      <w:bookmarkStart w:id="11" w:name="O_691924"/>
      <w:bookmarkEnd w:id="11"/>
      <w:r w:rsidRPr="00563EB5">
        <w:t>Assessment Conditions</w:t>
      </w:r>
    </w:p>
    <w:p w:rsidR="00000000" w:rsidRPr="00563EB5" w:rsidP="00563EB5">
      <w:pPr>
        <w:pStyle w:val="ListBullet"/>
      </w:pPr>
      <w:r w:rsidRPr="00563EB5">
        <w:t xml:space="preserve">An assessor of this unit must satisfy the requirements of the NVR/AQTF or their successors; and Industry regulations for certification and licensing; and, </w:t>
      </w:r>
    </w:p>
    <w:p w:rsidR="00000000" w:rsidRPr="00563EB5" w:rsidP="00563EB5">
      <w:pPr>
        <w:pStyle w:val="ListBullet"/>
      </w:pPr>
      <w:r w:rsidRPr="00563EB5">
        <w:t>this unit must be assessed in the context of this sector’s work environment; and,</w:t>
      </w:r>
    </w:p>
    <w:p w:rsidR="00000000" w:rsidRPr="00563EB5" w:rsidP="00563EB5">
      <w:pPr>
        <w:pStyle w:val="ListBullet"/>
      </w:pPr>
      <w:r w:rsidRPr="00563EB5">
        <w:t>this unit must be assessed in compliance with relevant legislation/regulation and using policies, procedures, processes and operational manuals directly related to the indust</w:t>
      </w:r>
      <w:r w:rsidRPr="00563EB5">
        <w:t>ry sector for which it is being assessed; and,</w:t>
      </w:r>
    </w:p>
    <w:p w:rsidR="00000000" w:rsidRPr="00563EB5" w:rsidP="00563EB5">
      <w:pPr>
        <w:pStyle w:val="ListBullet"/>
      </w:pPr>
      <w:r w:rsidRPr="00563EB5">
        <w:t>assessment may be conducted in conjunction with the assessment of other Units of Competency; and,</w:t>
      </w:r>
    </w:p>
    <w:p w:rsidR="00000000" w:rsidRPr="00563EB5" w:rsidP="00563EB5">
      <w:pPr>
        <w:pStyle w:val="ListBullet"/>
      </w:pPr>
      <w:r w:rsidRPr="00563EB5">
        <w:t>assessment must confirm consistent performance can be applied in a range of relevant workplace circumstances; a</w:t>
      </w:r>
      <w:r w:rsidRPr="00563EB5">
        <w:t>nd,</w:t>
      </w:r>
    </w:p>
    <w:p w:rsidR="00000000" w:rsidRPr="00563EB5" w:rsidP="00563EB5">
      <w:pPr>
        <w:pStyle w:val="ListBullet"/>
      </w:pPr>
      <w:r w:rsidRPr="00563EB5">
        <w:t>assessors must demonstrate the performance evidence, and knowledge evidence as outlined in this Unit of Competency, and through the minimum years of current* work experience specified below in an Industry sector relevant to the outcomes of the unit; or</w:t>
      </w:r>
      <w:r w:rsidRPr="00563EB5">
        <w:t>,</w:t>
      </w:r>
    </w:p>
    <w:p w:rsidR="00000000" w:rsidRPr="00563EB5" w:rsidP="00563EB5">
      <w:pPr>
        <w:pStyle w:val="ListBullet"/>
      </w:pPr>
      <w:r w:rsidRPr="00563EB5">
        <w:t>where the assessor does not meet experience requirements a co-assessment or partnership arrangement must exist between the qualified assessor and an Industry subject matter expert. The Industry subject matter expert should hold the unit being assessed (o</w:t>
      </w:r>
      <w:r w:rsidRPr="00563EB5">
        <w:t>r an equivalent unit) and/or demonstrate equivalence of skills and knowledge at the unit level. An Industry technical expert must also demonstrate skills and knowledge from the minimum years of current work experience specified below in the Industry sector</w:t>
      </w:r>
      <w:r w:rsidRPr="00563EB5">
        <w:t>, including time spent in roles related to the unit being assessed; and,</w:t>
      </w:r>
    </w:p>
    <w:p w:rsidR="00000000" w:rsidRPr="00563EB5" w:rsidP="00563EB5">
      <w:pPr>
        <w:pStyle w:val="ListBullet"/>
      </w:pPr>
      <w:r w:rsidRPr="00563EB5">
        <w:t>assessor and Industry subject matter expert requirements differ depending on the Australian Qualifications Framework Level (AQF) of the qualification being assessed and/or Industry Se</w:t>
      </w:r>
      <w:r w:rsidRPr="00563EB5">
        <w:t>ctor as follows:</w:t>
      </w:r>
    </w:p>
    <w:tbl>
      <w:tblPr>
        <w:tblW w:w="8896" w:type="dxa"/>
        <w:tblInd w:w="360" w:type="dxa"/>
        <w:tblLayout w:type="fixed"/>
        <w:tblCellMar>
          <w:left w:w="62" w:type="dxa"/>
          <w:right w:w="62" w:type="dxa"/>
        </w:tblCellMar>
        <w:tblLook w:val="0000"/>
      </w:tblPr>
      <w:tblGrid>
        <w:gridCol w:w="4218"/>
        <w:gridCol w:w="1559"/>
        <w:gridCol w:w="3119"/>
      </w:tblGrid>
      <w:tr w:rsidTr="00563EB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3EB5">
            <w:pPr>
              <w:pStyle w:val="Heading4"/>
              <w:rPr>
                <w:lang w:val="en-NZ"/>
              </w:rPr>
            </w:pPr>
            <w:r w:rsidRPr="00563EB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3EB5">
            <w:pPr>
              <w:pStyle w:val="Heading4"/>
              <w:rPr>
                <w:lang w:val="en-NZ"/>
              </w:rPr>
            </w:pPr>
            <w:r w:rsidRPr="00563EB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3EB5">
            <w:pPr>
              <w:pStyle w:val="Heading4"/>
              <w:rPr>
                <w:lang w:val="en-NZ"/>
              </w:rPr>
            </w:pPr>
            <w:r w:rsidRPr="00563EB5">
              <w:t>Required assessor or Industry subject matter expert experience</w:t>
            </w:r>
          </w:p>
        </w:tc>
      </w:tr>
      <w:tr w:rsidTr="00563EB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3EB5">
            <w:pPr>
              <w:pStyle w:val="BodyText"/>
              <w:rPr>
                <w:lang w:val="en-NZ"/>
              </w:rPr>
            </w:pPr>
            <w:r w:rsidRPr="00563EB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3EB5">
            <w:pPr>
              <w:pStyle w:val="BodyText"/>
              <w:rPr>
                <w:lang w:val="en-NZ"/>
              </w:rPr>
            </w:pPr>
            <w:r w:rsidRPr="00563EB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3EB5">
            <w:pPr>
              <w:pStyle w:val="BodyText"/>
              <w:rPr>
                <w:lang w:val="en-NZ"/>
              </w:rPr>
            </w:pPr>
            <w:r w:rsidRPr="00563EB5">
              <w:t>1 Year</w:t>
            </w:r>
          </w:p>
        </w:tc>
      </w:tr>
      <w:tr w:rsidTr="00563EB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3EB5">
            <w:pPr>
              <w:pStyle w:val="BodyText"/>
              <w:rPr>
                <w:lang w:val="en-NZ"/>
              </w:rPr>
            </w:pPr>
            <w:r w:rsidRPr="00563EB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3EB5">
            <w:pPr>
              <w:pStyle w:val="BodyText"/>
              <w:rPr>
                <w:lang w:val="en-NZ"/>
              </w:rPr>
            </w:pPr>
            <w:r w:rsidRPr="00563EB5">
              <w:t>2 Years</w:t>
            </w:r>
          </w:p>
        </w:tc>
      </w:tr>
      <w:tr w:rsidTr="00563EB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3EB5">
            <w:pPr>
              <w:pStyle w:val="BodyText"/>
              <w:rPr>
                <w:lang w:val="en-NZ"/>
              </w:rPr>
            </w:pPr>
            <w:r w:rsidRPr="00563EB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3EB5">
            <w:pPr>
              <w:pStyle w:val="BodyText"/>
              <w:rPr>
                <w:lang w:val="en-NZ"/>
              </w:rPr>
            </w:pPr>
            <w:r w:rsidRPr="00563EB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3EB5">
            <w:pPr>
              <w:pStyle w:val="BodyText"/>
              <w:rPr>
                <w:lang w:val="en-NZ"/>
              </w:rPr>
            </w:pPr>
            <w:r w:rsidRPr="00563EB5">
              <w:t>3 Years</w:t>
            </w:r>
          </w:p>
        </w:tc>
      </w:tr>
      <w:tr w:rsidTr="00563EB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3EB5">
            <w:pPr>
              <w:pStyle w:val="BodyText"/>
              <w:rPr>
                <w:lang w:val="en-NZ"/>
              </w:rPr>
            </w:pPr>
            <w:r w:rsidRPr="00563EB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3EB5">
            <w:pPr>
              <w:pStyle w:val="BodyText"/>
              <w:rPr>
                <w:lang w:val="en-NZ"/>
              </w:rPr>
            </w:pPr>
            <w:r w:rsidRPr="00563EB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3EB5">
            <w:pPr>
              <w:pStyle w:val="BodyText"/>
              <w:rPr>
                <w:lang w:val="en-NZ"/>
              </w:rPr>
            </w:pPr>
            <w:r w:rsidRPr="00563EB5">
              <w:t>5 Years</w:t>
            </w:r>
          </w:p>
        </w:tc>
      </w:tr>
      <w:tr w:rsidTr="00563EB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3EB5">
            <w:pPr>
              <w:pStyle w:val="BodyText"/>
              <w:rPr>
                <w:lang w:val="en-NZ"/>
              </w:rPr>
            </w:pPr>
            <w:r w:rsidRPr="00563EB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63EB5" w:rsidP="00563EB5">
            <w:pPr>
              <w:pStyle w:val="BodyText"/>
            </w:pPr>
            <w:r w:rsidRPr="00563EB5">
              <w:t>Where this Unit is being assessed outside of the Resources and Infrastructure Sectors assessor and/or Industry subject matter expert experience should be in-line with industry standards for the sector in which it is being assessed and where no Industry sta</w:t>
            </w:r>
            <w:r w:rsidRPr="00563EB5">
              <w:t>ndard is specified should comply with any relevant regulation.</w:t>
            </w:r>
          </w:p>
        </w:tc>
      </w:tr>
    </w:tbl>
    <w:p w:rsidR="00000000" w:rsidRPr="00563EB5" w:rsidP="00907914">
      <w:pPr>
        <w:pStyle w:val="BodyText"/>
      </w:pPr>
      <w:r w:rsidRPr="00563EB5">
        <w:t>*Assessors can demonstrate current work experience through employment within Industry in a role relevant to the outcomes of the Unit; or, for external assessors this can be demonstrated throu</w:t>
      </w:r>
      <w:r w:rsidRPr="00563EB5">
        <w:t>gh exposure to Industry by conducting frequent site assessments across various locations.</w:t>
      </w:r>
    </w:p>
    <w:p w:rsidR="00000000" w:rsidRPr="00563EB5" w:rsidP="00907914">
      <w:pPr>
        <w:pStyle w:val="BodyText"/>
      </w:pPr>
      <w:r w:rsidRPr="00563EB5">
        <w:t>**Where a unit is being delivered outside of a Qualification the first numeric character in the Unit code should be considered to indicate the AQF level</w:t>
      </w:r>
    </w:p>
    <w:p w:rsidR="00000000" w:rsidRPr="00563EB5" w:rsidP="00563EB5">
      <w:pPr>
        <w:pStyle w:val="Heading1"/>
      </w:pPr>
      <w:bookmarkStart w:id="12" w:name="O_691936"/>
      <w:bookmarkEnd w:id="12"/>
      <w:r w:rsidRPr="00563EB5">
        <w:t>Links</w:t>
      </w:r>
    </w:p>
    <w:p w:rsidR="00000000" w:rsidRPr="00563EB5" w:rsidP="00907914">
      <w:pPr>
        <w:pStyle w:val="BodyText"/>
      </w:pPr>
      <w:r w:rsidRPr="00563EB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C7463">
        <w:rPr>
          <w:rStyle w:val="Hyperlink"/>
        </w:rPr>
        <w:t>https://vetnet.gov.au/Pages/TrainingDocs.aspx?q=88a61002-9a21-4386-aaf8-69c76e675272</w:t>
      </w:r>
      <w:r>
        <w:fldChar w:fldCharType="end"/>
      </w:r>
    </w:p>
    <w:p w:rsidR="00000000" w:rsidRPr="00563EB5" w:rsidP="00563EB5"/>
    <w:sectPr w:rsidSect="00563E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E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EB5" w:rsidRPr="00907914" w:rsidP="009079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E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914" w:rsidP="00563E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07914" w:rsidP="00563E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07914" w:rsidP="00563E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EB5" w:rsidP="00563EB5">
    <w:pPr>
      <w:pStyle w:val="Footer"/>
      <w:framePr w:wrap="around"/>
    </w:pPr>
    <w:r>
      <w:fldChar w:fldCharType="begin"/>
    </w:r>
    <w:r>
      <w:instrText xml:space="preserve"> DOCPROPERTY  Subject  \* MERGEFORMAT </w:instrText>
    </w:r>
    <w:r>
      <w:fldChar w:fldCharType="separate"/>
    </w:r>
    <w:r w:rsidR="00907914">
      <w:t>Approved</w:t>
    </w:r>
    <w:r w:rsidR="00907914">
      <w:fldChar w:fldCharType="end"/>
    </w:r>
    <w:r>
      <w:tab/>
      <w:t xml:space="preserve">Page </w:t>
    </w:r>
    <w:r>
      <w:fldChar w:fldCharType="begin"/>
    </w:r>
    <w:r>
      <w:instrText xml:space="preserve"> PAGE  \* Arabic  \* MERGEFORMAT </w:instrText>
    </w:r>
    <w:r>
      <w:fldChar w:fldCharType="separate"/>
    </w:r>
    <w:r w:rsidR="0090791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07914">
      <w:rPr>
        <w:noProof/>
      </w:rPr>
      <w:t>5</w:t>
    </w:r>
    <w:r>
      <w:rPr>
        <w:noProof/>
      </w:rPr>
      <w:fldChar w:fldCharType="end"/>
    </w:r>
  </w:p>
  <w:p w:rsidR="00563EB5" w:rsidP="00563EB5">
    <w:pPr>
      <w:pStyle w:val="Footer"/>
      <w:framePr w:wrap="around"/>
    </w:pPr>
    <w:r>
      <w:t xml:space="preserve">© Commonwealth of Australia, </w:t>
    </w:r>
    <w:r>
      <w:fldChar w:fldCharType="begin"/>
    </w:r>
    <w:r>
      <w:instrText xml:space="preserve"> DATE  \@ "yyyy"  \* MERGEFORMAT </w:instrText>
    </w:r>
    <w:r>
      <w:fldChar w:fldCharType="separate"/>
    </w:r>
    <w:r w:rsidR="00907914">
      <w:rPr>
        <w:noProof/>
      </w:rPr>
      <w:t>2025</w:t>
    </w:r>
    <w:r>
      <w:fldChar w:fldCharType="end"/>
    </w:r>
    <w:r>
      <w:tab/>
    </w:r>
    <w:r>
      <w:fldChar w:fldCharType="begin"/>
    </w:r>
    <w:r>
      <w:instrText xml:space="preserve"> DOCPROPERTY  Author  \* MERGEFORMAT </w:instrText>
    </w:r>
    <w:r>
      <w:fldChar w:fldCharType="separate"/>
    </w:r>
    <w:r w:rsidR="00907914">
      <w:t>Mining and Automotive Skills Alliance</w:t>
    </w:r>
    <w:r w:rsidR="00907914">
      <w:fldChar w:fldCharType="end"/>
    </w:r>
  </w:p>
  <w:p w:rsidR="00563EB5" w:rsidP="00563E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E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9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3EB5" w:rsidRPr="00907914" w:rsidP="009079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E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914" w:rsidRPr="002D2AF8" w:rsidP="00563EB5">
    <w:pPr>
      <w:pStyle w:val="Header"/>
      <w:framePr w:wrap="around"/>
    </w:pPr>
    <w:r>
      <w:fldChar w:fldCharType="begin"/>
    </w:r>
    <w:r>
      <w:instrText xml:space="preserve"> TITLE   \* MERGEFORMAT </w:instrText>
    </w:r>
    <w:r>
      <w:fldChar w:fldCharType="separate"/>
    </w:r>
    <w:r>
      <w:t>RIIMPO337D Conduct articulated haul truck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07914" w:rsidP="00563E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EB5" w:rsidRPr="002D2AF8" w:rsidP="00563EB5">
    <w:pPr>
      <w:pStyle w:val="Header"/>
      <w:framePr w:wrap="around"/>
    </w:pPr>
    <w:r>
      <w:fldChar w:fldCharType="begin"/>
    </w:r>
    <w:r>
      <w:instrText xml:space="preserve"> TITLE   \* MERGEFORMAT </w:instrText>
    </w:r>
    <w:r>
      <w:fldChar w:fldCharType="separate"/>
    </w:r>
    <w:r w:rsidR="00907914">
      <w:t>RIIMPO337D Conduct articulated haul truck operations</w:t>
    </w:r>
    <w:r w:rsidR="00907914">
      <w:fldChar w:fldCharType="end"/>
    </w:r>
    <w:r>
      <w:tab/>
      <w:t xml:space="preserve">Date this document was generated: </w:t>
    </w:r>
    <w:r>
      <w:fldChar w:fldCharType="begin"/>
    </w:r>
    <w:r>
      <w:instrText xml:space="preserve"> CREATEDATE  \@ "d MMMM yyyy"  \* MERGEFORMAT </w:instrText>
    </w:r>
    <w:r>
      <w:fldChar w:fldCharType="separate"/>
    </w:r>
    <w:r w:rsidR="00907914">
      <w:rPr>
        <w:noProof/>
      </w:rPr>
      <w:t>2 March 2025</w:t>
    </w:r>
    <w:r>
      <w:fldChar w:fldCharType="end"/>
    </w:r>
  </w:p>
  <w:p w:rsidR="00563EB5" w:rsidP="00563E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4859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06A2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1E75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E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3EB5"/>
    <w:pPr>
      <w:spacing w:before="360" w:after="60"/>
      <w:outlineLvl w:val="0"/>
    </w:pPr>
    <w:rPr>
      <w:sz w:val="32"/>
    </w:rPr>
  </w:style>
  <w:style w:type="paragraph" w:styleId="Heading2">
    <w:name w:val="heading 2"/>
    <w:basedOn w:val="HeadingBase"/>
    <w:next w:val="BodyText"/>
    <w:link w:val="Heading2Char"/>
    <w:qFormat/>
    <w:rsid w:val="00563EB5"/>
    <w:pPr>
      <w:keepLines/>
      <w:spacing w:before="240" w:after="120"/>
      <w:outlineLvl w:val="1"/>
    </w:pPr>
    <w:rPr>
      <w:sz w:val="28"/>
      <w:szCs w:val="40"/>
    </w:rPr>
  </w:style>
  <w:style w:type="paragraph" w:styleId="Heading3">
    <w:name w:val="heading 3"/>
    <w:basedOn w:val="HeadingBase"/>
    <w:next w:val="BodyText"/>
    <w:link w:val="Heading3Char"/>
    <w:qFormat/>
    <w:rsid w:val="00563EB5"/>
    <w:pPr>
      <w:spacing w:before="180" w:after="120"/>
      <w:outlineLvl w:val="2"/>
    </w:pPr>
    <w:rPr>
      <w:spacing w:val="-10"/>
      <w:kern w:val="32"/>
    </w:rPr>
  </w:style>
  <w:style w:type="paragraph" w:styleId="Heading4">
    <w:name w:val="heading 4"/>
    <w:basedOn w:val="HeadingBase"/>
    <w:next w:val="BodyText"/>
    <w:link w:val="Heading4Char"/>
    <w:qFormat/>
    <w:rsid w:val="00563EB5"/>
    <w:pPr>
      <w:spacing w:before="160" w:after="120"/>
      <w:outlineLvl w:val="3"/>
    </w:pPr>
    <w:rPr>
      <w:sz w:val="22"/>
    </w:rPr>
  </w:style>
  <w:style w:type="paragraph" w:styleId="Heading5">
    <w:name w:val="heading 5"/>
    <w:basedOn w:val="HeadingBase"/>
    <w:next w:val="Normal"/>
    <w:link w:val="Heading5Char"/>
    <w:qFormat/>
    <w:rsid w:val="00563EB5"/>
    <w:pPr>
      <w:spacing w:before="80"/>
      <w:outlineLvl w:val="4"/>
    </w:pPr>
    <w:rPr>
      <w:color w:val="918585"/>
      <w:sz w:val="20"/>
    </w:rPr>
  </w:style>
  <w:style w:type="paragraph" w:styleId="Heading6">
    <w:name w:val="heading 6"/>
    <w:basedOn w:val="HeadingBase"/>
    <w:next w:val="Normal"/>
    <w:link w:val="Heading6Char"/>
    <w:qFormat/>
    <w:rsid w:val="00563EB5"/>
    <w:pPr>
      <w:spacing w:before="60"/>
      <w:outlineLvl w:val="5"/>
    </w:pPr>
    <w:rPr>
      <w:color w:val="918585"/>
      <w:sz w:val="20"/>
    </w:rPr>
  </w:style>
  <w:style w:type="paragraph" w:styleId="Heading7">
    <w:name w:val="heading 7"/>
    <w:basedOn w:val="Normal"/>
    <w:next w:val="Normal"/>
    <w:link w:val="Heading7Char"/>
    <w:qFormat/>
    <w:rsid w:val="00563EB5"/>
    <w:pPr>
      <w:ind w:left="720"/>
      <w:outlineLvl w:val="6"/>
    </w:pPr>
    <w:rPr>
      <w:i/>
    </w:rPr>
  </w:style>
  <w:style w:type="paragraph" w:styleId="Heading8">
    <w:name w:val="heading 8"/>
    <w:basedOn w:val="Normal"/>
    <w:next w:val="Normal"/>
    <w:link w:val="Heading8Char"/>
    <w:qFormat/>
    <w:rsid w:val="00563EB5"/>
    <w:pPr>
      <w:ind w:left="720"/>
      <w:outlineLvl w:val="7"/>
    </w:pPr>
    <w:rPr>
      <w:i/>
    </w:rPr>
  </w:style>
  <w:style w:type="paragraph" w:styleId="Heading9">
    <w:name w:val="heading 9"/>
    <w:basedOn w:val="Normal"/>
    <w:next w:val="Normal"/>
    <w:link w:val="Heading9Char"/>
    <w:qFormat/>
    <w:rsid w:val="00563EB5"/>
    <w:pPr>
      <w:ind w:left="720"/>
      <w:outlineLvl w:val="8"/>
    </w:pPr>
    <w:rPr>
      <w:i/>
    </w:rPr>
  </w:style>
  <w:style w:type="character" w:default="1" w:styleId="DefaultParagraphFont">
    <w:name w:val="Default Paragraph Font"/>
    <w:uiPriority w:val="1"/>
    <w:unhideWhenUsed/>
    <w:rsid w:val="00563E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3EB5"/>
  </w:style>
  <w:style w:type="character" w:customStyle="1" w:styleId="Heading1Char">
    <w:name w:val="Heading 1 Char"/>
    <w:basedOn w:val="DefaultParagraphFont"/>
    <w:link w:val="Heading1"/>
    <w:rsid w:val="00563EB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63EB5"/>
    <w:rPr>
      <w:rFonts w:ascii="Times New Roman" w:eastAsia="Times New Roman" w:hAnsi="Times New Roman" w:cs="Times New Roman"/>
      <w:b/>
      <w:szCs w:val="20"/>
      <w:lang w:eastAsia="en-US"/>
    </w:rPr>
  </w:style>
  <w:style w:type="paragraph" w:styleId="BodyText">
    <w:name w:val="Body Text"/>
    <w:basedOn w:val="Normal"/>
    <w:link w:val="BodyTextChar"/>
    <w:rsid w:val="00563E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3EB5"/>
    <w:rPr>
      <w:rFonts w:ascii="Times New Roman" w:eastAsia="Times New Roman" w:hAnsi="Times New Roman" w:cs="Times New Roman"/>
      <w:sz w:val="24"/>
      <w:lang w:eastAsia="en-US"/>
    </w:rPr>
  </w:style>
  <w:style w:type="paragraph" w:styleId="ListBullet">
    <w:name w:val="List Bullet"/>
    <w:basedOn w:val="List"/>
    <w:rsid w:val="00563EB5"/>
    <w:pPr>
      <w:numPr>
        <w:numId w:val="13"/>
      </w:numPr>
      <w:tabs>
        <w:tab w:val="clear" w:pos="340"/>
      </w:tabs>
      <w:spacing w:before="40" w:after="40"/>
    </w:pPr>
  </w:style>
  <w:style w:type="paragraph" w:styleId="ListBullet2">
    <w:name w:val="List Bullet 2"/>
    <w:basedOn w:val="List2"/>
    <w:rsid w:val="00563EB5"/>
    <w:pPr>
      <w:numPr>
        <w:numId w:val="14"/>
      </w:numPr>
      <w:tabs>
        <w:tab w:val="clear" w:pos="680"/>
      </w:tabs>
    </w:pPr>
  </w:style>
  <w:style w:type="paragraph" w:customStyle="1" w:styleId="SuperHeading">
    <w:name w:val="SuperHeading"/>
    <w:basedOn w:val="Normal"/>
    <w:rsid w:val="00563EB5"/>
    <w:pPr>
      <w:spacing w:before="240" w:after="120"/>
      <w:outlineLvl w:val="0"/>
    </w:pPr>
    <w:rPr>
      <w:rFonts w:ascii="Times New Roman" w:hAnsi="Times New Roman"/>
      <w:b/>
      <w:sz w:val="32"/>
    </w:rPr>
  </w:style>
  <w:style w:type="paragraph" w:customStyle="1" w:styleId="AllowPageBreak">
    <w:name w:val="AllowPageBreak"/>
    <w:rsid w:val="00563EB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63EB5"/>
    <w:pPr>
      <w:numPr>
        <w:numId w:val="3"/>
      </w:numPr>
      <w:tabs>
        <w:tab w:val="clear" w:pos="1021"/>
      </w:tabs>
      <w:ind w:left="1037" w:hanging="357"/>
    </w:pPr>
  </w:style>
  <w:style w:type="character" w:customStyle="1" w:styleId="Heading2Char">
    <w:name w:val="Heading 2 Char"/>
    <w:basedOn w:val="DefaultParagraphFont"/>
    <w:link w:val="Heading2"/>
    <w:rsid w:val="00563E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3EB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63E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3E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3E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3E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3EB5"/>
    <w:rPr>
      <w:rFonts w:ascii="Courier New" w:eastAsia="Times New Roman" w:hAnsi="Courier New" w:cs="Times New Roman"/>
      <w:i/>
      <w:szCs w:val="20"/>
      <w:lang w:eastAsia="en-US"/>
    </w:rPr>
  </w:style>
  <w:style w:type="paragraph" w:customStyle="1" w:styleId="HeadingBase">
    <w:name w:val="Heading Base"/>
    <w:rsid w:val="00563E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3EB5"/>
    <w:pPr>
      <w:tabs>
        <w:tab w:val="right" w:leader="dot" w:pos="9072"/>
      </w:tabs>
      <w:ind w:left="567"/>
    </w:pPr>
    <w:rPr>
      <w:szCs w:val="22"/>
    </w:rPr>
  </w:style>
  <w:style w:type="paragraph" w:customStyle="1" w:styleId="TOCBase">
    <w:name w:val="TOC Base"/>
    <w:rsid w:val="00563E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3EB5"/>
    <w:pPr>
      <w:tabs>
        <w:tab w:val="right" w:leader="dot" w:pos="9072"/>
      </w:tabs>
      <w:spacing w:before="40" w:after="40"/>
      <w:ind w:left="284"/>
    </w:pPr>
    <w:rPr>
      <w:rFonts w:ascii="Times New Roman" w:hAnsi="Times New Roman"/>
    </w:rPr>
  </w:style>
  <w:style w:type="paragraph" w:styleId="TOC1">
    <w:name w:val="toc 1"/>
    <w:basedOn w:val="TOCBase"/>
    <w:next w:val="Normal"/>
    <w:rsid w:val="00563E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3E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3EB5"/>
    <w:rPr>
      <w:rFonts w:ascii="Times New Roman" w:eastAsia="Times New Roman" w:hAnsi="Times New Roman" w:cs="Times New Roman"/>
      <w:sz w:val="16"/>
      <w:lang w:eastAsia="en-US"/>
    </w:rPr>
  </w:style>
  <w:style w:type="paragraph" w:styleId="Title">
    <w:name w:val="Title"/>
    <w:basedOn w:val="HeadingBase"/>
    <w:link w:val="TitleChar"/>
    <w:qFormat/>
    <w:rsid w:val="00563EB5"/>
    <w:pPr>
      <w:spacing w:before="5040"/>
      <w:jc w:val="center"/>
    </w:pPr>
    <w:rPr>
      <w:sz w:val="48"/>
      <w:szCs w:val="72"/>
      <w:lang w:val="en-US"/>
    </w:rPr>
  </w:style>
  <w:style w:type="character" w:customStyle="1" w:styleId="TitleChar">
    <w:name w:val="Title Char"/>
    <w:basedOn w:val="DefaultParagraphFont"/>
    <w:link w:val="Title"/>
    <w:rsid w:val="00563E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3EB5"/>
    <w:pPr>
      <w:tabs>
        <w:tab w:val="left" w:pos="3600"/>
        <w:tab w:val="left" w:pos="3958"/>
      </w:tabs>
    </w:pPr>
  </w:style>
  <w:style w:type="paragraph" w:styleId="List">
    <w:name w:val="List"/>
    <w:basedOn w:val="BodyText"/>
    <w:next w:val="BodyText"/>
    <w:rsid w:val="00563EB5"/>
    <w:pPr>
      <w:tabs>
        <w:tab w:val="left" w:pos="340"/>
      </w:tabs>
      <w:spacing w:before="60" w:after="60"/>
      <w:ind w:left="340" w:hanging="340"/>
    </w:pPr>
  </w:style>
  <w:style w:type="paragraph" w:customStyle="1" w:styleId="Note">
    <w:name w:val="Note"/>
    <w:basedOn w:val="BodyText"/>
    <w:rsid w:val="00563EB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63EB5"/>
    <w:rPr>
      <w:b/>
      <w:spacing w:val="0"/>
    </w:rPr>
  </w:style>
  <w:style w:type="paragraph" w:customStyle="1" w:styleId="SuperTitle">
    <w:name w:val="SuperTitle"/>
    <w:basedOn w:val="Title"/>
    <w:rsid w:val="00563EB5"/>
    <w:pPr>
      <w:framePr w:wrap="auto" w:hAnchor="text" w:y="6049"/>
    </w:pPr>
    <w:rPr>
      <w:color w:val="000000"/>
      <w:sz w:val="40"/>
    </w:rPr>
  </w:style>
  <w:style w:type="paragraph" w:customStyle="1" w:styleId="TOCTitle">
    <w:name w:val="TOCTitle"/>
    <w:basedOn w:val="Heading1"/>
    <w:rsid w:val="00563EB5"/>
    <w:pPr>
      <w:spacing w:after="240"/>
      <w:jc w:val="center"/>
      <w:outlineLvl w:val="9"/>
    </w:pPr>
    <w:rPr>
      <w:caps/>
    </w:rPr>
  </w:style>
  <w:style w:type="paragraph" w:customStyle="1" w:styleId="Version">
    <w:name w:val="Version"/>
    <w:rsid w:val="00563E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3EB5"/>
    <w:pPr>
      <w:keepNext w:val="0"/>
      <w:tabs>
        <w:tab w:val="right" w:pos="4176"/>
      </w:tabs>
      <w:ind w:left="198" w:hanging="198"/>
    </w:pPr>
    <w:rPr>
      <w:rFonts w:ascii="Garamond" w:hAnsi="Garamond"/>
    </w:rPr>
  </w:style>
  <w:style w:type="paragraph" w:styleId="IndexHeading">
    <w:name w:val="index heading"/>
    <w:basedOn w:val="Normal"/>
    <w:next w:val="Index1"/>
    <w:semiHidden/>
    <w:rsid w:val="00563EB5"/>
    <w:pPr>
      <w:spacing w:before="120" w:after="120"/>
    </w:pPr>
    <w:rPr>
      <w:rFonts w:ascii="Arial" w:hAnsi="Arial"/>
      <w:b/>
      <w:color w:val="918585"/>
      <w:sz w:val="24"/>
    </w:rPr>
  </w:style>
  <w:style w:type="paragraph" w:styleId="Header">
    <w:name w:val="header"/>
    <w:basedOn w:val="Normal"/>
    <w:link w:val="HeaderChar"/>
    <w:rsid w:val="00563E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3EB5"/>
    <w:rPr>
      <w:rFonts w:ascii="Times New Roman" w:eastAsia="Times New Roman" w:hAnsi="Times New Roman" w:cs="Times New Roman"/>
      <w:sz w:val="16"/>
      <w:szCs w:val="20"/>
      <w:lang w:val="en-GB" w:eastAsia="en-US"/>
    </w:rPr>
  </w:style>
  <w:style w:type="paragraph" w:customStyle="1" w:styleId="Chapter">
    <w:name w:val="Chapter"/>
    <w:basedOn w:val="Normal"/>
    <w:rsid w:val="00563EB5"/>
    <w:pPr>
      <w:spacing w:before="240"/>
    </w:pPr>
    <w:rPr>
      <w:rFonts w:ascii="Times New Roman" w:hAnsi="Times New Roman"/>
      <w:smallCaps/>
      <w:spacing w:val="80"/>
      <w:sz w:val="28"/>
    </w:rPr>
  </w:style>
  <w:style w:type="paragraph" w:customStyle="1" w:styleId="InChapter">
    <w:name w:val="InChapter"/>
    <w:basedOn w:val="Heading3"/>
    <w:rsid w:val="00563EB5"/>
    <w:pPr>
      <w:spacing w:after="240"/>
      <w:outlineLvl w:val="9"/>
    </w:pPr>
    <w:rPr>
      <w:noProof/>
    </w:rPr>
  </w:style>
  <w:style w:type="paragraph" w:styleId="Index2">
    <w:name w:val="index 2"/>
    <w:basedOn w:val="Normal"/>
    <w:next w:val="Normal"/>
    <w:semiHidden/>
    <w:rsid w:val="00563EB5"/>
    <w:pPr>
      <w:tabs>
        <w:tab w:val="right" w:pos="4176"/>
      </w:tabs>
      <w:ind w:left="568" w:hanging="284"/>
    </w:pPr>
    <w:rPr>
      <w:rFonts w:ascii="Garamond" w:hAnsi="Garamond"/>
    </w:rPr>
  </w:style>
  <w:style w:type="paragraph" w:customStyle="1" w:styleId="Byline">
    <w:name w:val="Byline"/>
    <w:rsid w:val="00563E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3EB5"/>
    <w:pPr>
      <w:tabs>
        <w:tab w:val="clear" w:pos="3600"/>
        <w:tab w:val="clear" w:pos="3958"/>
      </w:tabs>
      <w:jc w:val="right"/>
    </w:pPr>
  </w:style>
  <w:style w:type="character" w:styleId="Emphasis">
    <w:name w:val="Emphasis"/>
    <w:basedOn w:val="DefaultParagraphFont"/>
    <w:qFormat/>
    <w:rsid w:val="00563EB5"/>
    <w:rPr>
      <w:i/>
    </w:rPr>
  </w:style>
  <w:style w:type="paragraph" w:styleId="Caption">
    <w:name w:val="caption"/>
    <w:basedOn w:val="BodyText"/>
    <w:next w:val="Normal"/>
    <w:qFormat/>
    <w:rsid w:val="00563EB5"/>
    <w:pPr>
      <w:framePr w:w="2268" w:hSpace="181" w:vSpace="181" w:wrap="around" w:vAnchor="text" w:hAnchor="page" w:x="1135" w:y="285" w:anchorLock="1"/>
    </w:pPr>
    <w:rPr>
      <w:i/>
    </w:rPr>
  </w:style>
  <w:style w:type="paragraph" w:customStyle="1" w:styleId="MiniTOCTitle">
    <w:name w:val="MiniTOCTitle"/>
    <w:basedOn w:val="Heading4"/>
    <w:rsid w:val="00563EB5"/>
    <w:pPr>
      <w:spacing w:before="240"/>
      <w:outlineLvl w:val="9"/>
    </w:pPr>
    <w:rPr>
      <w:noProof/>
      <w:sz w:val="24"/>
    </w:rPr>
  </w:style>
  <w:style w:type="paragraph" w:customStyle="1" w:styleId="MiniTOCItem">
    <w:name w:val="MiniTOCItem"/>
    <w:basedOn w:val="ListBullet"/>
    <w:rsid w:val="00563EB5"/>
    <w:pPr>
      <w:numPr>
        <w:numId w:val="0"/>
      </w:numPr>
      <w:tabs>
        <w:tab w:val="right" w:leader="dot" w:pos="6521"/>
      </w:tabs>
      <w:spacing w:before="0" w:after="0"/>
    </w:pPr>
  </w:style>
  <w:style w:type="paragraph" w:customStyle="1" w:styleId="TOFTitle">
    <w:name w:val="TOFTitle"/>
    <w:basedOn w:val="TOCTitle"/>
    <w:rsid w:val="00563EB5"/>
  </w:style>
  <w:style w:type="paragraph" w:styleId="TableofFigures">
    <w:name w:val="table of figures"/>
    <w:basedOn w:val="Normal"/>
    <w:next w:val="Normal"/>
    <w:semiHidden/>
    <w:rsid w:val="00563EB5"/>
    <w:pPr>
      <w:tabs>
        <w:tab w:val="right" w:leader="dot" w:pos="9072"/>
      </w:tabs>
      <w:ind w:left="970" w:hanging="403"/>
    </w:pPr>
    <w:rPr>
      <w:rFonts w:ascii="Times New Roman" w:hAnsi="Times New Roman"/>
      <w:b/>
    </w:rPr>
  </w:style>
  <w:style w:type="paragraph" w:styleId="ListNumber">
    <w:name w:val="List Number"/>
    <w:basedOn w:val="List"/>
    <w:rsid w:val="00563EB5"/>
    <w:pPr>
      <w:numPr>
        <w:numId w:val="16"/>
      </w:numPr>
      <w:tabs>
        <w:tab w:val="clear" w:pos="340"/>
      </w:tabs>
    </w:pPr>
  </w:style>
  <w:style w:type="character" w:customStyle="1" w:styleId="WingdingSymbols">
    <w:name w:val="Wingding Symbols"/>
    <w:rsid w:val="00563EB5"/>
    <w:rPr>
      <w:rFonts w:ascii="Wingdings" w:hAnsi="Wingdings"/>
    </w:rPr>
  </w:style>
  <w:style w:type="paragraph" w:customStyle="1" w:styleId="TableHeading">
    <w:name w:val="Table Heading"/>
    <w:basedOn w:val="HeadingBase"/>
    <w:rsid w:val="00563EB5"/>
    <w:pPr>
      <w:keepLines/>
      <w:pBdr>
        <w:bottom w:val="single" w:sz="6" w:space="1" w:color="918585"/>
      </w:pBdr>
      <w:spacing w:before="240"/>
    </w:pPr>
  </w:style>
  <w:style w:type="character" w:customStyle="1" w:styleId="HotSpot">
    <w:name w:val="HotSpot"/>
    <w:rsid w:val="00563EB5"/>
    <w:rPr>
      <w:color w:val="0033CC"/>
      <w:u w:val="none"/>
    </w:rPr>
  </w:style>
  <w:style w:type="paragraph" w:customStyle="1" w:styleId="BodyTextRight">
    <w:name w:val="Body Text Right"/>
    <w:basedOn w:val="BodyText"/>
    <w:rsid w:val="00563EB5"/>
    <w:pPr>
      <w:spacing w:before="0" w:after="0"/>
      <w:jc w:val="right"/>
    </w:pPr>
  </w:style>
  <w:style w:type="paragraph" w:styleId="Index3">
    <w:name w:val="index 3"/>
    <w:basedOn w:val="ListNumber2"/>
    <w:next w:val="Normal"/>
    <w:semiHidden/>
    <w:rsid w:val="00563EB5"/>
    <w:pPr>
      <w:numPr>
        <w:numId w:val="0"/>
      </w:numPr>
      <w:tabs>
        <w:tab w:val="right" w:leader="dot" w:pos="4176"/>
      </w:tabs>
    </w:pPr>
  </w:style>
  <w:style w:type="paragraph" w:styleId="ListNumber2">
    <w:name w:val="List Number 2"/>
    <w:basedOn w:val="List2"/>
    <w:rsid w:val="00563EB5"/>
    <w:pPr>
      <w:numPr>
        <w:numId w:val="11"/>
      </w:numPr>
      <w:tabs>
        <w:tab w:val="clear" w:pos="1060"/>
      </w:tabs>
    </w:pPr>
  </w:style>
  <w:style w:type="paragraph" w:customStyle="1" w:styleId="MarginNote">
    <w:name w:val="Margin Note"/>
    <w:basedOn w:val="BodyText"/>
    <w:rsid w:val="00563E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3E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3E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3EB5"/>
    <w:rPr>
      <w:sz w:val="32"/>
    </w:rPr>
  </w:style>
  <w:style w:type="paragraph" w:customStyle="1" w:styleId="HeadingProcedure">
    <w:name w:val="Heading Procedure"/>
    <w:basedOn w:val="HeadingBase"/>
    <w:next w:val="Normal"/>
    <w:rsid w:val="00563EB5"/>
    <w:pPr>
      <w:tabs>
        <w:tab w:val="left" w:pos="0"/>
      </w:tabs>
      <w:spacing w:before="120" w:after="60"/>
    </w:pPr>
    <w:rPr>
      <w:i/>
      <w:color w:val="918585"/>
      <w:sz w:val="22"/>
    </w:rPr>
  </w:style>
  <w:style w:type="paragraph" w:customStyle="1" w:styleId="TableBodyText">
    <w:name w:val="Table Body Text"/>
    <w:basedOn w:val="BodyText"/>
    <w:rsid w:val="00563EB5"/>
    <w:pPr>
      <w:spacing w:before="60" w:after="60"/>
    </w:pPr>
  </w:style>
  <w:style w:type="paragraph" w:styleId="ListContinue">
    <w:name w:val="List Continue"/>
    <w:basedOn w:val="List"/>
    <w:rsid w:val="00563EB5"/>
    <w:pPr>
      <w:ind w:firstLine="0"/>
    </w:pPr>
  </w:style>
  <w:style w:type="paragraph" w:customStyle="1" w:styleId="ListNote">
    <w:name w:val="List Note"/>
    <w:basedOn w:val="List"/>
    <w:rsid w:val="00563EB5"/>
    <w:pPr>
      <w:pBdr>
        <w:top w:val="single" w:sz="6" w:space="2" w:color="918585"/>
        <w:bottom w:val="single" w:sz="6" w:space="2" w:color="918585"/>
      </w:pBdr>
      <w:tabs>
        <w:tab w:val="left" w:pos="1021"/>
      </w:tabs>
      <w:ind w:firstLine="0"/>
    </w:pPr>
  </w:style>
  <w:style w:type="paragraph" w:customStyle="1" w:styleId="Warning">
    <w:name w:val="Warning"/>
    <w:basedOn w:val="BodyText"/>
    <w:rsid w:val="00563EB5"/>
    <w:pPr>
      <w:shd w:val="clear" w:color="auto" w:fill="D9D9D9"/>
      <w:tabs>
        <w:tab w:val="left" w:pos="992"/>
      </w:tabs>
      <w:ind w:left="119" w:right="119"/>
    </w:pPr>
    <w:rPr>
      <w:sz w:val="20"/>
    </w:rPr>
  </w:style>
  <w:style w:type="paragraph" w:customStyle="1" w:styleId="MarginIcons">
    <w:name w:val="Margin Icons"/>
    <w:basedOn w:val="BodyText"/>
    <w:rsid w:val="00563E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3EB5"/>
    <w:rPr>
      <w:rFonts w:ascii="Courier New" w:hAnsi="Courier New"/>
    </w:rPr>
  </w:style>
  <w:style w:type="paragraph" w:customStyle="1" w:styleId="NoteBullet">
    <w:name w:val="Note Bullet"/>
    <w:basedOn w:val="Note"/>
    <w:rsid w:val="00563EB5"/>
    <w:pPr>
      <w:tabs>
        <w:tab w:val="clear" w:pos="680"/>
      </w:tabs>
      <w:spacing w:before="60" w:after="60"/>
    </w:pPr>
  </w:style>
  <w:style w:type="paragraph" w:customStyle="1" w:styleId="SubHeading2">
    <w:name w:val="SubHeading2"/>
    <w:basedOn w:val="HeadingBase"/>
    <w:rsid w:val="00563EB5"/>
    <w:pPr>
      <w:spacing w:before="240" w:after="60"/>
    </w:pPr>
    <w:rPr>
      <w:sz w:val="20"/>
    </w:rPr>
  </w:style>
  <w:style w:type="paragraph" w:customStyle="1" w:styleId="SubHeading1">
    <w:name w:val="SubHeading1"/>
    <w:basedOn w:val="HeadingBase"/>
    <w:rsid w:val="00563EB5"/>
    <w:pPr>
      <w:spacing w:before="240" w:after="60"/>
    </w:pPr>
    <w:rPr>
      <w:color w:val="918585"/>
      <w:sz w:val="22"/>
    </w:rPr>
  </w:style>
  <w:style w:type="paragraph" w:customStyle="1" w:styleId="SideHeading">
    <w:name w:val="Side Heading"/>
    <w:basedOn w:val="HeadingBase"/>
    <w:rsid w:val="00563E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3EB5"/>
    <w:pPr>
      <w:numPr>
        <w:numId w:val="12"/>
      </w:numPr>
    </w:pPr>
  </w:style>
  <w:style w:type="paragraph" w:styleId="PlainText">
    <w:name w:val="Plain Text"/>
    <w:basedOn w:val="Normal"/>
    <w:link w:val="PlainTextChar"/>
    <w:rsid w:val="00563EB5"/>
    <w:rPr>
      <w:sz w:val="20"/>
    </w:rPr>
  </w:style>
  <w:style w:type="character" w:customStyle="1" w:styleId="PlainTextChar">
    <w:name w:val="Plain Text Char"/>
    <w:basedOn w:val="DefaultParagraphFont"/>
    <w:link w:val="PlainText"/>
    <w:rsid w:val="00563EB5"/>
    <w:rPr>
      <w:rFonts w:ascii="Courier New" w:eastAsia="Times New Roman" w:hAnsi="Courier New" w:cs="Times New Roman"/>
      <w:sz w:val="20"/>
      <w:szCs w:val="20"/>
      <w:lang w:eastAsia="en-US"/>
    </w:rPr>
  </w:style>
  <w:style w:type="character" w:customStyle="1" w:styleId="MenuOption">
    <w:name w:val="Menu Option"/>
    <w:basedOn w:val="DefaultParagraphFont"/>
    <w:rsid w:val="00563EB5"/>
    <w:rPr>
      <w:b/>
      <w:smallCaps/>
    </w:rPr>
  </w:style>
  <w:style w:type="paragraph" w:customStyle="1" w:styleId="TableListNumber">
    <w:name w:val="Table List Number"/>
    <w:basedOn w:val="ListNumber"/>
    <w:rsid w:val="00563EB5"/>
    <w:pPr>
      <w:numPr>
        <w:numId w:val="0"/>
      </w:numPr>
    </w:pPr>
  </w:style>
  <w:style w:type="paragraph" w:styleId="TOC4">
    <w:name w:val="toc 4"/>
    <w:basedOn w:val="TOCBase"/>
    <w:next w:val="Normal"/>
    <w:semiHidden/>
    <w:rsid w:val="00563EB5"/>
    <w:pPr>
      <w:tabs>
        <w:tab w:val="right" w:leader="dot" w:pos="9071"/>
      </w:tabs>
      <w:ind w:left="1701"/>
    </w:pPr>
  </w:style>
  <w:style w:type="paragraph" w:customStyle="1" w:styleId="ListAlpha">
    <w:name w:val="List Alpha"/>
    <w:basedOn w:val="List"/>
    <w:rsid w:val="00563EB5"/>
    <w:pPr>
      <w:numPr>
        <w:numId w:val="10"/>
      </w:numPr>
    </w:pPr>
  </w:style>
  <w:style w:type="paragraph" w:customStyle="1" w:styleId="ListAlpha2">
    <w:name w:val="List Alpha 2"/>
    <w:basedOn w:val="List2"/>
    <w:rsid w:val="00563EB5"/>
    <w:pPr>
      <w:numPr>
        <w:numId w:val="9"/>
      </w:numPr>
    </w:pPr>
  </w:style>
  <w:style w:type="paragraph" w:styleId="List2">
    <w:name w:val="List 2"/>
    <w:basedOn w:val="BodyText"/>
    <w:rsid w:val="00563EB5"/>
    <w:pPr>
      <w:tabs>
        <w:tab w:val="left" w:pos="680"/>
      </w:tabs>
      <w:spacing w:before="60" w:after="60"/>
      <w:ind w:left="680" w:hanging="340"/>
    </w:pPr>
  </w:style>
  <w:style w:type="paragraph" w:styleId="List3">
    <w:name w:val="List 3"/>
    <w:basedOn w:val="BodyText"/>
    <w:rsid w:val="00563EB5"/>
    <w:pPr>
      <w:tabs>
        <w:tab w:val="left" w:pos="1021"/>
      </w:tabs>
      <w:spacing w:before="60" w:after="60"/>
      <w:ind w:left="1020" w:hanging="340"/>
    </w:pPr>
  </w:style>
  <w:style w:type="paragraph" w:styleId="List4">
    <w:name w:val="List 4"/>
    <w:basedOn w:val="BodyText"/>
    <w:rsid w:val="00563EB5"/>
    <w:pPr>
      <w:tabs>
        <w:tab w:val="left" w:pos="1361"/>
      </w:tabs>
      <w:spacing w:before="60" w:after="60"/>
      <w:ind w:left="1361" w:hanging="340"/>
    </w:pPr>
  </w:style>
  <w:style w:type="paragraph" w:styleId="List5">
    <w:name w:val="List 5"/>
    <w:basedOn w:val="BodyText"/>
    <w:rsid w:val="00563EB5"/>
    <w:pPr>
      <w:tabs>
        <w:tab w:val="left" w:pos="1701"/>
      </w:tabs>
      <w:spacing w:before="60" w:after="60"/>
      <w:ind w:left="1701" w:hanging="340"/>
    </w:pPr>
  </w:style>
  <w:style w:type="paragraph" w:styleId="ListBullet4">
    <w:name w:val="List Bullet 4"/>
    <w:basedOn w:val="List4"/>
    <w:rsid w:val="00563EB5"/>
    <w:pPr>
      <w:numPr>
        <w:numId w:val="4"/>
      </w:numPr>
      <w:tabs>
        <w:tab w:val="clear" w:pos="1361"/>
      </w:tabs>
    </w:pPr>
  </w:style>
  <w:style w:type="paragraph" w:styleId="ListBullet5">
    <w:name w:val="List Bullet 5"/>
    <w:basedOn w:val="List5"/>
    <w:rsid w:val="00563EB5"/>
    <w:pPr>
      <w:numPr>
        <w:numId w:val="5"/>
      </w:numPr>
    </w:pPr>
  </w:style>
  <w:style w:type="paragraph" w:styleId="ListContinue2">
    <w:name w:val="List Continue 2"/>
    <w:basedOn w:val="List2"/>
    <w:rsid w:val="00563EB5"/>
    <w:pPr>
      <w:ind w:firstLine="0"/>
    </w:pPr>
  </w:style>
  <w:style w:type="paragraph" w:styleId="ListContinue3">
    <w:name w:val="List Continue 3"/>
    <w:basedOn w:val="List3"/>
    <w:rsid w:val="00563EB5"/>
    <w:pPr>
      <w:ind w:left="1021" w:firstLine="0"/>
    </w:pPr>
  </w:style>
  <w:style w:type="paragraph" w:styleId="ListContinue4">
    <w:name w:val="List Continue 4"/>
    <w:basedOn w:val="List4"/>
    <w:rsid w:val="00563EB5"/>
    <w:pPr>
      <w:ind w:firstLine="0"/>
    </w:pPr>
  </w:style>
  <w:style w:type="paragraph" w:styleId="ListContinue5">
    <w:name w:val="List Continue 5"/>
    <w:basedOn w:val="List5"/>
    <w:rsid w:val="00563EB5"/>
    <w:pPr>
      <w:ind w:firstLine="0"/>
    </w:pPr>
  </w:style>
  <w:style w:type="paragraph" w:styleId="ListNumber3">
    <w:name w:val="List Number 3"/>
    <w:basedOn w:val="List3"/>
    <w:rsid w:val="00563EB5"/>
    <w:pPr>
      <w:numPr>
        <w:numId w:val="6"/>
      </w:numPr>
    </w:pPr>
  </w:style>
  <w:style w:type="paragraph" w:styleId="ListNumber4">
    <w:name w:val="List Number 4"/>
    <w:basedOn w:val="List4"/>
    <w:rsid w:val="00563EB5"/>
    <w:pPr>
      <w:numPr>
        <w:numId w:val="7"/>
      </w:numPr>
    </w:pPr>
  </w:style>
  <w:style w:type="paragraph" w:styleId="ListNumber5">
    <w:name w:val="List Number 5"/>
    <w:basedOn w:val="List5"/>
    <w:rsid w:val="00563EB5"/>
    <w:pPr>
      <w:numPr>
        <w:numId w:val="8"/>
      </w:numPr>
    </w:pPr>
  </w:style>
  <w:style w:type="paragraph" w:styleId="BlockText">
    <w:name w:val="Block Text"/>
    <w:basedOn w:val="Normal"/>
    <w:rsid w:val="00563EB5"/>
    <w:pPr>
      <w:spacing w:after="120"/>
      <w:ind w:left="1440" w:right="1440"/>
    </w:pPr>
  </w:style>
  <w:style w:type="character" w:customStyle="1" w:styleId="Subscript">
    <w:name w:val="Subscript"/>
    <w:basedOn w:val="DefaultParagraphFont"/>
    <w:rsid w:val="00563EB5"/>
    <w:rPr>
      <w:sz w:val="16"/>
      <w:vertAlign w:val="subscript"/>
    </w:rPr>
  </w:style>
  <w:style w:type="character" w:customStyle="1" w:styleId="Superscript">
    <w:name w:val="Superscript"/>
    <w:basedOn w:val="DefaultParagraphFont"/>
    <w:rsid w:val="00563EB5"/>
    <w:rPr>
      <w:sz w:val="16"/>
      <w:vertAlign w:val="superscript"/>
    </w:rPr>
  </w:style>
  <w:style w:type="character" w:customStyle="1" w:styleId="Symbols">
    <w:name w:val="Symbols"/>
    <w:basedOn w:val="DefaultParagraphFont"/>
    <w:rsid w:val="00563EB5"/>
    <w:rPr>
      <w:rFonts w:ascii="Symbol" w:hAnsi="Symbol"/>
    </w:rPr>
  </w:style>
  <w:style w:type="character" w:customStyle="1" w:styleId="MenuOptions">
    <w:name w:val="Menu Options"/>
    <w:basedOn w:val="DefaultParagraphFont"/>
    <w:rsid w:val="00563EB5"/>
    <w:rPr>
      <w:rFonts w:ascii="Arial Narrow" w:hAnsi="Arial Narrow"/>
      <w:smallCaps/>
    </w:rPr>
  </w:style>
  <w:style w:type="character" w:customStyle="1" w:styleId="Buttons">
    <w:name w:val="Buttons"/>
    <w:basedOn w:val="DefaultParagraphFont"/>
    <w:rsid w:val="00563EB5"/>
    <w:rPr>
      <w:b/>
    </w:rPr>
  </w:style>
  <w:style w:type="character" w:customStyle="1" w:styleId="Underlined">
    <w:name w:val="Underlined"/>
    <w:basedOn w:val="DefaultParagraphFont"/>
    <w:rsid w:val="00563EB5"/>
    <w:rPr>
      <w:u w:val="single"/>
    </w:rPr>
  </w:style>
  <w:style w:type="paragraph" w:customStyle="1" w:styleId="TableBodyTextRight">
    <w:name w:val="Table Body Text Right"/>
    <w:basedOn w:val="TableBodyText"/>
    <w:rsid w:val="00563EB5"/>
    <w:pPr>
      <w:widowControl w:val="0"/>
      <w:autoSpaceDE w:val="0"/>
      <w:autoSpaceDN w:val="0"/>
      <w:adjustRightInd w:val="0"/>
      <w:jc w:val="right"/>
    </w:pPr>
    <w:rPr>
      <w:rFonts w:cs="Arial"/>
      <w:szCs w:val="18"/>
    </w:rPr>
  </w:style>
  <w:style w:type="paragraph" w:customStyle="1" w:styleId="CopyrightText">
    <w:name w:val="Copyright Text"/>
    <w:basedOn w:val="BodyText"/>
    <w:rsid w:val="00563EB5"/>
    <w:rPr>
      <w:sz w:val="18"/>
    </w:rPr>
  </w:style>
  <w:style w:type="paragraph" w:customStyle="1" w:styleId="BodySmallRight">
    <w:name w:val="Body Small Right"/>
    <w:basedOn w:val="BodyTextRight"/>
    <w:rsid w:val="00563EB5"/>
    <w:rPr>
      <w:sz w:val="18"/>
      <w:szCs w:val="18"/>
    </w:rPr>
  </w:style>
  <w:style w:type="paragraph" w:customStyle="1" w:styleId="MarginEdition">
    <w:name w:val="Margin Edition"/>
    <w:basedOn w:val="MarginNote"/>
    <w:rsid w:val="00563EB5"/>
    <w:pPr>
      <w:spacing w:before="0" w:after="0"/>
    </w:pPr>
    <w:rPr>
      <w:rFonts w:ascii="Times New Roman" w:hAnsi="Times New Roman"/>
      <w:color w:val="999999"/>
    </w:rPr>
  </w:style>
  <w:style w:type="paragraph" w:customStyle="1" w:styleId="Spacer">
    <w:name w:val="Spacer"/>
    <w:basedOn w:val="Normal"/>
    <w:rsid w:val="00563EB5"/>
    <w:rPr>
      <w:sz w:val="2"/>
      <w:szCs w:val="2"/>
    </w:rPr>
  </w:style>
  <w:style w:type="character" w:customStyle="1" w:styleId="Small">
    <w:name w:val="Small"/>
    <w:basedOn w:val="DefaultParagraphFont"/>
    <w:rsid w:val="00563EB5"/>
    <w:rPr>
      <w:sz w:val="16"/>
    </w:rPr>
  </w:style>
  <w:style w:type="paragraph" w:customStyle="1" w:styleId="WideTable">
    <w:name w:val="Wide Table"/>
    <w:basedOn w:val="Normal"/>
    <w:rsid w:val="00563EB5"/>
    <w:pPr>
      <w:ind w:left="-1418"/>
    </w:pPr>
    <w:rPr>
      <w:sz w:val="2"/>
      <w:szCs w:val="2"/>
    </w:rPr>
  </w:style>
  <w:style w:type="character" w:styleId="PageNumber">
    <w:name w:val="page number"/>
    <w:basedOn w:val="DefaultParagraphFont"/>
    <w:rsid w:val="00563EB5"/>
  </w:style>
  <w:style w:type="paragraph" w:styleId="Quote">
    <w:name w:val="Quote"/>
    <w:basedOn w:val="Heading1"/>
    <w:link w:val="QuoteChar"/>
    <w:qFormat/>
    <w:rsid w:val="00563EB5"/>
    <w:rPr>
      <w:b w:val="0"/>
      <w:sz w:val="72"/>
      <w:szCs w:val="72"/>
      <w:lang w:val="en-NZ"/>
    </w:rPr>
  </w:style>
  <w:style w:type="character" w:customStyle="1" w:styleId="QuoteChar">
    <w:name w:val="Quote Char"/>
    <w:basedOn w:val="DefaultParagraphFont"/>
    <w:link w:val="Quote"/>
    <w:rsid w:val="00563E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3EB5"/>
    <w:pPr>
      <w:pageBreakBefore/>
    </w:pPr>
  </w:style>
  <w:style w:type="paragraph" w:customStyle="1" w:styleId="Border">
    <w:name w:val="Border"/>
    <w:basedOn w:val="Normal"/>
    <w:qFormat/>
    <w:rsid w:val="00563E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3EB5"/>
    <w:rPr>
      <w:b/>
      <w:bCs/>
      <w:i/>
      <w:iCs/>
      <w:color w:val="auto"/>
    </w:rPr>
  </w:style>
  <w:style w:type="paragraph" w:styleId="IntenseQuote">
    <w:name w:val="Intense Quote"/>
    <w:basedOn w:val="Normal"/>
    <w:next w:val="Normal"/>
    <w:link w:val="IntenseQuoteChar"/>
    <w:uiPriority w:val="30"/>
    <w:qFormat/>
    <w:rsid w:val="00563E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3E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3EB5"/>
    <w:rPr>
      <w:smallCaps/>
      <w:color w:val="auto"/>
      <w:u w:val="single"/>
    </w:rPr>
  </w:style>
  <w:style w:type="character" w:styleId="IntenseReference">
    <w:name w:val="Intense Reference"/>
    <w:basedOn w:val="DefaultParagraphFont"/>
    <w:uiPriority w:val="32"/>
    <w:qFormat/>
    <w:rsid w:val="00563EB5"/>
    <w:rPr>
      <w:b/>
      <w:bCs/>
      <w:smallCaps/>
      <w:color w:val="auto"/>
      <w:spacing w:val="5"/>
      <w:u w:val="single"/>
    </w:rPr>
  </w:style>
  <w:style w:type="paragraph" w:customStyle="1" w:styleId="2ColumnHeading">
    <w:name w:val="2Column Heading"/>
    <w:basedOn w:val="BodyText"/>
    <w:qFormat/>
    <w:rsid w:val="00563EB5"/>
    <w:pPr>
      <w:spacing w:after="60"/>
      <w:ind w:left="-2268"/>
    </w:pPr>
    <w:rPr>
      <w:b/>
    </w:rPr>
  </w:style>
  <w:style w:type="paragraph" w:customStyle="1" w:styleId="Heading1TOC">
    <w:name w:val="Heading1 TOC"/>
    <w:basedOn w:val="Normal"/>
    <w:qFormat/>
    <w:rsid w:val="00563EB5"/>
    <w:pPr>
      <w:spacing w:before="240" w:after="120"/>
    </w:pPr>
    <w:rPr>
      <w:rFonts w:ascii="Times New Roman" w:hAnsi="Times New Roman"/>
      <w:b/>
      <w:sz w:val="32"/>
    </w:rPr>
  </w:style>
  <w:style w:type="paragraph" w:customStyle="1" w:styleId="Heading2TOC">
    <w:name w:val="Heading2 TOC"/>
    <w:basedOn w:val="Normal"/>
    <w:qFormat/>
    <w:rsid w:val="00563EB5"/>
    <w:pPr>
      <w:spacing w:before="240" w:after="60"/>
    </w:pPr>
    <w:rPr>
      <w:rFonts w:ascii="Times New Roman" w:hAnsi="Times New Roman"/>
      <w:b/>
      <w:sz w:val="28"/>
    </w:rPr>
  </w:style>
  <w:style w:type="character" w:customStyle="1" w:styleId="Underline">
    <w:name w:val="Underline"/>
    <w:basedOn w:val="DefaultParagraphFont"/>
    <w:qFormat/>
    <w:rsid w:val="00563EB5"/>
    <w:rPr>
      <w:u w:val="single"/>
    </w:rPr>
  </w:style>
  <w:style w:type="character" w:customStyle="1" w:styleId="BoldandItalics">
    <w:name w:val="Bold and Italics"/>
    <w:qFormat/>
    <w:rsid w:val="00563EB5"/>
    <w:rPr>
      <w:b/>
      <w:i/>
      <w:u w:val="none"/>
    </w:rPr>
  </w:style>
  <w:style w:type="paragraph" w:styleId="BalloonText">
    <w:name w:val="Balloon Text"/>
    <w:basedOn w:val="Normal"/>
    <w:link w:val="BalloonTextChar"/>
    <w:rsid w:val="00563EB5"/>
    <w:rPr>
      <w:rFonts w:ascii="Tahoma" w:hAnsi="Tahoma" w:cs="Tahoma"/>
      <w:sz w:val="16"/>
      <w:szCs w:val="16"/>
    </w:rPr>
  </w:style>
  <w:style w:type="character" w:customStyle="1" w:styleId="BalloonTextChar">
    <w:name w:val="Balloon Text Char"/>
    <w:basedOn w:val="DefaultParagraphFont"/>
    <w:link w:val="BalloonText"/>
    <w:rsid w:val="00563E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3E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3E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3EB5"/>
    <w:rPr>
      <w:b/>
      <w:color w:val="660033"/>
      <w:spacing w:val="0"/>
    </w:rPr>
  </w:style>
  <w:style w:type="paragraph" w:customStyle="1" w:styleId="Nameditemlist">
    <w:name w:val="Named item list"/>
    <w:basedOn w:val="BodyText"/>
    <w:qFormat/>
    <w:rsid w:val="00563EB5"/>
    <w:pPr>
      <w:tabs>
        <w:tab w:val="left" w:pos="2835"/>
      </w:tabs>
      <w:ind w:left="2835" w:hanging="2835"/>
    </w:pPr>
  </w:style>
  <w:style w:type="paragraph" w:customStyle="1" w:styleId="BodyTextnopadding">
    <w:name w:val="Body Text no padding"/>
    <w:basedOn w:val="BodyText"/>
    <w:qFormat/>
    <w:rsid w:val="00563EB5"/>
    <w:pPr>
      <w:spacing w:before="0" w:after="0"/>
    </w:pPr>
  </w:style>
  <w:style w:type="paragraph" w:customStyle="1" w:styleId="BodyTextBold">
    <w:name w:val="Body Text Bold"/>
    <w:basedOn w:val="BodyText"/>
    <w:qFormat/>
    <w:rsid w:val="00563EB5"/>
    <w:rPr>
      <w:b/>
    </w:rPr>
  </w:style>
  <w:style w:type="character" w:styleId="Hyperlink">
    <w:name w:val="Hyperlink"/>
    <w:basedOn w:val="DefaultParagraphFont"/>
    <w:uiPriority w:val="99"/>
    <w:unhideWhenUsed/>
    <w:rsid w:val="009079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1356</Words>
  <Characters>8563</Characters>
  <Application>Microsoft Office Word</Application>
  <DocSecurity>0</DocSecurity>
  <Lines>237</Lines>
  <Paragraphs>154</Paragraphs>
  <ScaleCrop>false</ScaleCrop>
  <Company>Author-it Software Corporation Ltd.</Company>
  <LinksUpToDate>false</LinksUpToDate>
  <CharactersWithSpaces>9765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RIIMPO337D Conduct articulated haul truck operations</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2025-03-01T17:36:00Z</dcterms:created>
  <dcterms:modified xsi:type="dcterms:W3CDTF">2025-03-01T17:36:00Z</dcterms:modified>
</cp:coreProperties>
</file>