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C8B" w:rsidP="004A0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RIIMPO334E Conduct skid steer loader operations using attachments</w:t>
      </w:r>
      <w:r>
        <w:fldChar w:fldCharType="end"/>
      </w:r>
    </w:p>
    <w:p w:rsidR="004A0C8B" w:rsidP="004A0C8B">
      <w:pPr>
        <w:pStyle w:val="Version"/>
        <w:sectPr w:rsidSect="00884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84261" w:rsidP="00884261">
      <w:pPr>
        <w:pStyle w:val="SuperHeading"/>
      </w:pPr>
      <w:r w:rsidRPr="00884261">
        <w:t>RIIMPO334E Conduct skid steer loader operations using attachments</w:t>
      </w:r>
    </w:p>
    <w:p w:rsidR="00000000" w:rsidRPr="00884261" w:rsidP="00884261">
      <w:pPr>
        <w:pStyle w:val="Heading1"/>
      </w:pPr>
      <w:bookmarkStart w:id="1" w:name="O_1202250"/>
      <w:bookmarkEnd w:id="1"/>
      <w:r w:rsidRPr="008842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4A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rPr>
                <w:rStyle w:val="SpecialBold"/>
              </w:rPr>
              <w:t>Comments</w:t>
            </w:r>
          </w:p>
        </w:tc>
      </w:tr>
      <w:tr w:rsidTr="004A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This version first released with RII Resources and Infrastructure Industry Training Package Version 3.0.</w:t>
            </w:r>
          </w:p>
        </w:tc>
      </w:tr>
      <w:tr w:rsidTr="004A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Editorial corrections.</w:t>
            </w:r>
          </w:p>
        </w:tc>
      </w:tr>
      <w:tr w:rsidTr="004A0C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Editorial and other amendments made to clarify requirements in Application and Performance Criteria 5.3.</w:t>
            </w:r>
          </w:p>
        </w:tc>
      </w:tr>
    </w:tbl>
    <w:p w:rsidR="00000000" w:rsidRPr="00884261" w:rsidP="00884261">
      <w:pPr>
        <w:pStyle w:val="BodyText"/>
      </w:pPr>
    </w:p>
    <w:p w:rsidR="00000000" w:rsidRPr="00884261" w:rsidP="00884261">
      <w:pPr>
        <w:pStyle w:val="AllowPageBreak"/>
      </w:pPr>
    </w:p>
    <w:p w:rsidR="00000000" w:rsidRPr="00884261" w:rsidP="00884261">
      <w:pPr>
        <w:pStyle w:val="Heading1"/>
      </w:pPr>
      <w:bookmarkStart w:id="2" w:name="O_1202249"/>
      <w:bookmarkEnd w:id="2"/>
      <w:r w:rsidRPr="00884261">
        <w:t>Application</w:t>
      </w:r>
    </w:p>
    <w:p w:rsidR="00000000" w:rsidRPr="00884261" w:rsidP="004A0C8B">
      <w:pPr>
        <w:pStyle w:val="BodyText"/>
      </w:pPr>
      <w:r w:rsidRPr="00884261">
        <w:t xml:space="preserve">This unit describes the skills and knowledge required to operate and shift materials with skid steer loaders using attachments. </w:t>
      </w:r>
    </w:p>
    <w:p w:rsidR="00000000" w:rsidRPr="00884261" w:rsidP="004A0C8B">
      <w:pPr>
        <w:pStyle w:val="BodyText"/>
      </w:pPr>
      <w:r w:rsidRPr="00884261">
        <w:t>This unit applies to those working in site- based roles.</w:t>
      </w:r>
    </w:p>
    <w:p w:rsidR="00000000" w:rsidRPr="00884261" w:rsidP="004A0C8B">
      <w:pPr>
        <w:pStyle w:val="BodyText"/>
      </w:pPr>
      <w:r w:rsidRPr="00884261">
        <w:t>Licensing, legislative, regulatory and certification requirements that</w:t>
      </w:r>
      <w:r w:rsidRPr="00884261">
        <w:t xml:space="preserve"> apply to this unit can vary between states, territories, and industry sectors, and must be sourced from state jurisdictions prior to applying this unit.</w:t>
      </w:r>
    </w:p>
    <w:p w:rsidR="00000000" w:rsidRPr="00884261" w:rsidP="004A0C8B">
      <w:pPr>
        <w:pStyle w:val="BodyText"/>
      </w:pPr>
      <w:r w:rsidRPr="00884261">
        <w:t>This unit alone does not provide sufficient skill to independently load and unload equipment. To perfo</w:t>
      </w:r>
      <w:r w:rsidRPr="00884261">
        <w:t>rm this activity safely, personnel must either complete or be assisting someone who has completed RIIHAN308F Load and unload plant or equivalent.</w:t>
      </w:r>
    </w:p>
    <w:p w:rsidR="00000000" w:rsidRPr="00884261" w:rsidP="00884261">
      <w:pPr>
        <w:pStyle w:val="Heading1"/>
      </w:pPr>
      <w:bookmarkStart w:id="3" w:name="O_1202248"/>
      <w:bookmarkEnd w:id="3"/>
      <w:r w:rsidRPr="00884261">
        <w:t>Unit Sector</w:t>
      </w:r>
    </w:p>
    <w:p w:rsidR="00000000" w:rsidRPr="00884261" w:rsidP="004A0C8B">
      <w:pPr>
        <w:pStyle w:val="List"/>
      </w:pPr>
      <w:r w:rsidRPr="00884261">
        <w:t>Coal mining</w:t>
      </w:r>
    </w:p>
    <w:p w:rsidR="00000000" w:rsidRPr="00884261" w:rsidP="004A0C8B">
      <w:pPr>
        <w:pStyle w:val="List"/>
      </w:pPr>
      <w:r w:rsidRPr="00884261">
        <w:t xml:space="preserve">Extractive </w:t>
      </w:r>
    </w:p>
    <w:p w:rsidR="00000000" w:rsidRPr="00884261" w:rsidP="004A0C8B">
      <w:pPr>
        <w:pStyle w:val="List"/>
      </w:pPr>
      <w:r w:rsidRPr="00884261">
        <w:t>Metalliferous mining</w:t>
      </w:r>
    </w:p>
    <w:p w:rsidR="00000000" w:rsidRPr="00884261" w:rsidP="00884261">
      <w:pPr>
        <w:pStyle w:val="AllowPageBreak"/>
      </w:pPr>
    </w:p>
    <w:p w:rsidR="00000000" w:rsidRPr="00884261" w:rsidP="00884261">
      <w:pPr>
        <w:pStyle w:val="Heading1"/>
      </w:pPr>
      <w:bookmarkStart w:id="4" w:name="O_1202247"/>
      <w:bookmarkEnd w:id="4"/>
      <w:r w:rsidRPr="00884261">
        <w:t>Elements and Pe</w:t>
      </w:r>
      <w:r w:rsidRPr="00884261">
        <w:t>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rPr>
                <w:rStyle w:val="SpecialBold"/>
              </w:rPr>
              <w:t>PERFORMANCE CRITERIA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 xml:space="preserve">1. Plan and prepare for </w:t>
            </w:r>
            <w:r w:rsidRPr="00884261">
              <w:t>skid steer 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1.1 Access, int</w:t>
            </w:r>
            <w:r w:rsidRPr="00884261">
              <w:t xml:space="preserve">erpret and apply skid steer loader operations </w:t>
            </w:r>
            <w:r w:rsidRPr="00884261">
              <w:t>documentation</w:t>
            </w:r>
          </w:p>
          <w:p w:rsidR="00000000" w:rsidRPr="00884261" w:rsidP="00884261">
            <w:pPr>
              <w:pStyle w:val="BodyText"/>
            </w:pPr>
            <w:r w:rsidRPr="00884261">
              <w:t>1.2 Obtain, interpret, clarify and confirm work requirements</w:t>
            </w:r>
          </w:p>
          <w:p w:rsidR="00000000" w:rsidRPr="00884261" w:rsidP="00884261">
            <w:pPr>
              <w:pStyle w:val="BodyText"/>
            </w:pPr>
            <w:r w:rsidRPr="00884261">
              <w:t>1.3 Identify hazards and environmental issues, assess the risk and implement control measures in line with workplace policies</w:t>
            </w:r>
          </w:p>
          <w:p w:rsidR="00000000" w:rsidRPr="00884261" w:rsidP="00884261">
            <w:pPr>
              <w:pStyle w:val="BodyText"/>
            </w:pPr>
            <w:r w:rsidRPr="00884261">
              <w:t>1.4 Selec</w:t>
            </w:r>
            <w:r w:rsidRPr="00884261">
              <w:t>t and wear personal protective equipment required for work activities</w:t>
            </w:r>
          </w:p>
          <w:p w:rsidR="00000000" w:rsidRPr="00884261" w:rsidP="00884261">
            <w:pPr>
              <w:pStyle w:val="BodyText"/>
            </w:pPr>
            <w:r w:rsidRPr="00884261">
              <w:t>1.5 Obtain, identify and implement traffic signage requirements according to standard operating procedures and safe work practices</w:t>
            </w:r>
          </w:p>
          <w:p w:rsidR="00000000" w:rsidRPr="00884261" w:rsidP="00884261">
            <w:pPr>
              <w:pStyle w:val="BodyText"/>
            </w:pPr>
            <w:r w:rsidRPr="00884261">
              <w:t>1.6 Select required skid steer loader equipment and confirm suitability for work activities</w:t>
            </w:r>
          </w:p>
          <w:p w:rsidR="00000000" w:rsidRPr="00884261" w:rsidP="00884261">
            <w:pPr>
              <w:pStyle w:val="BodyText"/>
            </w:pPr>
            <w:r w:rsidRPr="00884261">
              <w:t>1.7 Obtain and interpret emergency procedures for skid steer loader, and be prepared for fire, accidents and emergencies</w:t>
            </w:r>
          </w:p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1.8 Coordinate and communicate planned acti</w:t>
            </w:r>
            <w:r w:rsidRPr="00884261">
              <w:t>vities with others at the site prior to commencement of work activity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2. Operate skid steer loader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2.1 Carry out prestart, start-up, park checks in line with workplace procedures</w:t>
            </w:r>
          </w:p>
          <w:p w:rsidR="00000000" w:rsidRPr="00884261" w:rsidP="00884261">
            <w:pPr>
              <w:pStyle w:val="BodyText"/>
            </w:pPr>
            <w:r w:rsidRPr="00884261">
              <w:t>2.2 Identify faults or defects and rec</w:t>
            </w:r>
            <w:r w:rsidRPr="00884261">
              <w:t>tify or report within scope of own responsibility and according to workplace procedures</w:t>
            </w:r>
          </w:p>
          <w:p w:rsidR="00000000" w:rsidRPr="00884261" w:rsidP="00884261">
            <w:pPr>
              <w:pStyle w:val="BodyText"/>
            </w:pPr>
            <w:r w:rsidRPr="00884261">
              <w:t>2.3 Drive and operate loader, using techniques suited to equipment capabilities, site and work conditions, and according to workplace procedures</w:t>
            </w:r>
          </w:p>
          <w:p w:rsidR="00000000" w:rsidRPr="00884261" w:rsidP="00884261">
            <w:pPr>
              <w:pStyle w:val="BodyText"/>
            </w:pPr>
            <w:r w:rsidRPr="00884261">
              <w:t>2.4 Monitor hazards and</w:t>
            </w:r>
            <w:r w:rsidRPr="00884261">
              <w:t xml:space="preserve"> risks, and ensure safety of self, other personnel, plant and equipment</w:t>
            </w:r>
          </w:p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2.5 Monitor and manage equipment performance using indicators and alarms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3. Load, carry and place materials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3.1 Establish weight of load and ensure it is wit</w:t>
            </w:r>
            <w:r w:rsidRPr="00884261">
              <w:t>hin safe operational limits of the machine</w:t>
            </w:r>
          </w:p>
          <w:p w:rsidR="00000000" w:rsidRPr="00884261" w:rsidP="00884261">
            <w:pPr>
              <w:pStyle w:val="BodyText"/>
            </w:pPr>
            <w:r w:rsidRPr="00884261">
              <w:t xml:space="preserve">3.2 Position machinery to ensure stable and effective shift of materials in line with workplace procedures </w:t>
            </w:r>
          </w:p>
          <w:p w:rsidR="00000000" w:rsidRPr="00884261" w:rsidP="00884261">
            <w:pPr>
              <w:pStyle w:val="BodyText"/>
            </w:pPr>
            <w:r w:rsidRPr="00884261">
              <w:t>3.3 Shift load safely and effectively, using hand, audible and communication signals, in line with workpl</w:t>
            </w:r>
            <w:r w:rsidRPr="00884261">
              <w:t>ace procedures</w:t>
            </w:r>
          </w:p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3.4 Park up, shut down, secure and carry out post operational inspection of equipment in line with workplace procedures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 xml:space="preserve">4. Select, remove, fit </w:t>
            </w:r>
            <w:r w:rsidRPr="00884261">
              <w:t>and use attachments for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4.1 Select attachment for the task</w:t>
            </w:r>
          </w:p>
          <w:p w:rsidR="00000000" w:rsidRPr="00884261" w:rsidP="00884261">
            <w:pPr>
              <w:pStyle w:val="BodyText"/>
            </w:pPr>
            <w:r w:rsidRPr="00884261">
              <w:t>4.2 Fit attachment in line with</w:t>
            </w:r>
            <w:r w:rsidRPr="00884261">
              <w:t xml:space="preserve"> workplace procedures</w:t>
            </w:r>
          </w:p>
          <w:p w:rsidR="00000000" w:rsidRPr="00884261" w:rsidP="00884261">
            <w:pPr>
              <w:pStyle w:val="BodyText"/>
            </w:pPr>
            <w:r w:rsidRPr="00884261">
              <w:t>4.3 Test attachment and ensure correct fitting and operation in line with manufacturers’ specifications</w:t>
            </w:r>
          </w:p>
          <w:p w:rsidR="00000000" w:rsidRPr="00884261" w:rsidP="00884261">
            <w:pPr>
              <w:pStyle w:val="BodyText"/>
            </w:pPr>
            <w:r w:rsidRPr="00884261">
              <w:t>4.4 Use attachment within design limits and in accordance with workplace procedures</w:t>
            </w:r>
          </w:p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4.5 Remove, clean and store attachments in designated location in line with workplace procedures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5. Relocate the skid steer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5.1 Prepare skid steer loader for relocation in a safe manner</w:t>
            </w:r>
          </w:p>
          <w:p w:rsidR="00000000" w:rsidRPr="00884261" w:rsidP="00884261">
            <w:pPr>
              <w:pStyle w:val="BodyText"/>
            </w:pPr>
            <w:r w:rsidRPr="00884261">
              <w:t>5.2 Move skid steer loader safely between worksites, observing</w:t>
            </w:r>
            <w:r w:rsidRPr="00884261">
              <w:t xml:space="preserve"> relevant codes and traffic management requirements</w:t>
            </w:r>
          </w:p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5.3 Assist loading and unloading machine from float/trailer as required by workplace procedures</w:t>
            </w:r>
          </w:p>
        </w:tc>
      </w:tr>
      <w:tr w:rsidTr="0088426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6.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6.1 Clear work area and dispose of or recycle materials according to wor</w:t>
            </w:r>
            <w:r w:rsidRPr="00884261">
              <w:t>kplace procedures</w:t>
            </w:r>
          </w:p>
          <w:p w:rsidR="00000000" w:rsidRPr="00884261" w:rsidP="00884261">
            <w:pPr>
              <w:pStyle w:val="BodyText"/>
            </w:pPr>
            <w:r w:rsidRPr="00884261">
              <w:t>6.2 Manage and/or report hazards, and maintain a safe working environment</w:t>
            </w:r>
          </w:p>
          <w:p w:rsidR="00000000" w:rsidRPr="00884261" w:rsidP="00884261">
            <w:pPr>
              <w:pStyle w:val="BodyText"/>
            </w:pPr>
            <w:r w:rsidRPr="00884261">
              <w:t>6.3 Complete and file or distribute documentation in a manner that complies with workplace practices</w:t>
            </w:r>
          </w:p>
        </w:tc>
      </w:tr>
    </w:tbl>
    <w:p w:rsidR="00000000" w:rsidRPr="00884261" w:rsidP="00884261">
      <w:pPr>
        <w:pStyle w:val="BodyText"/>
      </w:pPr>
    </w:p>
    <w:p w:rsidR="00000000" w:rsidRPr="00884261" w:rsidP="00884261">
      <w:pPr>
        <w:pStyle w:val="AllowPageBreak"/>
      </w:pPr>
    </w:p>
    <w:p w:rsidR="00000000" w:rsidRPr="00884261" w:rsidP="00884261">
      <w:pPr>
        <w:pStyle w:val="Heading1"/>
      </w:pPr>
      <w:bookmarkStart w:id="5" w:name="O_1202246"/>
      <w:bookmarkEnd w:id="5"/>
      <w:r w:rsidRPr="00884261">
        <w:t>Foundation Skills</w:t>
      </w:r>
    </w:p>
    <w:p w:rsidR="00000000" w:rsidRPr="004A0C8B" w:rsidP="004A0C8B">
      <w:pPr>
        <w:pStyle w:val="BodyText"/>
        <w:rPr>
          <w:i/>
        </w:rPr>
      </w:pPr>
      <w:r w:rsidRPr="004A0C8B">
        <w:rPr>
          <w:rStyle w:val="Emphasis"/>
        </w:rPr>
        <w:t>This section describes t</w:t>
      </w:r>
      <w:r w:rsidRPr="004A0C8B">
        <w:rPr>
          <w:rStyle w:val="Emphasis"/>
        </w:rPr>
        <w:t>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88426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rPr>
                <w:rStyle w:val="SpecialBold"/>
              </w:rPr>
              <w:t>Description</w:t>
            </w:r>
          </w:p>
        </w:tc>
      </w:tr>
      <w:tr w:rsidTr="0088426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ListBullet"/>
              <w:rPr>
                <w:lang w:val="en-NZ"/>
              </w:rPr>
            </w:pPr>
            <w:r w:rsidRPr="00884261">
              <w:t>Identifies and interprets information from workplace procedures, documentation, legislation and regulations</w:t>
            </w:r>
          </w:p>
        </w:tc>
      </w:tr>
      <w:tr w:rsidTr="0088426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ListBullet"/>
            </w:pPr>
            <w:r w:rsidRPr="00884261">
              <w:t>Uses equipment operating capacity schedule to confirm safe weight load limits</w:t>
            </w:r>
          </w:p>
        </w:tc>
      </w:tr>
    </w:tbl>
    <w:p w:rsidR="00000000" w:rsidRPr="00884261" w:rsidP="00884261">
      <w:pPr>
        <w:pStyle w:val="BodyText"/>
      </w:pPr>
    </w:p>
    <w:p w:rsidR="00000000" w:rsidRPr="00884261" w:rsidP="00884261">
      <w:pPr>
        <w:pStyle w:val="AllowPageBreak"/>
      </w:pPr>
    </w:p>
    <w:p w:rsidR="00000000" w:rsidRPr="00884261" w:rsidP="00884261">
      <w:pPr>
        <w:pStyle w:val="Heading1"/>
      </w:pPr>
      <w:bookmarkStart w:id="6" w:name="O_1202245"/>
      <w:bookmarkEnd w:id="6"/>
      <w:r w:rsidRPr="008842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88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Heading4"/>
              <w:rPr>
                <w:lang w:val="en-NZ"/>
              </w:rPr>
            </w:pPr>
            <w:r w:rsidRPr="00884261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Heading4"/>
              <w:rPr>
                <w:lang w:val="en-NZ"/>
              </w:rPr>
            </w:pPr>
            <w:r w:rsidRPr="00884261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Heading4"/>
              <w:rPr>
                <w:lang w:val="en-NZ"/>
              </w:rPr>
            </w:pPr>
            <w:r w:rsidRPr="00884261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Heading4"/>
              <w:rPr>
                <w:lang w:val="en-NZ"/>
              </w:rPr>
            </w:pPr>
            <w:r w:rsidRPr="00884261">
              <w:t>Equivalence status</w:t>
            </w:r>
          </w:p>
        </w:tc>
      </w:tr>
      <w:tr w:rsidTr="0088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RIIMPO334E Conduct skid steer loader operations using attachments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RIIMPO334D Conduct skid steer loader operations using attachments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261">
            <w:pPr>
              <w:pStyle w:val="BodyText"/>
              <w:rPr>
                <w:lang w:val="en-NZ"/>
              </w:rPr>
            </w:pPr>
            <w:r w:rsidRPr="00884261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261" w:rsidP="00884261">
            <w:pPr>
              <w:pStyle w:val="BodyText"/>
            </w:pPr>
            <w:r w:rsidRPr="00884261">
              <w:t>Equivalent unit</w:t>
            </w:r>
          </w:p>
        </w:tc>
      </w:tr>
    </w:tbl>
    <w:p w:rsidR="00000000" w:rsidRPr="00884261" w:rsidP="00884261">
      <w:pPr>
        <w:pStyle w:val="BodyText"/>
      </w:pPr>
    </w:p>
    <w:p w:rsidR="00000000" w:rsidRPr="00884261" w:rsidP="00884261">
      <w:pPr>
        <w:pStyle w:val="AllowPageBreak"/>
      </w:pPr>
    </w:p>
    <w:p w:rsidR="00000000" w:rsidRPr="00884261" w:rsidP="00884261">
      <w:pPr>
        <w:pStyle w:val="Heading1"/>
      </w:pPr>
      <w:bookmarkStart w:id="7" w:name="O_1202251"/>
      <w:bookmarkEnd w:id="7"/>
      <w:r w:rsidRPr="00884261">
        <w:t>Links</w:t>
      </w:r>
    </w:p>
    <w:p w:rsidR="00000000" w:rsidRPr="00884261" w:rsidP="004A0C8B">
      <w:pPr>
        <w:pStyle w:val="BodyText"/>
      </w:pPr>
      <w:r w:rsidRPr="0088426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3FC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84261" w:rsidP="00884261"/>
    <w:sectPr w:rsidSect="008842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61" w:rsidRPr="004A0C8B" w:rsidP="004A0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P="00884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C8B" w:rsidP="00884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0C8B" w:rsidP="00884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261" w:rsidRPr="004A0C8B" w:rsidP="004A0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C8B" w:rsidRPr="002D2AF8" w:rsidP="00884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RIIMPO334E Conduct skid steer loader operations using attachments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A0C8B" w:rsidP="00884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04B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5AE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261"/>
  </w:style>
  <w:style w:type="character" w:customStyle="1" w:styleId="Heading1Char">
    <w:name w:val="Heading 1 Char"/>
    <w:basedOn w:val="DefaultParagraphFont"/>
    <w:link w:val="Heading1"/>
    <w:rsid w:val="00884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26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84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2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2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261"/>
    <w:rPr>
      <w:b/>
      <w:spacing w:val="0"/>
    </w:rPr>
  </w:style>
  <w:style w:type="character" w:styleId="Emphasis">
    <w:name w:val="Emphasis"/>
    <w:basedOn w:val="DefaultParagraphFont"/>
    <w:qFormat/>
    <w:rsid w:val="00884261"/>
    <w:rPr>
      <w:i/>
    </w:rPr>
  </w:style>
  <w:style w:type="paragraph" w:customStyle="1" w:styleId="SuperHeading">
    <w:name w:val="SuperHeading"/>
    <w:basedOn w:val="Normal"/>
    <w:rsid w:val="00884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2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2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42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4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4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261"/>
  </w:style>
  <w:style w:type="paragraph" w:styleId="TableofFigures">
    <w:name w:val="table of figures"/>
    <w:basedOn w:val="Normal"/>
    <w:next w:val="Normal"/>
    <w:semiHidden/>
    <w:rsid w:val="00884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2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4261"/>
    <w:rPr>
      <w:rFonts w:ascii="Wingdings" w:hAnsi="Wingdings"/>
    </w:rPr>
  </w:style>
  <w:style w:type="paragraph" w:customStyle="1" w:styleId="TableHeading">
    <w:name w:val="Table Heading"/>
    <w:basedOn w:val="HeadingBase"/>
    <w:rsid w:val="00884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261"/>
    <w:rPr>
      <w:color w:val="0033CC"/>
      <w:u w:val="none"/>
    </w:rPr>
  </w:style>
  <w:style w:type="paragraph" w:customStyle="1" w:styleId="BodyTextRight">
    <w:name w:val="Body Text Right"/>
    <w:basedOn w:val="BodyText"/>
    <w:rsid w:val="00884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2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261"/>
    <w:rPr>
      <w:sz w:val="32"/>
    </w:rPr>
  </w:style>
  <w:style w:type="paragraph" w:customStyle="1" w:styleId="HeadingProcedure">
    <w:name w:val="Heading Procedure"/>
    <w:basedOn w:val="HeadingBase"/>
    <w:next w:val="Normal"/>
    <w:rsid w:val="00884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261"/>
    <w:pPr>
      <w:spacing w:before="60" w:after="60"/>
    </w:pPr>
  </w:style>
  <w:style w:type="paragraph" w:styleId="ListContinue">
    <w:name w:val="List Continue"/>
    <w:basedOn w:val="List"/>
    <w:rsid w:val="00884261"/>
    <w:pPr>
      <w:ind w:firstLine="0"/>
    </w:pPr>
  </w:style>
  <w:style w:type="paragraph" w:customStyle="1" w:styleId="ListNote">
    <w:name w:val="List Note"/>
    <w:basedOn w:val="List"/>
    <w:rsid w:val="00884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261"/>
    <w:rPr>
      <w:rFonts w:ascii="Courier New" w:hAnsi="Courier New"/>
    </w:rPr>
  </w:style>
  <w:style w:type="paragraph" w:customStyle="1" w:styleId="NoteBullet">
    <w:name w:val="Note Bullet"/>
    <w:basedOn w:val="Note"/>
    <w:rsid w:val="00884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2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4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261"/>
    <w:rPr>
      <w:b/>
      <w:smallCaps/>
    </w:rPr>
  </w:style>
  <w:style w:type="paragraph" w:customStyle="1" w:styleId="TableListNumber">
    <w:name w:val="Table List Number"/>
    <w:basedOn w:val="ListNumber"/>
    <w:rsid w:val="00884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261"/>
    <w:pPr>
      <w:numPr>
        <w:numId w:val="8"/>
      </w:numPr>
    </w:pPr>
  </w:style>
  <w:style w:type="paragraph" w:customStyle="1" w:styleId="ListAlpha2">
    <w:name w:val="List Alpha 2"/>
    <w:basedOn w:val="List2"/>
    <w:rsid w:val="00884261"/>
    <w:pPr>
      <w:numPr>
        <w:numId w:val="7"/>
      </w:numPr>
    </w:pPr>
  </w:style>
  <w:style w:type="paragraph" w:styleId="List2">
    <w:name w:val="List 2"/>
    <w:basedOn w:val="BodyText"/>
    <w:rsid w:val="00884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2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2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4261"/>
    <w:pPr>
      <w:numPr>
        <w:numId w:val="3"/>
      </w:numPr>
    </w:pPr>
  </w:style>
  <w:style w:type="paragraph" w:styleId="ListContinue2">
    <w:name w:val="List Continue 2"/>
    <w:basedOn w:val="List2"/>
    <w:rsid w:val="00884261"/>
    <w:pPr>
      <w:ind w:firstLine="0"/>
    </w:pPr>
  </w:style>
  <w:style w:type="paragraph" w:styleId="ListContinue3">
    <w:name w:val="List Continue 3"/>
    <w:basedOn w:val="List3"/>
    <w:rsid w:val="00884261"/>
    <w:pPr>
      <w:ind w:left="1021" w:firstLine="0"/>
    </w:pPr>
  </w:style>
  <w:style w:type="paragraph" w:styleId="ListContinue4">
    <w:name w:val="List Continue 4"/>
    <w:basedOn w:val="List4"/>
    <w:rsid w:val="00884261"/>
    <w:pPr>
      <w:ind w:firstLine="0"/>
    </w:pPr>
  </w:style>
  <w:style w:type="paragraph" w:styleId="ListContinue5">
    <w:name w:val="List Continue 5"/>
    <w:basedOn w:val="List5"/>
    <w:rsid w:val="00884261"/>
    <w:pPr>
      <w:ind w:firstLine="0"/>
    </w:pPr>
  </w:style>
  <w:style w:type="paragraph" w:styleId="ListNumber3">
    <w:name w:val="List Number 3"/>
    <w:basedOn w:val="List3"/>
    <w:rsid w:val="00884261"/>
    <w:pPr>
      <w:numPr>
        <w:numId w:val="4"/>
      </w:numPr>
    </w:pPr>
  </w:style>
  <w:style w:type="paragraph" w:styleId="ListNumber4">
    <w:name w:val="List Number 4"/>
    <w:basedOn w:val="List4"/>
    <w:rsid w:val="00884261"/>
    <w:pPr>
      <w:numPr>
        <w:numId w:val="5"/>
      </w:numPr>
    </w:pPr>
  </w:style>
  <w:style w:type="paragraph" w:styleId="ListNumber5">
    <w:name w:val="List Number 5"/>
    <w:basedOn w:val="List5"/>
    <w:rsid w:val="00884261"/>
    <w:pPr>
      <w:numPr>
        <w:numId w:val="6"/>
      </w:numPr>
    </w:pPr>
  </w:style>
  <w:style w:type="paragraph" w:styleId="BlockText">
    <w:name w:val="Block Text"/>
    <w:basedOn w:val="Normal"/>
    <w:rsid w:val="00884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261"/>
    <w:rPr>
      <w:sz w:val="16"/>
      <w:vertAlign w:val="superscript"/>
    </w:rPr>
  </w:style>
  <w:style w:type="character" w:customStyle="1" w:styleId="Symbols">
    <w:name w:val="Symbols"/>
    <w:basedOn w:val="DefaultParagraphFont"/>
    <w:rsid w:val="00884261"/>
    <w:rPr>
      <w:rFonts w:ascii="Symbol" w:hAnsi="Symbol"/>
    </w:rPr>
  </w:style>
  <w:style w:type="character" w:customStyle="1" w:styleId="MenuOptions">
    <w:name w:val="Menu Options"/>
    <w:basedOn w:val="DefaultParagraphFont"/>
    <w:rsid w:val="00884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261"/>
    <w:rPr>
      <w:b/>
    </w:rPr>
  </w:style>
  <w:style w:type="character" w:customStyle="1" w:styleId="Underlined">
    <w:name w:val="Underlined"/>
    <w:basedOn w:val="DefaultParagraphFont"/>
    <w:rsid w:val="00884261"/>
    <w:rPr>
      <w:u w:val="single"/>
    </w:rPr>
  </w:style>
  <w:style w:type="paragraph" w:customStyle="1" w:styleId="TableBodyTextRight">
    <w:name w:val="Table Body Text Right"/>
    <w:basedOn w:val="TableBodyText"/>
    <w:rsid w:val="00884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261"/>
    <w:rPr>
      <w:sz w:val="18"/>
    </w:rPr>
  </w:style>
  <w:style w:type="paragraph" w:customStyle="1" w:styleId="BodySmallRight">
    <w:name w:val="Body Small Right"/>
    <w:basedOn w:val="BodyTextRight"/>
    <w:rsid w:val="00884261"/>
    <w:rPr>
      <w:sz w:val="18"/>
      <w:szCs w:val="18"/>
    </w:rPr>
  </w:style>
  <w:style w:type="paragraph" w:customStyle="1" w:styleId="MarginEdition">
    <w:name w:val="Margin Edition"/>
    <w:basedOn w:val="MarginNote"/>
    <w:rsid w:val="00884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261"/>
    <w:rPr>
      <w:sz w:val="2"/>
      <w:szCs w:val="2"/>
    </w:rPr>
  </w:style>
  <w:style w:type="character" w:customStyle="1" w:styleId="Small">
    <w:name w:val="Small"/>
    <w:basedOn w:val="DefaultParagraphFont"/>
    <w:rsid w:val="00884261"/>
    <w:rPr>
      <w:sz w:val="16"/>
    </w:rPr>
  </w:style>
  <w:style w:type="paragraph" w:customStyle="1" w:styleId="WideTable">
    <w:name w:val="Wide Table"/>
    <w:basedOn w:val="Normal"/>
    <w:rsid w:val="00884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261"/>
  </w:style>
  <w:style w:type="paragraph" w:styleId="Quote">
    <w:name w:val="Quote"/>
    <w:basedOn w:val="Heading1"/>
    <w:link w:val="QuoteChar"/>
    <w:qFormat/>
    <w:rsid w:val="00884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261"/>
    <w:pPr>
      <w:pageBreakBefore/>
    </w:pPr>
  </w:style>
  <w:style w:type="paragraph" w:customStyle="1" w:styleId="Border">
    <w:name w:val="Border"/>
    <w:basedOn w:val="Normal"/>
    <w:qFormat/>
    <w:rsid w:val="00884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261"/>
    <w:rPr>
      <w:u w:val="single"/>
    </w:rPr>
  </w:style>
  <w:style w:type="character" w:customStyle="1" w:styleId="BoldandItalics">
    <w:name w:val="Bold and Italics"/>
    <w:qFormat/>
    <w:rsid w:val="00884261"/>
    <w:rPr>
      <w:b/>
      <w:i/>
      <w:u w:val="none"/>
    </w:rPr>
  </w:style>
  <w:style w:type="paragraph" w:styleId="BalloonText">
    <w:name w:val="Balloon Text"/>
    <w:basedOn w:val="Normal"/>
    <w:link w:val="BalloonTextChar"/>
    <w:rsid w:val="00884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261"/>
    <w:pPr>
      <w:spacing w:before="0" w:after="0"/>
    </w:pPr>
  </w:style>
  <w:style w:type="paragraph" w:customStyle="1" w:styleId="BodyTextBold">
    <w:name w:val="Body Text Bold"/>
    <w:basedOn w:val="BodyText"/>
    <w:qFormat/>
    <w:rsid w:val="00884261"/>
    <w:rPr>
      <w:b/>
    </w:rPr>
  </w:style>
  <w:style w:type="character" w:styleId="Hyperlink">
    <w:name w:val="Hyperlink"/>
    <w:basedOn w:val="DefaultParagraphFont"/>
    <w:uiPriority w:val="99"/>
    <w:unhideWhenUsed/>
    <w:rsid w:val="004A0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4668</Characters>
  <Application>Microsoft Office Word</Application>
  <DocSecurity>0</DocSecurity>
  <Lines>160</Lines>
  <Paragraphs>95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RIIMPO334E Conduct skid steer loader operations using attachments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