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5FFB" w:rsidP="00AE5F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RIIMPO333E Conduct underground load, haul and dump truck operations</w:t>
      </w:r>
      <w:r>
        <w:fldChar w:fldCharType="end"/>
      </w:r>
    </w:p>
    <w:p w:rsidR="00AE5FFB" w:rsidP="00AE5FFB">
      <w:pPr>
        <w:pStyle w:val="Version"/>
        <w:sectPr w:rsidSect="005431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31A9" w:rsidP="005431A9">
      <w:pPr>
        <w:pStyle w:val="SuperHeading"/>
      </w:pPr>
      <w:r w:rsidRPr="005431A9">
        <w:t>RIIMPO333E Conduct underground load, haul and dump truck operations</w:t>
      </w:r>
    </w:p>
    <w:p w:rsidR="00000000" w:rsidRPr="005431A9" w:rsidP="005431A9">
      <w:pPr>
        <w:pStyle w:val="Heading1"/>
      </w:pPr>
      <w:bookmarkStart w:id="1" w:name="O_1013162"/>
      <w:bookmarkEnd w:id="1"/>
      <w:r w:rsidRPr="005431A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5431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1A9" w:rsidP="005431A9">
            <w:pPr>
              <w:pStyle w:val="BodyText"/>
            </w:pPr>
            <w:r w:rsidRPr="005431A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1A9">
            <w:pPr>
              <w:pStyle w:val="BodyText"/>
              <w:rPr>
                <w:lang w:val="en-NZ"/>
              </w:rPr>
            </w:pPr>
            <w:r w:rsidRPr="005431A9">
              <w:rPr>
                <w:rStyle w:val="SpecialBold"/>
              </w:rPr>
              <w:t>Comments</w:t>
            </w:r>
          </w:p>
        </w:tc>
      </w:tr>
      <w:tr w:rsidTr="005431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1A9">
            <w:pPr>
              <w:pStyle w:val="BodyText"/>
              <w:rPr>
                <w:lang w:val="en-NZ"/>
              </w:rPr>
            </w:pPr>
            <w:r w:rsidRPr="005431A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1A9" w:rsidP="005431A9">
            <w:pPr>
              <w:pStyle w:val="BodyText"/>
            </w:pPr>
            <w:r w:rsidRPr="005431A9">
              <w:t>This version first released with RII Resources and Infrastructure Industry Training Package Version 3.0.</w:t>
            </w:r>
          </w:p>
        </w:tc>
      </w:tr>
    </w:tbl>
    <w:p w:rsidR="00000000" w:rsidRPr="005431A9" w:rsidP="005431A9">
      <w:pPr>
        <w:pStyle w:val="BodyText"/>
      </w:pPr>
    </w:p>
    <w:p w:rsidR="00000000" w:rsidRPr="005431A9" w:rsidP="005431A9">
      <w:pPr>
        <w:pStyle w:val="AllowPageBreak"/>
      </w:pPr>
    </w:p>
    <w:p w:rsidR="00000000" w:rsidRPr="005431A9" w:rsidP="005431A9">
      <w:pPr>
        <w:pStyle w:val="Heading1"/>
      </w:pPr>
      <w:bookmarkStart w:id="2" w:name="O_1013167"/>
      <w:bookmarkEnd w:id="2"/>
      <w:r w:rsidRPr="005431A9">
        <w:t>Application</w:t>
      </w:r>
    </w:p>
    <w:p w:rsidR="00000000" w:rsidRPr="005431A9" w:rsidP="00AE5FFB">
      <w:pPr>
        <w:pStyle w:val="BodyText"/>
      </w:pPr>
      <w:r w:rsidRPr="005431A9">
        <w:t xml:space="preserve">This unit describes the skills and knowledge required to operate and load, haul and dump materials using an underground load haul dump truck. </w:t>
      </w:r>
    </w:p>
    <w:p w:rsidR="00000000" w:rsidRPr="005431A9" w:rsidP="00AE5FFB">
      <w:pPr>
        <w:pStyle w:val="BodyText"/>
      </w:pPr>
      <w:r w:rsidRPr="005431A9">
        <w:t>This unit applies to those working in site -based roles.</w:t>
      </w:r>
    </w:p>
    <w:p w:rsidR="00000000" w:rsidRPr="005431A9" w:rsidP="00AE5FFB">
      <w:pPr>
        <w:pStyle w:val="BodyText"/>
      </w:pPr>
      <w:r w:rsidRPr="005431A9">
        <w:t xml:space="preserve">Licensing, legislative, regulatory </w:t>
      </w:r>
      <w:r w:rsidRPr="005431A9">
        <w:t>and certification requirements that apply to this unit can vary between states, territories, and industry sectors, and must be sourced from state jurisdictions prior to applying this unit.</w:t>
      </w:r>
    </w:p>
    <w:p w:rsidR="00000000" w:rsidRPr="005431A9" w:rsidP="005431A9">
      <w:pPr>
        <w:pStyle w:val="Heading1"/>
      </w:pPr>
      <w:bookmarkStart w:id="3" w:name="O_1013166"/>
      <w:bookmarkEnd w:id="3"/>
      <w:r w:rsidRPr="005431A9">
        <w:t>Unit Sector</w:t>
      </w:r>
    </w:p>
    <w:p w:rsidR="00000000" w:rsidRPr="005431A9" w:rsidP="00AE5FFB">
      <w:pPr>
        <w:pStyle w:val="BodyText"/>
      </w:pPr>
      <w:r w:rsidRPr="005431A9">
        <w:t>Metalliferous mining (Underground)</w:t>
      </w:r>
    </w:p>
    <w:p w:rsidR="00000000" w:rsidRPr="005431A9" w:rsidP="005431A9">
      <w:pPr>
        <w:pStyle w:val="Heading1"/>
      </w:pPr>
      <w:bookmarkStart w:id="4" w:name="O_1013165"/>
      <w:bookmarkEnd w:id="4"/>
      <w:r w:rsidRPr="005431A9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2"/>
        <w:gridCol w:w="6930"/>
      </w:tblGrid>
      <w:tr w:rsidTr="005431A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1A9" w:rsidP="005431A9">
            <w:pPr>
              <w:pStyle w:val="BodyText"/>
            </w:pPr>
            <w:r w:rsidRPr="005431A9">
              <w:rPr>
                <w:rStyle w:val="SpecialBold"/>
              </w:rPr>
              <w:t>ELEMENT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1A9">
            <w:pPr>
              <w:pStyle w:val="BodyText"/>
              <w:rPr>
                <w:lang w:val="en-NZ"/>
              </w:rPr>
            </w:pPr>
            <w:r w:rsidRPr="005431A9">
              <w:rPr>
                <w:rStyle w:val="SpecialBold"/>
              </w:rPr>
              <w:t>PERFORMANCE CRITERIA</w:t>
            </w:r>
          </w:p>
        </w:tc>
      </w:tr>
      <w:tr w:rsidTr="005431A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1A9" w:rsidP="005431A9">
            <w:pPr>
              <w:pStyle w:val="BodyText"/>
            </w:pPr>
            <w:r w:rsidRPr="005431A9">
              <w:rPr>
                <w:rStyle w:val="Emphasis"/>
              </w:rPr>
              <w:t>Elements describe the essential outcomes.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1A9">
            <w:pPr>
              <w:pStyle w:val="BodyText"/>
              <w:rPr>
                <w:lang w:val="en-NZ"/>
              </w:rPr>
            </w:pPr>
            <w:r w:rsidRPr="005431A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431A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1A9">
            <w:pPr>
              <w:pStyle w:val="BodyText"/>
              <w:rPr>
                <w:lang w:val="en-NZ"/>
              </w:rPr>
            </w:pPr>
            <w:r w:rsidRPr="005431A9">
              <w:t>1. Plan and prepare for underground load haul dump operations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1A9" w:rsidP="005431A9">
            <w:pPr>
              <w:pStyle w:val="BodyText"/>
            </w:pPr>
            <w:r w:rsidRPr="005431A9">
              <w:t xml:space="preserve">1.1 Access, interpret and apply underground load haul dump operations documentation </w:t>
            </w:r>
          </w:p>
          <w:p w:rsidR="00000000" w:rsidRPr="005431A9" w:rsidP="005431A9">
            <w:pPr>
              <w:pStyle w:val="BodyText"/>
            </w:pPr>
            <w:r w:rsidRPr="005431A9">
              <w:t xml:space="preserve">1.2 Obtain, read, interpret, clarify and confirm work requirements </w:t>
            </w:r>
          </w:p>
          <w:p w:rsidR="00000000" w:rsidRPr="005431A9" w:rsidP="005431A9">
            <w:pPr>
              <w:pStyle w:val="BodyText"/>
            </w:pPr>
            <w:r w:rsidRPr="005431A9">
              <w:t>1.3 Identify hazards and environmental is</w:t>
            </w:r>
            <w:r w:rsidRPr="005431A9">
              <w:t>sues, assess the risks and implement control measures in line with workplace policies</w:t>
            </w:r>
          </w:p>
          <w:p w:rsidR="00000000" w:rsidRPr="005431A9" w:rsidP="005431A9">
            <w:pPr>
              <w:pStyle w:val="BodyText"/>
            </w:pPr>
            <w:r w:rsidRPr="005431A9">
              <w:t>1.4 Select and wear personal protective equipment required for work activities</w:t>
            </w:r>
          </w:p>
          <w:p w:rsidR="00000000" w:rsidRPr="005431A9" w:rsidP="005431A9">
            <w:pPr>
              <w:pStyle w:val="BodyText"/>
            </w:pPr>
            <w:r w:rsidRPr="005431A9">
              <w:t>1.5 Select required load haul dump equipment and/or attachments and confirm suitability for</w:t>
            </w:r>
            <w:r w:rsidRPr="005431A9">
              <w:t xml:space="preserve"> work activities</w:t>
            </w:r>
          </w:p>
          <w:p w:rsidR="00000000" w:rsidRPr="005431A9" w:rsidP="005431A9">
            <w:pPr>
              <w:pStyle w:val="BodyText"/>
            </w:pPr>
            <w:r w:rsidRPr="005431A9">
              <w:t xml:space="preserve">1.6 Coordinate and communicate planned activities with others at the </w:t>
            </w:r>
            <w:r w:rsidRPr="005431A9">
              <w:t xml:space="preserve">site prior to commencement of work activity </w:t>
            </w:r>
          </w:p>
          <w:p w:rsidR="00000000" w:rsidRPr="005431A9" w:rsidP="005431A9">
            <w:pPr>
              <w:pStyle w:val="BodyText"/>
            </w:pPr>
            <w:r w:rsidRPr="005431A9">
              <w:t>1.7 Inspect and assess site conditions to determine if scaling is required and take action according to workplace procedures</w:t>
            </w:r>
          </w:p>
          <w:p w:rsidR="00000000" w:rsidRPr="005431A9" w:rsidP="005431A9">
            <w:pPr>
              <w:pStyle w:val="BodyText"/>
            </w:pPr>
            <w:r w:rsidRPr="005431A9">
              <w:t>1.8 Use approved dust suppression and extraction methods</w:t>
            </w:r>
          </w:p>
          <w:p w:rsidR="00000000" w:rsidRPr="005431A9" w:rsidP="005431A9">
            <w:pPr>
              <w:pStyle w:val="BodyText"/>
            </w:pPr>
            <w:r w:rsidRPr="005431A9">
              <w:t>1.9 Check work area is ventilated before entry in line with workplace procedures</w:t>
            </w:r>
          </w:p>
          <w:p w:rsidR="00000000" w:rsidP="005431A9">
            <w:pPr>
              <w:pStyle w:val="BodyText"/>
              <w:rPr>
                <w:lang w:val="en-NZ"/>
              </w:rPr>
            </w:pPr>
            <w:r w:rsidRPr="005431A9">
              <w:t>1.10 Apply signage and barricades according to workplace procedures</w:t>
            </w:r>
          </w:p>
        </w:tc>
      </w:tr>
      <w:tr w:rsidTr="005431A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1A9">
            <w:pPr>
              <w:pStyle w:val="BodyText"/>
              <w:rPr>
                <w:lang w:val="en-NZ"/>
              </w:rPr>
            </w:pPr>
            <w:r w:rsidRPr="005431A9">
              <w:t xml:space="preserve">2. Operate load haul dump plant within operating </w:t>
            </w:r>
            <w:r w:rsidRPr="005431A9">
              <w:t>capacities of equipment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1A9" w:rsidP="005431A9">
            <w:pPr>
              <w:pStyle w:val="BodyText"/>
            </w:pPr>
            <w:r w:rsidRPr="005431A9">
              <w:t>2.1 Carry out prestart and start-up checks in line with workplace procedures</w:t>
            </w:r>
          </w:p>
          <w:p w:rsidR="00000000" w:rsidRPr="005431A9" w:rsidP="005431A9">
            <w:pPr>
              <w:pStyle w:val="BodyText"/>
            </w:pPr>
            <w:r w:rsidRPr="005431A9">
              <w:t>2.2 Identify faults or defects and rectify or report within scope of own responsibility and according to workplace procedures</w:t>
            </w:r>
          </w:p>
          <w:p w:rsidR="00000000" w:rsidRPr="005431A9" w:rsidP="005431A9">
            <w:pPr>
              <w:pStyle w:val="BodyText"/>
            </w:pPr>
            <w:r w:rsidRPr="005431A9">
              <w:t xml:space="preserve">2.3 Drive and operate load haul dump using techniques suited to equipment capabilities, site and work condition, and according to workplace procedures </w:t>
            </w:r>
          </w:p>
          <w:p w:rsidR="00000000" w:rsidRPr="005431A9" w:rsidP="005431A9">
            <w:pPr>
              <w:pStyle w:val="BodyText"/>
            </w:pPr>
            <w:r w:rsidRPr="005431A9">
              <w:t>2.4 Monitor and manage equipment performance using indicators and alarms</w:t>
            </w:r>
          </w:p>
          <w:p w:rsidR="00000000" w:rsidP="005431A9">
            <w:pPr>
              <w:pStyle w:val="BodyText"/>
              <w:rPr>
                <w:lang w:val="en-NZ"/>
              </w:rPr>
            </w:pPr>
            <w:r w:rsidRPr="005431A9">
              <w:t>2.5 Monitor hazards and risks d</w:t>
            </w:r>
            <w:r w:rsidRPr="005431A9">
              <w:t>uring operations, and ensure safety of self, other personnel, plant and equipment</w:t>
            </w:r>
          </w:p>
        </w:tc>
      </w:tr>
      <w:tr w:rsidTr="005431A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1A9">
            <w:pPr>
              <w:pStyle w:val="BodyText"/>
              <w:rPr>
                <w:lang w:val="en-NZ"/>
              </w:rPr>
            </w:pPr>
            <w:r w:rsidRPr="005431A9">
              <w:t>3. Load material according to work activity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1A9" w:rsidP="005431A9">
            <w:pPr>
              <w:pStyle w:val="BodyText"/>
            </w:pPr>
            <w:r w:rsidRPr="005431A9">
              <w:t xml:space="preserve">3.1 Wash down surrounding area and wet material to suppress dust </w:t>
            </w:r>
          </w:p>
          <w:p w:rsidR="00000000" w:rsidRPr="005431A9" w:rsidP="005431A9">
            <w:pPr>
              <w:pStyle w:val="BodyText"/>
            </w:pPr>
            <w:r w:rsidRPr="005431A9">
              <w:t>3.2 Scale down loose material in a safe manner</w:t>
            </w:r>
          </w:p>
          <w:p w:rsidR="00000000" w:rsidRPr="005431A9" w:rsidP="005431A9">
            <w:pPr>
              <w:pStyle w:val="BodyText"/>
            </w:pPr>
            <w:r w:rsidRPr="005431A9">
              <w:t>3.3 Identify and</w:t>
            </w:r>
            <w:r w:rsidRPr="005431A9">
              <w:t xml:space="preserve"> manage possible misfires in accordance with workplace procedures</w:t>
            </w:r>
          </w:p>
          <w:p w:rsidR="00000000" w:rsidRPr="005431A9" w:rsidP="005431A9">
            <w:pPr>
              <w:pStyle w:val="BodyText"/>
            </w:pPr>
            <w:r w:rsidRPr="005431A9">
              <w:t>3.4 Identify any contaminants and remove in line with workplace procedures</w:t>
            </w:r>
          </w:p>
          <w:p w:rsidR="00000000" w:rsidP="005431A9">
            <w:pPr>
              <w:pStyle w:val="BodyText"/>
              <w:rPr>
                <w:lang w:val="en-NZ"/>
              </w:rPr>
            </w:pPr>
            <w:r w:rsidRPr="005431A9">
              <w:t>3.5 Bog to work plan removing required materials, checking the road is kept clear during the process</w:t>
            </w:r>
          </w:p>
        </w:tc>
      </w:tr>
      <w:tr w:rsidTr="005431A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1A9">
            <w:pPr>
              <w:pStyle w:val="BodyText"/>
              <w:rPr>
                <w:lang w:val="en-NZ"/>
              </w:rPr>
            </w:pPr>
            <w:r w:rsidRPr="005431A9">
              <w:t>4. Haul and d</w:t>
            </w:r>
            <w:r w:rsidRPr="005431A9">
              <w:t>umps material to complete work activity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1A9" w:rsidP="005431A9">
            <w:pPr>
              <w:pStyle w:val="BodyText"/>
            </w:pPr>
            <w:r w:rsidRPr="005431A9">
              <w:t xml:space="preserve">4.1 Confirm material type and haul to designated location, lowering bucked to recommended position </w:t>
            </w:r>
          </w:p>
          <w:p w:rsidR="00000000" w:rsidRPr="005431A9" w:rsidP="005431A9">
            <w:pPr>
              <w:pStyle w:val="BodyText"/>
            </w:pPr>
            <w:r w:rsidRPr="005431A9">
              <w:t>4.2 Identify and manage spillages on hauling surface in a safe manner incorporating safe work practices</w:t>
            </w:r>
          </w:p>
          <w:p w:rsidR="00000000" w:rsidRPr="005431A9" w:rsidP="005431A9">
            <w:pPr>
              <w:pStyle w:val="BodyText"/>
            </w:pPr>
            <w:r w:rsidRPr="005431A9">
              <w:t>4.3 Slow equ</w:t>
            </w:r>
            <w:r w:rsidRPr="005431A9">
              <w:t xml:space="preserve">ipment to crawl when approaching dump site </w:t>
            </w:r>
          </w:p>
          <w:p w:rsidR="00000000" w:rsidRPr="005431A9" w:rsidP="005431A9">
            <w:pPr>
              <w:pStyle w:val="BodyText"/>
            </w:pPr>
            <w:r w:rsidRPr="005431A9">
              <w:t>4.4 Lift bucket to required height in readiness for dumping, maintaining stability of loader</w:t>
            </w:r>
          </w:p>
          <w:p w:rsidR="00000000" w:rsidRPr="005431A9" w:rsidP="005431A9">
            <w:pPr>
              <w:pStyle w:val="BodyText"/>
            </w:pPr>
            <w:r w:rsidRPr="005431A9">
              <w:t xml:space="preserve">4.5 Dump material evenly distributing load or according to workplace </w:t>
            </w:r>
            <w:r w:rsidRPr="005431A9">
              <w:t>procedures</w:t>
            </w:r>
          </w:p>
          <w:p w:rsidR="00000000" w:rsidRPr="005431A9" w:rsidP="005431A9">
            <w:pPr>
              <w:pStyle w:val="BodyText"/>
            </w:pPr>
            <w:r w:rsidRPr="005431A9">
              <w:t>4.6 Scale down site ensuring loose mate</w:t>
            </w:r>
            <w:r w:rsidRPr="005431A9">
              <w:t>rials are dislodged safely</w:t>
            </w:r>
          </w:p>
          <w:p w:rsidR="00000000" w:rsidRPr="005431A9" w:rsidP="005431A9">
            <w:pPr>
              <w:pStyle w:val="BodyText"/>
            </w:pPr>
            <w:r w:rsidRPr="005431A9">
              <w:t>4.7 Leave site and surrounding area clear, safe and accessible</w:t>
            </w:r>
          </w:p>
          <w:p w:rsidR="00000000" w:rsidP="005431A9">
            <w:pPr>
              <w:pStyle w:val="BodyText"/>
              <w:rPr>
                <w:lang w:val="en-NZ"/>
              </w:rPr>
            </w:pPr>
            <w:r w:rsidRPr="005431A9">
              <w:t>4.8 Park up, shut down, secure and carry out post operational inspection of equipment in line with workplace procedures</w:t>
            </w:r>
          </w:p>
        </w:tc>
      </w:tr>
      <w:tr w:rsidTr="005431A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1A9">
            <w:pPr>
              <w:pStyle w:val="BodyText"/>
              <w:rPr>
                <w:lang w:val="en-NZ"/>
              </w:rPr>
            </w:pPr>
            <w:r w:rsidRPr="005431A9">
              <w:t>5. Carry out housekeeping activities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1A9" w:rsidP="005431A9">
            <w:pPr>
              <w:pStyle w:val="BodyText"/>
            </w:pPr>
            <w:r w:rsidRPr="005431A9">
              <w:t>5.1 Clea</w:t>
            </w:r>
            <w:r w:rsidRPr="005431A9">
              <w:t>r work area and dispose of or recycle materials according to workplace procedures</w:t>
            </w:r>
          </w:p>
          <w:p w:rsidR="00000000" w:rsidRPr="005431A9" w:rsidP="005431A9">
            <w:pPr>
              <w:pStyle w:val="BodyText"/>
            </w:pPr>
            <w:r w:rsidRPr="005431A9">
              <w:t>5.2 Manage and/or report hazards to maintain a safe working environment</w:t>
            </w:r>
          </w:p>
          <w:p w:rsidR="00000000" w:rsidRPr="005431A9" w:rsidP="005431A9">
            <w:pPr>
              <w:pStyle w:val="BodyText"/>
            </w:pPr>
            <w:r w:rsidRPr="005431A9">
              <w:t xml:space="preserve">5.3 Complete and file or distribute documentation in a manner that complies with workplace practices </w:t>
            </w:r>
          </w:p>
        </w:tc>
      </w:tr>
    </w:tbl>
    <w:p w:rsidR="00000000" w:rsidRPr="005431A9" w:rsidP="005431A9">
      <w:pPr>
        <w:pStyle w:val="BodyText"/>
      </w:pPr>
    </w:p>
    <w:p w:rsidR="00000000" w:rsidRPr="005431A9" w:rsidP="005431A9">
      <w:pPr>
        <w:pStyle w:val="AllowPageBreak"/>
      </w:pPr>
    </w:p>
    <w:p w:rsidR="00000000" w:rsidRPr="005431A9" w:rsidP="005431A9">
      <w:pPr>
        <w:pStyle w:val="Heading1"/>
      </w:pPr>
      <w:bookmarkStart w:id="5" w:name="O_1013164"/>
      <w:bookmarkEnd w:id="5"/>
      <w:r w:rsidRPr="005431A9">
        <w:t>Foundation Skills</w:t>
      </w:r>
    </w:p>
    <w:p w:rsidR="00000000" w:rsidRPr="00AE5FFB" w:rsidP="00AE5FFB">
      <w:pPr>
        <w:pStyle w:val="BodyText"/>
        <w:rPr>
          <w:i/>
        </w:rPr>
      </w:pPr>
      <w:r w:rsidRPr="00AE5FFB">
        <w:rPr>
          <w:rStyle w:val="Emphasis"/>
        </w:rPr>
        <w:t>This section describes those language, literacy, numeracy and employment skills that are essential to performance.</w:t>
      </w:r>
    </w:p>
    <w:tbl>
      <w:tblPr>
        <w:tblW w:w="927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4"/>
        <w:gridCol w:w="7642"/>
      </w:tblGrid>
      <w:tr w:rsidTr="005431A9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1A9" w:rsidP="005431A9">
            <w:pPr>
              <w:pStyle w:val="BodyText"/>
            </w:pPr>
            <w:r w:rsidRPr="005431A9">
              <w:rPr>
                <w:rStyle w:val="SpecialBold"/>
              </w:rPr>
              <w:t>Skill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1A9">
            <w:pPr>
              <w:pStyle w:val="BodyText"/>
              <w:rPr>
                <w:lang w:val="en-NZ"/>
              </w:rPr>
            </w:pPr>
            <w:r w:rsidRPr="005431A9">
              <w:rPr>
                <w:rStyle w:val="SpecialBold"/>
              </w:rPr>
              <w:t>Description</w:t>
            </w:r>
          </w:p>
        </w:tc>
      </w:tr>
      <w:tr w:rsidTr="005431A9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1A9">
            <w:pPr>
              <w:pStyle w:val="BodyText"/>
              <w:rPr>
                <w:lang w:val="en-NZ"/>
              </w:rPr>
            </w:pPr>
            <w:r w:rsidRPr="005431A9">
              <w:t>Reading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1A9">
            <w:pPr>
              <w:pStyle w:val="ListBullet"/>
              <w:rPr>
                <w:lang w:val="en-NZ"/>
              </w:rPr>
            </w:pPr>
            <w:r w:rsidRPr="005431A9">
              <w:t xml:space="preserve">Identifies and interprets relevant information from workplace procedures, </w:t>
            </w:r>
            <w:r w:rsidRPr="005431A9">
              <w:t>documentation, legislation and regulations</w:t>
            </w:r>
          </w:p>
        </w:tc>
      </w:tr>
      <w:tr w:rsidTr="005431A9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1A9">
            <w:pPr>
              <w:pStyle w:val="BodyText"/>
              <w:rPr>
                <w:lang w:val="en-NZ"/>
              </w:rPr>
            </w:pPr>
            <w:r w:rsidRPr="005431A9">
              <w:t>Numeracy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1A9" w:rsidP="005431A9">
            <w:pPr>
              <w:pStyle w:val="ListBullet"/>
            </w:pPr>
            <w:r w:rsidRPr="005431A9">
              <w:t>Uses equipment operating capacity schedule to confirm safe weight load limits</w:t>
            </w:r>
          </w:p>
        </w:tc>
      </w:tr>
    </w:tbl>
    <w:p w:rsidR="00000000" w:rsidRPr="005431A9" w:rsidP="005431A9">
      <w:pPr>
        <w:pStyle w:val="BodyText"/>
      </w:pPr>
    </w:p>
    <w:p w:rsidR="00000000" w:rsidRPr="005431A9" w:rsidP="005431A9">
      <w:pPr>
        <w:pStyle w:val="AllowPageBreak"/>
      </w:pPr>
    </w:p>
    <w:p w:rsidR="00000000" w:rsidRPr="005431A9" w:rsidP="005431A9">
      <w:pPr>
        <w:pStyle w:val="Heading1"/>
      </w:pPr>
      <w:bookmarkStart w:id="6" w:name="O_1013163"/>
      <w:bookmarkEnd w:id="6"/>
      <w:r w:rsidRPr="005431A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32"/>
        <w:gridCol w:w="2310"/>
        <w:gridCol w:w="2311"/>
        <w:gridCol w:w="2311"/>
      </w:tblGrid>
      <w:tr w:rsidTr="005431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1A9">
            <w:pPr>
              <w:pStyle w:val="Heading4"/>
              <w:rPr>
                <w:lang w:val="en-NZ"/>
              </w:rPr>
            </w:pPr>
            <w:r w:rsidRPr="005431A9">
              <w:t>Code and title current version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1A9">
            <w:pPr>
              <w:pStyle w:val="Heading4"/>
              <w:rPr>
                <w:lang w:val="en-NZ"/>
              </w:rPr>
            </w:pPr>
            <w:r w:rsidRPr="005431A9">
              <w:t>Code and title previous version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1A9">
            <w:pPr>
              <w:pStyle w:val="Heading4"/>
              <w:rPr>
                <w:lang w:val="en-NZ"/>
              </w:rPr>
            </w:pPr>
            <w:r w:rsidRPr="005431A9">
              <w:t>Comments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1A9">
            <w:pPr>
              <w:pStyle w:val="Heading4"/>
              <w:rPr>
                <w:lang w:val="en-NZ"/>
              </w:rPr>
            </w:pPr>
            <w:r w:rsidRPr="005431A9">
              <w:t>Equivalence status</w:t>
            </w:r>
          </w:p>
        </w:tc>
      </w:tr>
      <w:tr w:rsidTr="005431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9"/>
        </w:trPr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1A9">
            <w:pPr>
              <w:pStyle w:val="BodyText"/>
              <w:rPr>
                <w:lang w:val="en-NZ"/>
              </w:rPr>
            </w:pPr>
            <w:r w:rsidRPr="005431A9">
              <w:t>RIIMPO333E Conduct underground load, haul, and dump truck operations (Release 1)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1A9">
            <w:pPr>
              <w:pStyle w:val="BodyText"/>
              <w:rPr>
                <w:lang w:val="en-NZ"/>
              </w:rPr>
            </w:pPr>
            <w:r w:rsidRPr="005431A9">
              <w:t>RIIMPO333D Conduct underground load haul dump operations (Release 3)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1A9">
            <w:pPr>
              <w:pStyle w:val="BodyText"/>
              <w:rPr>
                <w:lang w:val="en-NZ"/>
              </w:rPr>
            </w:pPr>
            <w:r w:rsidRPr="005431A9">
              <w:t>Minor updates to reflect changes to operator maintenance and relocation activities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1A9" w:rsidP="005431A9">
            <w:pPr>
              <w:pStyle w:val="BodyText"/>
            </w:pPr>
            <w:r w:rsidRPr="005431A9">
              <w:t>Equivalent unit</w:t>
            </w:r>
          </w:p>
        </w:tc>
      </w:tr>
    </w:tbl>
    <w:p w:rsidR="00000000" w:rsidRPr="005431A9" w:rsidP="005431A9">
      <w:pPr>
        <w:pStyle w:val="BodyText"/>
      </w:pPr>
    </w:p>
    <w:p w:rsidR="00000000" w:rsidRPr="005431A9" w:rsidP="005431A9">
      <w:pPr>
        <w:pStyle w:val="AllowPageBreak"/>
      </w:pPr>
    </w:p>
    <w:p w:rsidR="00000000" w:rsidRPr="005431A9" w:rsidP="005431A9">
      <w:pPr>
        <w:pStyle w:val="Heading1"/>
      </w:pPr>
      <w:bookmarkStart w:id="7" w:name="O_1013156"/>
      <w:bookmarkEnd w:id="7"/>
      <w:r w:rsidRPr="005431A9">
        <w:t>Links</w:t>
      </w:r>
    </w:p>
    <w:p w:rsidR="00000000" w:rsidRPr="005431A9" w:rsidP="00AE5FFB">
      <w:pPr>
        <w:pStyle w:val="BodyText"/>
      </w:pPr>
      <w:r w:rsidRPr="005431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423D65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5431A9" w:rsidP="005431A9"/>
    <w:sectPr w:rsidSect="005431A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1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1A9" w:rsidRPr="00AE5FFB" w:rsidP="00AE5F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1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FFB" w:rsidP="005431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5FFB" w:rsidP="005431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E5FFB" w:rsidP="005431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1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F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31A9" w:rsidRPr="00AE5FFB" w:rsidP="00AE5F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1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FFB" w:rsidRPr="002D2AF8" w:rsidP="005431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RIIMPO333E Conduct underground load, haul and dump truck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AE5FFB" w:rsidP="005431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BC833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F18DB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31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31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31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31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31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31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31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31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31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31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31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31A9"/>
  </w:style>
  <w:style w:type="character" w:customStyle="1" w:styleId="Heading1Char">
    <w:name w:val="Heading 1 Char"/>
    <w:basedOn w:val="DefaultParagraphFont"/>
    <w:link w:val="Heading1"/>
    <w:rsid w:val="005431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31A9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5431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31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31A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431A9"/>
    <w:rPr>
      <w:b/>
      <w:spacing w:val="0"/>
    </w:rPr>
  </w:style>
  <w:style w:type="character" w:styleId="Emphasis">
    <w:name w:val="Emphasis"/>
    <w:basedOn w:val="DefaultParagraphFont"/>
    <w:qFormat/>
    <w:rsid w:val="005431A9"/>
    <w:rPr>
      <w:i/>
    </w:rPr>
  </w:style>
  <w:style w:type="paragraph" w:customStyle="1" w:styleId="SuperHeading">
    <w:name w:val="SuperHeading"/>
    <w:basedOn w:val="Normal"/>
    <w:rsid w:val="005431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31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31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31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31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31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31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31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31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31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31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31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31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31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31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31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31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31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31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31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31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31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31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31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431A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431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31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31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31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31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31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31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31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31A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431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31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31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31A9"/>
  </w:style>
  <w:style w:type="paragraph" w:styleId="TableofFigures">
    <w:name w:val="table of figures"/>
    <w:basedOn w:val="Normal"/>
    <w:next w:val="Normal"/>
    <w:semiHidden/>
    <w:rsid w:val="005431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31A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431A9"/>
    <w:rPr>
      <w:rFonts w:ascii="Wingdings" w:hAnsi="Wingdings"/>
    </w:rPr>
  </w:style>
  <w:style w:type="paragraph" w:customStyle="1" w:styleId="TableHeading">
    <w:name w:val="Table Heading"/>
    <w:basedOn w:val="HeadingBase"/>
    <w:rsid w:val="005431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31A9"/>
    <w:rPr>
      <w:color w:val="0033CC"/>
      <w:u w:val="none"/>
    </w:rPr>
  </w:style>
  <w:style w:type="paragraph" w:customStyle="1" w:styleId="BodyTextRight">
    <w:name w:val="Body Text Right"/>
    <w:basedOn w:val="BodyText"/>
    <w:rsid w:val="005431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31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31A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31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31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31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31A9"/>
    <w:rPr>
      <w:sz w:val="32"/>
    </w:rPr>
  </w:style>
  <w:style w:type="paragraph" w:customStyle="1" w:styleId="HeadingProcedure">
    <w:name w:val="Heading Procedure"/>
    <w:basedOn w:val="HeadingBase"/>
    <w:next w:val="Normal"/>
    <w:rsid w:val="005431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31A9"/>
    <w:pPr>
      <w:spacing w:before="60" w:after="60"/>
    </w:pPr>
  </w:style>
  <w:style w:type="paragraph" w:styleId="ListContinue">
    <w:name w:val="List Continue"/>
    <w:basedOn w:val="List"/>
    <w:rsid w:val="005431A9"/>
    <w:pPr>
      <w:ind w:firstLine="0"/>
    </w:pPr>
  </w:style>
  <w:style w:type="paragraph" w:customStyle="1" w:styleId="ListNote">
    <w:name w:val="List Note"/>
    <w:basedOn w:val="List"/>
    <w:rsid w:val="005431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31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31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31A9"/>
    <w:rPr>
      <w:rFonts w:ascii="Courier New" w:hAnsi="Courier New"/>
    </w:rPr>
  </w:style>
  <w:style w:type="paragraph" w:customStyle="1" w:styleId="NoteBullet">
    <w:name w:val="Note Bullet"/>
    <w:basedOn w:val="Note"/>
    <w:rsid w:val="005431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31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31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31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31A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431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31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31A9"/>
    <w:rPr>
      <w:b/>
      <w:smallCaps/>
    </w:rPr>
  </w:style>
  <w:style w:type="paragraph" w:customStyle="1" w:styleId="TableListNumber">
    <w:name w:val="Table List Number"/>
    <w:basedOn w:val="ListNumber"/>
    <w:rsid w:val="005431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31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31A9"/>
    <w:pPr>
      <w:numPr>
        <w:numId w:val="8"/>
      </w:numPr>
    </w:pPr>
  </w:style>
  <w:style w:type="paragraph" w:customStyle="1" w:styleId="ListAlpha2">
    <w:name w:val="List Alpha 2"/>
    <w:basedOn w:val="List2"/>
    <w:rsid w:val="005431A9"/>
    <w:pPr>
      <w:numPr>
        <w:numId w:val="7"/>
      </w:numPr>
    </w:pPr>
  </w:style>
  <w:style w:type="paragraph" w:styleId="List2">
    <w:name w:val="List 2"/>
    <w:basedOn w:val="BodyText"/>
    <w:rsid w:val="005431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31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31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31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31A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31A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431A9"/>
    <w:pPr>
      <w:numPr>
        <w:numId w:val="3"/>
      </w:numPr>
    </w:pPr>
  </w:style>
  <w:style w:type="paragraph" w:styleId="ListContinue2">
    <w:name w:val="List Continue 2"/>
    <w:basedOn w:val="List2"/>
    <w:rsid w:val="005431A9"/>
    <w:pPr>
      <w:ind w:firstLine="0"/>
    </w:pPr>
  </w:style>
  <w:style w:type="paragraph" w:styleId="ListContinue3">
    <w:name w:val="List Continue 3"/>
    <w:basedOn w:val="List3"/>
    <w:rsid w:val="005431A9"/>
    <w:pPr>
      <w:ind w:left="1021" w:firstLine="0"/>
    </w:pPr>
  </w:style>
  <w:style w:type="paragraph" w:styleId="ListContinue4">
    <w:name w:val="List Continue 4"/>
    <w:basedOn w:val="List4"/>
    <w:rsid w:val="005431A9"/>
    <w:pPr>
      <w:ind w:firstLine="0"/>
    </w:pPr>
  </w:style>
  <w:style w:type="paragraph" w:styleId="ListContinue5">
    <w:name w:val="List Continue 5"/>
    <w:basedOn w:val="List5"/>
    <w:rsid w:val="005431A9"/>
    <w:pPr>
      <w:ind w:firstLine="0"/>
    </w:pPr>
  </w:style>
  <w:style w:type="paragraph" w:styleId="ListNumber3">
    <w:name w:val="List Number 3"/>
    <w:basedOn w:val="List3"/>
    <w:rsid w:val="005431A9"/>
    <w:pPr>
      <w:numPr>
        <w:numId w:val="4"/>
      </w:numPr>
    </w:pPr>
  </w:style>
  <w:style w:type="paragraph" w:styleId="ListNumber4">
    <w:name w:val="List Number 4"/>
    <w:basedOn w:val="List4"/>
    <w:rsid w:val="005431A9"/>
    <w:pPr>
      <w:numPr>
        <w:numId w:val="5"/>
      </w:numPr>
    </w:pPr>
  </w:style>
  <w:style w:type="paragraph" w:styleId="ListNumber5">
    <w:name w:val="List Number 5"/>
    <w:basedOn w:val="List5"/>
    <w:rsid w:val="005431A9"/>
    <w:pPr>
      <w:numPr>
        <w:numId w:val="6"/>
      </w:numPr>
    </w:pPr>
  </w:style>
  <w:style w:type="paragraph" w:styleId="BlockText">
    <w:name w:val="Block Text"/>
    <w:basedOn w:val="Normal"/>
    <w:rsid w:val="005431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31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31A9"/>
    <w:rPr>
      <w:sz w:val="16"/>
      <w:vertAlign w:val="superscript"/>
    </w:rPr>
  </w:style>
  <w:style w:type="character" w:customStyle="1" w:styleId="Symbols">
    <w:name w:val="Symbols"/>
    <w:basedOn w:val="DefaultParagraphFont"/>
    <w:rsid w:val="005431A9"/>
    <w:rPr>
      <w:rFonts w:ascii="Symbol" w:hAnsi="Symbol"/>
    </w:rPr>
  </w:style>
  <w:style w:type="character" w:customStyle="1" w:styleId="MenuOptions">
    <w:name w:val="Menu Options"/>
    <w:basedOn w:val="DefaultParagraphFont"/>
    <w:rsid w:val="005431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31A9"/>
    <w:rPr>
      <w:b/>
    </w:rPr>
  </w:style>
  <w:style w:type="character" w:customStyle="1" w:styleId="Underlined">
    <w:name w:val="Underlined"/>
    <w:basedOn w:val="DefaultParagraphFont"/>
    <w:rsid w:val="005431A9"/>
    <w:rPr>
      <w:u w:val="single"/>
    </w:rPr>
  </w:style>
  <w:style w:type="paragraph" w:customStyle="1" w:styleId="TableBodyTextRight">
    <w:name w:val="Table Body Text Right"/>
    <w:basedOn w:val="TableBodyText"/>
    <w:rsid w:val="005431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31A9"/>
    <w:rPr>
      <w:sz w:val="18"/>
    </w:rPr>
  </w:style>
  <w:style w:type="paragraph" w:customStyle="1" w:styleId="BodySmallRight">
    <w:name w:val="Body Small Right"/>
    <w:basedOn w:val="BodyTextRight"/>
    <w:rsid w:val="005431A9"/>
    <w:rPr>
      <w:sz w:val="18"/>
      <w:szCs w:val="18"/>
    </w:rPr>
  </w:style>
  <w:style w:type="paragraph" w:customStyle="1" w:styleId="MarginEdition">
    <w:name w:val="Margin Edition"/>
    <w:basedOn w:val="MarginNote"/>
    <w:rsid w:val="005431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31A9"/>
    <w:rPr>
      <w:sz w:val="2"/>
      <w:szCs w:val="2"/>
    </w:rPr>
  </w:style>
  <w:style w:type="character" w:customStyle="1" w:styleId="Small">
    <w:name w:val="Small"/>
    <w:basedOn w:val="DefaultParagraphFont"/>
    <w:rsid w:val="005431A9"/>
    <w:rPr>
      <w:sz w:val="16"/>
    </w:rPr>
  </w:style>
  <w:style w:type="paragraph" w:customStyle="1" w:styleId="WideTable">
    <w:name w:val="Wide Table"/>
    <w:basedOn w:val="Normal"/>
    <w:rsid w:val="005431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31A9"/>
  </w:style>
  <w:style w:type="paragraph" w:styleId="Quote">
    <w:name w:val="Quote"/>
    <w:basedOn w:val="Heading1"/>
    <w:link w:val="QuoteChar"/>
    <w:qFormat/>
    <w:rsid w:val="005431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31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31A9"/>
    <w:pPr>
      <w:pageBreakBefore/>
    </w:pPr>
  </w:style>
  <w:style w:type="paragraph" w:customStyle="1" w:styleId="Border">
    <w:name w:val="Border"/>
    <w:basedOn w:val="Normal"/>
    <w:qFormat/>
    <w:rsid w:val="005431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31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31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31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31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31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31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31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31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31A9"/>
    <w:rPr>
      <w:u w:val="single"/>
    </w:rPr>
  </w:style>
  <w:style w:type="character" w:customStyle="1" w:styleId="BoldandItalics">
    <w:name w:val="Bold and Italics"/>
    <w:qFormat/>
    <w:rsid w:val="005431A9"/>
    <w:rPr>
      <w:b/>
      <w:i/>
      <w:u w:val="none"/>
    </w:rPr>
  </w:style>
  <w:style w:type="paragraph" w:styleId="BalloonText">
    <w:name w:val="Balloon Text"/>
    <w:basedOn w:val="Normal"/>
    <w:link w:val="BalloonTextChar"/>
    <w:rsid w:val="005431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31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31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31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31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31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31A9"/>
    <w:pPr>
      <w:spacing w:before="0" w:after="0"/>
    </w:pPr>
  </w:style>
  <w:style w:type="paragraph" w:customStyle="1" w:styleId="BodyTextBold">
    <w:name w:val="Body Text Bold"/>
    <w:basedOn w:val="BodyText"/>
    <w:qFormat/>
    <w:rsid w:val="005431A9"/>
    <w:rPr>
      <w:b/>
    </w:rPr>
  </w:style>
  <w:style w:type="character" w:styleId="Hyperlink">
    <w:name w:val="Hyperlink"/>
    <w:basedOn w:val="DefaultParagraphFont"/>
    <w:uiPriority w:val="99"/>
    <w:unhideWhenUsed/>
    <w:rsid w:val="00AE5F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720</Words>
  <Characters>4376</Characters>
  <Application>Microsoft Office Word</Application>
  <DocSecurity>0</DocSecurity>
  <Lines>156</Lines>
  <Paragraphs>89</Paragraphs>
  <ScaleCrop>false</ScaleCrop>
  <Company>Author-it Software Corporation Ltd.</Company>
  <LinksUpToDate>false</LinksUpToDate>
  <CharactersWithSpaces>5007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RIIMPO333E Conduct underground load, haul and dump truck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2022-10-18T14:24:00Z</dcterms:created>
  <dcterms:modified xsi:type="dcterms:W3CDTF">2022-10-18T14:24:00Z</dcterms:modified>
</cp:coreProperties>
</file>