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EA4" w:rsidP="00530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RIIMPO326E Conduct water vehicle operations</w:t>
      </w:r>
      <w:r>
        <w:fldChar w:fldCharType="end"/>
      </w:r>
    </w:p>
    <w:p w:rsidR="00530EA4" w:rsidP="00530EA4">
      <w:pPr>
        <w:pStyle w:val="Version"/>
        <w:sectPr w:rsidSect="00F86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BA8" w:rsidP="00F86BA8">
      <w:pPr>
        <w:pStyle w:val="SuperHeading"/>
      </w:pPr>
      <w:r w:rsidRPr="00F86BA8">
        <w:t>RIIMPO326E Conduct water vehicle operations</w:t>
      </w:r>
    </w:p>
    <w:p w:rsidR="00000000" w:rsidRPr="00F86BA8" w:rsidP="00F86BA8">
      <w:pPr>
        <w:pStyle w:val="Heading1"/>
      </w:pPr>
      <w:bookmarkStart w:id="1" w:name="O_1013047"/>
      <w:bookmarkEnd w:id="1"/>
      <w:r w:rsidRPr="00F86B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86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A8" w:rsidP="00F86BA8">
            <w:pPr>
              <w:pStyle w:val="BodyText"/>
            </w:pPr>
            <w:r w:rsidRPr="00F86B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rPr>
                <w:rStyle w:val="SpecialBold"/>
              </w:rPr>
              <w:t>Comments</w:t>
            </w:r>
          </w:p>
        </w:tc>
      </w:tr>
      <w:tr w:rsidTr="00F86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A8" w:rsidP="00F86BA8">
            <w:pPr>
              <w:pStyle w:val="BodyText"/>
            </w:pPr>
            <w:r w:rsidRPr="00F86BA8">
              <w:t>This version first released with RII Resources and Infrastructure Industry Training Package Version 3.0.</w:t>
            </w:r>
          </w:p>
        </w:tc>
      </w:tr>
    </w:tbl>
    <w:p w:rsidR="00000000" w:rsidRPr="00F86BA8" w:rsidP="00F86BA8">
      <w:pPr>
        <w:pStyle w:val="BodyText"/>
      </w:pPr>
    </w:p>
    <w:p w:rsidR="00000000" w:rsidRPr="00F86BA8" w:rsidP="00F86BA8">
      <w:pPr>
        <w:pStyle w:val="AllowPageBreak"/>
      </w:pPr>
    </w:p>
    <w:p w:rsidR="00000000" w:rsidRPr="00F86BA8" w:rsidP="00F86BA8">
      <w:pPr>
        <w:pStyle w:val="Heading1"/>
      </w:pPr>
      <w:bookmarkStart w:id="2" w:name="O_1013052"/>
      <w:bookmarkEnd w:id="2"/>
      <w:r w:rsidRPr="00F86BA8">
        <w:t>Application</w:t>
      </w:r>
    </w:p>
    <w:p w:rsidR="00000000" w:rsidRPr="00F86BA8" w:rsidP="00530EA4">
      <w:pPr>
        <w:pStyle w:val="BodyText"/>
      </w:pPr>
      <w:r w:rsidRPr="00F86BA8">
        <w:t>This unit describes the skills and knowledge required to loa</w:t>
      </w:r>
      <w:r w:rsidRPr="00F86BA8">
        <w:t>d, haul and distribute water using a water vehicle.</w:t>
      </w:r>
    </w:p>
    <w:p w:rsidR="00000000" w:rsidRPr="00F86BA8" w:rsidP="00530EA4">
      <w:pPr>
        <w:pStyle w:val="BodyText"/>
      </w:pPr>
      <w:r w:rsidRPr="00F86BA8">
        <w:t xml:space="preserve">Licensing, legislative, regulatory and certification requirements that apply to this unit can vary between states, territories, and industry sectors, and must be sourced from state jurisdictions prior to </w:t>
      </w:r>
      <w:r w:rsidRPr="00F86BA8">
        <w:t>applying this unit.</w:t>
      </w:r>
    </w:p>
    <w:p w:rsidR="00000000" w:rsidRPr="00F86BA8" w:rsidP="00F86BA8">
      <w:pPr>
        <w:pStyle w:val="Heading1"/>
      </w:pPr>
      <w:bookmarkStart w:id="3" w:name="O_1013051"/>
      <w:bookmarkEnd w:id="3"/>
      <w:r w:rsidRPr="00F86BA8">
        <w:t>Unit Sector</w:t>
      </w:r>
    </w:p>
    <w:p w:rsidR="00000000" w:rsidRPr="00F86BA8" w:rsidP="00530EA4">
      <w:pPr>
        <w:pStyle w:val="List"/>
      </w:pPr>
      <w:r w:rsidRPr="00F86BA8">
        <w:t>Civil infrastructure</w:t>
      </w:r>
    </w:p>
    <w:p w:rsidR="00000000" w:rsidRPr="00F86BA8" w:rsidP="00530EA4">
      <w:pPr>
        <w:pStyle w:val="List"/>
      </w:pPr>
      <w:r w:rsidRPr="00F86BA8">
        <w:t>Coal mining</w:t>
      </w:r>
    </w:p>
    <w:p w:rsidR="00000000" w:rsidRPr="00F86BA8" w:rsidP="00530EA4">
      <w:pPr>
        <w:pStyle w:val="List"/>
      </w:pPr>
      <w:r w:rsidRPr="00F86BA8">
        <w:t>Extractive</w:t>
      </w:r>
    </w:p>
    <w:p w:rsidR="00530EA4" w:rsidP="00530EA4">
      <w:pPr>
        <w:pStyle w:val="List"/>
      </w:pPr>
      <w:r w:rsidRPr="00F86BA8">
        <w:t>Metalliferous mining</w:t>
      </w:r>
    </w:p>
    <w:p w:rsidR="00530EA4" w:rsidP="00F86BA8">
      <w:pPr>
        <w:pStyle w:val="BodyText"/>
      </w:pPr>
    </w:p>
    <w:p w:rsidR="00000000" w:rsidRPr="00F86BA8" w:rsidP="00F86BA8">
      <w:pPr>
        <w:pStyle w:val="Heading1"/>
      </w:pPr>
      <w:bookmarkStart w:id="4" w:name="O_1013050"/>
      <w:bookmarkEnd w:id="4"/>
      <w:r w:rsidRPr="00F86BA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F86B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A8" w:rsidP="00F86BA8">
            <w:pPr>
              <w:pStyle w:val="BodyText"/>
            </w:pPr>
            <w:r w:rsidRPr="00F86BA8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rPr>
                <w:rStyle w:val="SpecialBold"/>
              </w:rPr>
              <w:t>PERFORMANCE CRITERIA</w:t>
            </w:r>
          </w:p>
        </w:tc>
      </w:tr>
      <w:tr w:rsidTr="00F86B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A8" w:rsidP="00F86BA8">
            <w:pPr>
              <w:pStyle w:val="BodyText"/>
            </w:pPr>
            <w:r w:rsidRPr="00F86BA8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6B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>1. Plan and prepare for water vehicle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A8" w:rsidP="00F86BA8">
            <w:pPr>
              <w:pStyle w:val="BodyText"/>
            </w:pPr>
            <w:r w:rsidRPr="00F86BA8">
              <w:t xml:space="preserve">1.1 Access, interpret and apply water vehicle operations documentation </w:t>
            </w:r>
          </w:p>
          <w:p w:rsidR="00000000" w:rsidRPr="00F86BA8" w:rsidP="00F86BA8">
            <w:pPr>
              <w:pStyle w:val="BodyText"/>
            </w:pPr>
            <w:r w:rsidRPr="00F86BA8">
              <w:t>1.2 Obtain, interpret, clarify and con</w:t>
            </w:r>
            <w:r w:rsidRPr="00F86BA8">
              <w:t xml:space="preserve">firm work instructions and confirm compliance with documentation and workplace procedures </w:t>
            </w:r>
          </w:p>
          <w:p w:rsidR="00000000" w:rsidRPr="00F86BA8" w:rsidP="00F86BA8">
            <w:pPr>
              <w:pStyle w:val="BodyText"/>
            </w:pPr>
            <w:r w:rsidRPr="00F86BA8">
              <w:t xml:space="preserve">1.3 Identify hazards and environmental issues, assess the risks and implement control measures in line with workplace policies  </w:t>
            </w:r>
          </w:p>
          <w:p w:rsidR="00000000" w:rsidRPr="00F86BA8" w:rsidP="00F86BA8">
            <w:pPr>
              <w:pStyle w:val="BodyText"/>
            </w:pPr>
            <w:r w:rsidRPr="00F86BA8">
              <w:t>1.4 Select and wear personal protect</w:t>
            </w:r>
            <w:r w:rsidRPr="00F86BA8">
              <w:t>ive equipment required for work activities</w:t>
            </w:r>
          </w:p>
          <w:p w:rsidR="00000000" w:rsidRPr="00F86BA8" w:rsidP="00F86BA8">
            <w:pPr>
              <w:pStyle w:val="BodyText"/>
            </w:pPr>
            <w:r w:rsidRPr="00F86BA8">
              <w:t>1.5 Follow traffic management signage requirements according to standard operating procedures and safe work practices</w:t>
            </w:r>
          </w:p>
          <w:p w:rsidR="00000000" w:rsidRPr="00F86BA8" w:rsidP="00F86BA8">
            <w:pPr>
              <w:pStyle w:val="BodyText"/>
            </w:pPr>
            <w:r w:rsidRPr="00F86BA8">
              <w:t>1.6 Obtain and interpret emergency procedures, and be prepared for fire/accident/emergency</w:t>
            </w:r>
          </w:p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 xml:space="preserve">1.7 </w:t>
            </w:r>
            <w:r w:rsidRPr="00F86BA8">
              <w:t>Coordinate and communicate planned activities with others at the site prior to commencing work activity</w:t>
            </w:r>
          </w:p>
        </w:tc>
      </w:tr>
      <w:tr w:rsidTr="00F86B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>2. Operate water vehicle in line with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A8" w:rsidP="00F86BA8">
            <w:pPr>
              <w:pStyle w:val="BodyText"/>
            </w:pPr>
            <w:r w:rsidRPr="00F86BA8">
              <w:t>2.1 Carry out prestart and start-up checks in line with workplace procedures</w:t>
            </w:r>
          </w:p>
          <w:p w:rsidR="00000000" w:rsidRPr="00F86BA8" w:rsidP="00F86BA8">
            <w:pPr>
              <w:pStyle w:val="BodyText"/>
            </w:pPr>
            <w:r w:rsidRPr="00F86BA8">
              <w:t>2.2 Identify faults or defects and rectify or report within scope of own responsibility and according to workplace procedures</w:t>
            </w:r>
          </w:p>
          <w:p w:rsidR="00000000" w:rsidRPr="00F86BA8" w:rsidP="00F86BA8">
            <w:pPr>
              <w:pStyle w:val="BodyText"/>
            </w:pPr>
            <w:r w:rsidRPr="00F86BA8">
              <w:t>2.3 Operate the water vehicle to original equipment manufacturer requirements, and according to workplace procedures</w:t>
            </w:r>
          </w:p>
          <w:p w:rsidR="00000000" w:rsidRPr="00F86BA8" w:rsidP="00F86BA8">
            <w:pPr>
              <w:pStyle w:val="BodyText"/>
            </w:pPr>
            <w:r w:rsidRPr="00F86BA8">
              <w:t>2.4 Manage en</w:t>
            </w:r>
            <w:r w:rsidRPr="00F86BA8">
              <w:t>gine power to ensure distribution of water to complete work activity, and in line with workplace procedures</w:t>
            </w:r>
          </w:p>
          <w:p w:rsidR="00000000" w:rsidRPr="00F86BA8" w:rsidP="00F86BA8">
            <w:pPr>
              <w:pStyle w:val="BodyText"/>
            </w:pPr>
            <w:r w:rsidRPr="00F86BA8">
              <w:t>2.5 Coordinate engine power with gear selection to ensure smooth transition and operation within torque range</w:t>
            </w:r>
          </w:p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>2.6 Monitor hazards and risks, and ens</w:t>
            </w:r>
            <w:r w:rsidRPr="00F86BA8">
              <w:t>ure safety of self, other personnel, plant and equipment</w:t>
            </w:r>
          </w:p>
        </w:tc>
      </w:tr>
      <w:tr w:rsidTr="00F86B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5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>3. Load, haul and distribute water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A8" w:rsidP="00F86BA8">
            <w:pPr>
              <w:pStyle w:val="BodyText"/>
            </w:pPr>
            <w:r w:rsidRPr="00F86BA8">
              <w:t>3.1 Position water vehicle at loading and/or distribution points</w:t>
            </w:r>
          </w:p>
          <w:p w:rsidR="00000000" w:rsidRPr="00F86BA8" w:rsidP="00F86BA8">
            <w:pPr>
              <w:pStyle w:val="BodyText"/>
            </w:pPr>
            <w:r w:rsidRPr="00F86BA8">
              <w:t>3.2 Load water vehicle to within the authorised carrying capacity and to</w:t>
            </w:r>
            <w:r w:rsidRPr="00F86BA8">
              <w:t xml:space="preserve"> suit the site and task conditions</w:t>
            </w:r>
          </w:p>
          <w:p w:rsidR="00000000" w:rsidRPr="00F86BA8" w:rsidP="00F86BA8">
            <w:pPr>
              <w:pStyle w:val="BodyText"/>
            </w:pPr>
            <w:r w:rsidRPr="00F86BA8">
              <w:t>3.3 Operate water vehicle according to site conditions to avoid surge and sway</w:t>
            </w:r>
          </w:p>
          <w:p w:rsidR="00000000" w:rsidRPr="00F86BA8" w:rsidP="00F86BA8">
            <w:pPr>
              <w:pStyle w:val="BodyText"/>
            </w:pPr>
            <w:r w:rsidRPr="00F86BA8">
              <w:t>3.4 Discharge or distribute water efficiently in accordance with work requirements and workplace procedures</w:t>
            </w:r>
          </w:p>
          <w:p w:rsidR="00000000" w:rsidRPr="00F86BA8" w:rsidP="00F86BA8">
            <w:pPr>
              <w:pStyle w:val="BodyText"/>
            </w:pPr>
            <w:r w:rsidRPr="00F86BA8">
              <w:t>3.5 Monitor discharge of water thr</w:t>
            </w:r>
            <w:r w:rsidRPr="00F86BA8">
              <w:t>oughout the operations</w:t>
            </w:r>
          </w:p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 xml:space="preserve">3.6 Park up, shut down, secure and carry out post operational inspection of equipment in line with workplace procedures </w:t>
            </w:r>
          </w:p>
        </w:tc>
      </w:tr>
      <w:tr w:rsidTr="00F86B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5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A8" w:rsidP="00F86BA8">
            <w:pPr>
              <w:pStyle w:val="BodyText"/>
            </w:pPr>
            <w:r w:rsidRPr="00F86BA8">
              <w:t>4.1 Clear work area and dispose of or recycle materials according to workpla</w:t>
            </w:r>
            <w:r w:rsidRPr="00F86BA8">
              <w:t>ce procedures</w:t>
            </w:r>
          </w:p>
          <w:p w:rsidR="00000000" w:rsidRPr="00F86BA8" w:rsidP="00F86BA8">
            <w:pPr>
              <w:pStyle w:val="BodyText"/>
            </w:pPr>
            <w:r w:rsidRPr="00F86BA8">
              <w:t>4.2 Manage and/or report hazards to maintain a safe working environment</w:t>
            </w:r>
          </w:p>
          <w:p w:rsidR="00000000" w:rsidRPr="00F86BA8" w:rsidP="00F86BA8">
            <w:pPr>
              <w:pStyle w:val="BodyText"/>
            </w:pPr>
            <w:r w:rsidRPr="00F86BA8">
              <w:t>4.3 Complete and file or distribute documentation in accordance with workplace practices</w:t>
            </w:r>
          </w:p>
        </w:tc>
      </w:tr>
    </w:tbl>
    <w:p w:rsidR="00000000" w:rsidRPr="00F86BA8" w:rsidP="00F86BA8">
      <w:pPr>
        <w:pStyle w:val="BodyText"/>
      </w:pPr>
    </w:p>
    <w:p w:rsidR="00000000" w:rsidRPr="00F86BA8" w:rsidP="00F86BA8">
      <w:pPr>
        <w:pStyle w:val="AllowPageBreak"/>
      </w:pPr>
    </w:p>
    <w:p w:rsidR="00000000" w:rsidRPr="00F86BA8" w:rsidP="00F86BA8">
      <w:pPr>
        <w:pStyle w:val="Heading1"/>
      </w:pPr>
      <w:bookmarkStart w:id="5" w:name="O_1013049"/>
      <w:bookmarkEnd w:id="5"/>
      <w:r w:rsidRPr="00F86BA8">
        <w:t>Foundation Skills</w:t>
      </w:r>
    </w:p>
    <w:p w:rsidR="00000000" w:rsidRPr="00530EA4" w:rsidP="00530EA4">
      <w:pPr>
        <w:pStyle w:val="BodyText"/>
        <w:rPr>
          <w:i/>
        </w:rPr>
      </w:pPr>
      <w:r w:rsidRPr="00530EA4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F86BA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A8" w:rsidP="00F86BA8">
            <w:pPr>
              <w:pStyle w:val="BodyText"/>
            </w:pPr>
            <w:r w:rsidRPr="00F86BA8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rPr>
                <w:rStyle w:val="SpecialBold"/>
              </w:rPr>
              <w:t>Description</w:t>
            </w:r>
          </w:p>
        </w:tc>
      </w:tr>
      <w:tr w:rsidTr="00F86BA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ListBullet"/>
              <w:rPr>
                <w:lang w:val="en-NZ"/>
              </w:rPr>
            </w:pPr>
            <w:r w:rsidRPr="00F86BA8">
              <w:t>Identifies and interprets relevant information from workplace procedures, documentation, legislation and regulati</w:t>
            </w:r>
            <w:r w:rsidRPr="00F86BA8">
              <w:t>ons</w:t>
            </w:r>
          </w:p>
        </w:tc>
      </w:tr>
      <w:tr w:rsidTr="00F86BA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A8" w:rsidP="00F86BA8">
            <w:pPr>
              <w:pStyle w:val="ListBullet"/>
            </w:pPr>
            <w:r w:rsidRPr="00F86BA8">
              <w:t>Uses equipment operating capacity schedule to confirm safe weight load limits</w:t>
            </w:r>
          </w:p>
        </w:tc>
      </w:tr>
    </w:tbl>
    <w:p w:rsidR="00000000" w:rsidRPr="00F86BA8" w:rsidP="00F86BA8">
      <w:pPr>
        <w:pStyle w:val="BodyText"/>
      </w:pPr>
    </w:p>
    <w:p w:rsidR="00000000" w:rsidRPr="00F86BA8" w:rsidP="00F86BA8">
      <w:pPr>
        <w:pStyle w:val="AllowPageBreak"/>
      </w:pPr>
    </w:p>
    <w:p w:rsidR="00000000" w:rsidRPr="00F86BA8" w:rsidP="00F86BA8">
      <w:pPr>
        <w:pStyle w:val="Heading1"/>
      </w:pPr>
      <w:bookmarkStart w:id="6" w:name="O_1013048"/>
      <w:bookmarkEnd w:id="6"/>
      <w:r w:rsidRPr="00F86BA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F86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Heading4"/>
              <w:rPr>
                <w:lang w:val="en-NZ"/>
              </w:rPr>
            </w:pPr>
            <w:r w:rsidRPr="00F86BA8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Heading4"/>
              <w:rPr>
                <w:lang w:val="en-NZ"/>
              </w:rPr>
            </w:pPr>
            <w:r w:rsidRPr="00F86BA8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Heading4"/>
              <w:rPr>
                <w:lang w:val="en-NZ"/>
              </w:rPr>
            </w:pPr>
            <w:r w:rsidRPr="00F86BA8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Heading4"/>
              <w:rPr>
                <w:lang w:val="en-NZ"/>
              </w:rPr>
            </w:pPr>
            <w:r w:rsidRPr="00F86BA8">
              <w:t>Equivalence status</w:t>
            </w:r>
          </w:p>
        </w:tc>
      </w:tr>
      <w:tr w:rsidTr="00F86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>RIIMPO326E Conduct water vehicle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>RIIMPO326D Conduct civil construction water cart operations (Release 3)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A8">
            <w:pPr>
              <w:pStyle w:val="BodyText"/>
              <w:rPr>
                <w:lang w:val="en-NZ"/>
              </w:rPr>
            </w:pPr>
            <w:r w:rsidRPr="00F86BA8">
              <w:t>Minor updates to reflect changes to operator maintenance activities, name of unit and content to apply to all industries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A8" w:rsidP="00F86BA8">
            <w:pPr>
              <w:pStyle w:val="BodyText"/>
            </w:pPr>
            <w:r w:rsidRPr="00F86BA8">
              <w:t>Equival</w:t>
            </w:r>
            <w:r w:rsidRPr="00F86BA8">
              <w:t>ent unit</w:t>
            </w:r>
          </w:p>
        </w:tc>
      </w:tr>
    </w:tbl>
    <w:p w:rsidR="00000000" w:rsidRPr="00F86BA8" w:rsidP="00F86BA8">
      <w:pPr>
        <w:pStyle w:val="BodyText"/>
      </w:pPr>
    </w:p>
    <w:p w:rsidR="00000000" w:rsidRPr="00F86BA8" w:rsidP="00F86BA8">
      <w:pPr>
        <w:pStyle w:val="AllowPageBreak"/>
      </w:pPr>
    </w:p>
    <w:p w:rsidR="00000000" w:rsidRPr="00F86BA8" w:rsidP="00F86BA8">
      <w:pPr>
        <w:pStyle w:val="Heading1"/>
      </w:pPr>
      <w:bookmarkStart w:id="7" w:name="O_1013041"/>
      <w:bookmarkEnd w:id="7"/>
      <w:r w:rsidRPr="00F86BA8">
        <w:t>Links</w:t>
      </w:r>
    </w:p>
    <w:p w:rsidR="00000000" w:rsidRPr="00F86BA8" w:rsidP="00530EA4">
      <w:pPr>
        <w:pStyle w:val="BodyText"/>
      </w:pPr>
      <w:r w:rsidRPr="00F86B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7133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86BA8" w:rsidP="00F86BA8"/>
    <w:sectPr w:rsidSect="00F86B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A8" w:rsidRPr="00530EA4" w:rsidP="00530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EA4" w:rsidP="00F86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0EA4" w:rsidP="00F86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30EA4" w:rsidP="00F86B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BA8" w:rsidRPr="00530EA4" w:rsidP="00530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EA4" w:rsidRPr="002D2AF8" w:rsidP="00F86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RIIMPO326E Conduct water vehicle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30EA4" w:rsidP="00F86B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BA7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3A25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BA8"/>
  </w:style>
  <w:style w:type="character" w:customStyle="1" w:styleId="Heading1Char">
    <w:name w:val="Heading 1 Char"/>
    <w:basedOn w:val="DefaultParagraphFont"/>
    <w:link w:val="Heading1"/>
    <w:rsid w:val="00F86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BA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86B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B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B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BA8"/>
    <w:rPr>
      <w:b/>
      <w:spacing w:val="0"/>
    </w:rPr>
  </w:style>
  <w:style w:type="character" w:styleId="Emphasis">
    <w:name w:val="Emphasis"/>
    <w:basedOn w:val="DefaultParagraphFont"/>
    <w:qFormat/>
    <w:rsid w:val="00F86BA8"/>
    <w:rPr>
      <w:i/>
    </w:rPr>
  </w:style>
  <w:style w:type="paragraph" w:customStyle="1" w:styleId="SuperHeading">
    <w:name w:val="SuperHeading"/>
    <w:basedOn w:val="Normal"/>
    <w:rsid w:val="00F86B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B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B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B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B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B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BA8"/>
  </w:style>
  <w:style w:type="paragraph" w:styleId="TableofFigures">
    <w:name w:val="table of figures"/>
    <w:basedOn w:val="Normal"/>
    <w:next w:val="Normal"/>
    <w:semiHidden/>
    <w:rsid w:val="00F86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B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BA8"/>
    <w:rPr>
      <w:rFonts w:ascii="Wingdings" w:hAnsi="Wingdings"/>
    </w:rPr>
  </w:style>
  <w:style w:type="paragraph" w:customStyle="1" w:styleId="TableHeading">
    <w:name w:val="Table Heading"/>
    <w:basedOn w:val="HeadingBase"/>
    <w:rsid w:val="00F86B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BA8"/>
    <w:rPr>
      <w:color w:val="0033CC"/>
      <w:u w:val="none"/>
    </w:rPr>
  </w:style>
  <w:style w:type="paragraph" w:customStyle="1" w:styleId="BodyTextRight">
    <w:name w:val="Body Text Right"/>
    <w:basedOn w:val="BodyText"/>
    <w:rsid w:val="00F86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B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BA8"/>
    <w:rPr>
      <w:sz w:val="32"/>
    </w:rPr>
  </w:style>
  <w:style w:type="paragraph" w:customStyle="1" w:styleId="HeadingProcedure">
    <w:name w:val="Heading Procedure"/>
    <w:basedOn w:val="HeadingBase"/>
    <w:next w:val="Normal"/>
    <w:rsid w:val="00F86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BA8"/>
    <w:pPr>
      <w:spacing w:before="60" w:after="60"/>
    </w:pPr>
  </w:style>
  <w:style w:type="paragraph" w:styleId="ListContinue">
    <w:name w:val="List Continue"/>
    <w:basedOn w:val="List"/>
    <w:rsid w:val="00F86BA8"/>
    <w:pPr>
      <w:ind w:firstLine="0"/>
    </w:pPr>
  </w:style>
  <w:style w:type="paragraph" w:customStyle="1" w:styleId="ListNote">
    <w:name w:val="List Note"/>
    <w:basedOn w:val="List"/>
    <w:rsid w:val="00F86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BA8"/>
    <w:rPr>
      <w:rFonts w:ascii="Courier New" w:hAnsi="Courier New"/>
    </w:rPr>
  </w:style>
  <w:style w:type="paragraph" w:customStyle="1" w:styleId="NoteBullet">
    <w:name w:val="Note Bullet"/>
    <w:basedOn w:val="Note"/>
    <w:rsid w:val="00F86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B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BA8"/>
    <w:rPr>
      <w:b/>
      <w:smallCaps/>
    </w:rPr>
  </w:style>
  <w:style w:type="paragraph" w:customStyle="1" w:styleId="TableListNumber">
    <w:name w:val="Table List Number"/>
    <w:basedOn w:val="ListNumber"/>
    <w:rsid w:val="00F86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BA8"/>
    <w:pPr>
      <w:numPr>
        <w:numId w:val="8"/>
      </w:numPr>
    </w:pPr>
  </w:style>
  <w:style w:type="paragraph" w:customStyle="1" w:styleId="ListAlpha2">
    <w:name w:val="List Alpha 2"/>
    <w:basedOn w:val="List2"/>
    <w:rsid w:val="00F86BA8"/>
    <w:pPr>
      <w:numPr>
        <w:numId w:val="7"/>
      </w:numPr>
    </w:pPr>
  </w:style>
  <w:style w:type="paragraph" w:styleId="List2">
    <w:name w:val="List 2"/>
    <w:basedOn w:val="BodyText"/>
    <w:rsid w:val="00F86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B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B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B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BA8"/>
    <w:pPr>
      <w:numPr>
        <w:numId w:val="3"/>
      </w:numPr>
    </w:pPr>
  </w:style>
  <w:style w:type="paragraph" w:styleId="ListContinue2">
    <w:name w:val="List Continue 2"/>
    <w:basedOn w:val="List2"/>
    <w:rsid w:val="00F86BA8"/>
    <w:pPr>
      <w:ind w:firstLine="0"/>
    </w:pPr>
  </w:style>
  <w:style w:type="paragraph" w:styleId="ListContinue3">
    <w:name w:val="List Continue 3"/>
    <w:basedOn w:val="List3"/>
    <w:rsid w:val="00F86BA8"/>
    <w:pPr>
      <w:ind w:left="1021" w:firstLine="0"/>
    </w:pPr>
  </w:style>
  <w:style w:type="paragraph" w:styleId="ListContinue4">
    <w:name w:val="List Continue 4"/>
    <w:basedOn w:val="List4"/>
    <w:rsid w:val="00F86BA8"/>
    <w:pPr>
      <w:ind w:firstLine="0"/>
    </w:pPr>
  </w:style>
  <w:style w:type="paragraph" w:styleId="ListContinue5">
    <w:name w:val="List Continue 5"/>
    <w:basedOn w:val="List5"/>
    <w:rsid w:val="00F86BA8"/>
    <w:pPr>
      <w:ind w:firstLine="0"/>
    </w:pPr>
  </w:style>
  <w:style w:type="paragraph" w:styleId="ListNumber3">
    <w:name w:val="List Number 3"/>
    <w:basedOn w:val="List3"/>
    <w:rsid w:val="00F86BA8"/>
    <w:pPr>
      <w:numPr>
        <w:numId w:val="4"/>
      </w:numPr>
    </w:pPr>
  </w:style>
  <w:style w:type="paragraph" w:styleId="ListNumber4">
    <w:name w:val="List Number 4"/>
    <w:basedOn w:val="List4"/>
    <w:rsid w:val="00F86BA8"/>
    <w:pPr>
      <w:numPr>
        <w:numId w:val="5"/>
      </w:numPr>
    </w:pPr>
  </w:style>
  <w:style w:type="paragraph" w:styleId="ListNumber5">
    <w:name w:val="List Number 5"/>
    <w:basedOn w:val="List5"/>
    <w:rsid w:val="00F86BA8"/>
    <w:pPr>
      <w:numPr>
        <w:numId w:val="6"/>
      </w:numPr>
    </w:pPr>
  </w:style>
  <w:style w:type="paragraph" w:styleId="BlockText">
    <w:name w:val="Block Text"/>
    <w:basedOn w:val="Normal"/>
    <w:rsid w:val="00F86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BA8"/>
    <w:rPr>
      <w:sz w:val="16"/>
      <w:vertAlign w:val="superscript"/>
    </w:rPr>
  </w:style>
  <w:style w:type="character" w:customStyle="1" w:styleId="Symbols">
    <w:name w:val="Symbols"/>
    <w:basedOn w:val="DefaultParagraphFont"/>
    <w:rsid w:val="00F86BA8"/>
    <w:rPr>
      <w:rFonts w:ascii="Symbol" w:hAnsi="Symbol"/>
    </w:rPr>
  </w:style>
  <w:style w:type="character" w:customStyle="1" w:styleId="MenuOptions">
    <w:name w:val="Menu Options"/>
    <w:basedOn w:val="DefaultParagraphFont"/>
    <w:rsid w:val="00F86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BA8"/>
    <w:rPr>
      <w:b/>
    </w:rPr>
  </w:style>
  <w:style w:type="character" w:customStyle="1" w:styleId="Underlined">
    <w:name w:val="Underlined"/>
    <w:basedOn w:val="DefaultParagraphFont"/>
    <w:rsid w:val="00F86BA8"/>
    <w:rPr>
      <w:u w:val="single"/>
    </w:rPr>
  </w:style>
  <w:style w:type="paragraph" w:customStyle="1" w:styleId="TableBodyTextRight">
    <w:name w:val="Table Body Text Right"/>
    <w:basedOn w:val="TableBodyText"/>
    <w:rsid w:val="00F86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BA8"/>
    <w:rPr>
      <w:sz w:val="18"/>
    </w:rPr>
  </w:style>
  <w:style w:type="paragraph" w:customStyle="1" w:styleId="BodySmallRight">
    <w:name w:val="Body Small Right"/>
    <w:basedOn w:val="BodyTextRight"/>
    <w:rsid w:val="00F86BA8"/>
    <w:rPr>
      <w:sz w:val="18"/>
      <w:szCs w:val="18"/>
    </w:rPr>
  </w:style>
  <w:style w:type="paragraph" w:customStyle="1" w:styleId="MarginEdition">
    <w:name w:val="Margin Edition"/>
    <w:basedOn w:val="MarginNote"/>
    <w:rsid w:val="00F86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BA8"/>
    <w:rPr>
      <w:sz w:val="2"/>
      <w:szCs w:val="2"/>
    </w:rPr>
  </w:style>
  <w:style w:type="character" w:customStyle="1" w:styleId="Small">
    <w:name w:val="Small"/>
    <w:basedOn w:val="DefaultParagraphFont"/>
    <w:rsid w:val="00F86BA8"/>
    <w:rPr>
      <w:sz w:val="16"/>
    </w:rPr>
  </w:style>
  <w:style w:type="paragraph" w:customStyle="1" w:styleId="WideTable">
    <w:name w:val="Wide Table"/>
    <w:basedOn w:val="Normal"/>
    <w:rsid w:val="00F86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BA8"/>
  </w:style>
  <w:style w:type="paragraph" w:styleId="Quote">
    <w:name w:val="Quote"/>
    <w:basedOn w:val="Heading1"/>
    <w:link w:val="QuoteChar"/>
    <w:qFormat/>
    <w:rsid w:val="00F86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BA8"/>
    <w:pPr>
      <w:pageBreakBefore/>
    </w:pPr>
  </w:style>
  <w:style w:type="paragraph" w:customStyle="1" w:styleId="Border">
    <w:name w:val="Border"/>
    <w:basedOn w:val="Normal"/>
    <w:qFormat/>
    <w:rsid w:val="00F86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B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BA8"/>
    <w:rPr>
      <w:u w:val="single"/>
    </w:rPr>
  </w:style>
  <w:style w:type="character" w:customStyle="1" w:styleId="BoldandItalics">
    <w:name w:val="Bold and Italics"/>
    <w:qFormat/>
    <w:rsid w:val="00F86BA8"/>
    <w:rPr>
      <w:b/>
      <w:i/>
      <w:u w:val="none"/>
    </w:rPr>
  </w:style>
  <w:style w:type="paragraph" w:styleId="BalloonText">
    <w:name w:val="Balloon Text"/>
    <w:basedOn w:val="Normal"/>
    <w:link w:val="BalloonTextChar"/>
    <w:rsid w:val="00F86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B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B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BA8"/>
    <w:pPr>
      <w:spacing w:before="0" w:after="0"/>
    </w:pPr>
  </w:style>
  <w:style w:type="paragraph" w:customStyle="1" w:styleId="BodyTextBold">
    <w:name w:val="Body Text Bold"/>
    <w:basedOn w:val="BodyText"/>
    <w:qFormat/>
    <w:rsid w:val="00F86BA8"/>
    <w:rPr>
      <w:b/>
    </w:rPr>
  </w:style>
  <w:style w:type="character" w:styleId="Hyperlink">
    <w:name w:val="Hyperlink"/>
    <w:basedOn w:val="DefaultParagraphFont"/>
    <w:uiPriority w:val="99"/>
    <w:unhideWhenUsed/>
    <w:rsid w:val="00530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3744</Characters>
  <Application>Microsoft Office Word</Application>
  <DocSecurity>0</DocSecurity>
  <Lines>138</Lines>
  <Paragraphs>78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RIIMPO326E Conduct water vehicle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