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2A3" w:rsidP="00D062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RIIMPO326D Conduct civil construction water cart operations</w:t>
      </w:r>
      <w:r>
        <w:fldChar w:fldCharType="end"/>
      </w:r>
    </w:p>
    <w:p w:rsidR="00D062A3" w:rsidP="00D062A3">
      <w:pPr>
        <w:pStyle w:val="Version"/>
        <w:sectPr w:rsidSect="009E7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E7C34" w:rsidP="009E7C34">
      <w:pPr>
        <w:pStyle w:val="SuperHeading"/>
      </w:pPr>
      <w:r w:rsidRPr="009E7C34">
        <w:t>RIIMPO326D Conduct civil construction water cart operations</w:t>
      </w:r>
    </w:p>
    <w:p w:rsidR="00000000" w:rsidRPr="009E7C34" w:rsidP="009E7C34">
      <w:pPr>
        <w:pStyle w:val="Heading1"/>
      </w:pPr>
      <w:bookmarkStart w:id="1" w:name="O_691522"/>
      <w:bookmarkEnd w:id="1"/>
      <w:r w:rsidRPr="009E7C3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D062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C34">
            <w:pPr>
              <w:pStyle w:val="Heading4"/>
              <w:rPr>
                <w:lang w:val="en-NZ"/>
              </w:rPr>
            </w:pPr>
            <w:r w:rsidRPr="009E7C3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C34">
            <w:pPr>
              <w:pStyle w:val="Heading4"/>
              <w:rPr>
                <w:lang w:val="en-NZ"/>
              </w:rPr>
            </w:pPr>
            <w:r w:rsidRPr="009E7C34">
              <w:t>Comment</w:t>
            </w:r>
          </w:p>
        </w:tc>
      </w:tr>
      <w:tr w:rsidTr="00D062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>This unit replaces RIIMPO326A Conduct civil construction water cart operations.</w:t>
            </w:r>
          </w:p>
        </w:tc>
      </w:tr>
      <w:tr w:rsidTr="00D062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>Performance Evidence wording amended; removed repetition from Performance Criteria; amend reference to Licensing requ</w:t>
            </w:r>
            <w:r w:rsidRPr="009E7C34">
              <w:t>irements in Unit Application.</w:t>
            </w:r>
          </w:p>
        </w:tc>
      </w:tr>
      <w:tr w:rsidTr="00D062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C34" w:rsidP="009E7C34">
            <w:pPr>
              <w:pStyle w:val="BodyText"/>
            </w:pPr>
            <w:r w:rsidRPr="009E7C34">
              <w:t>Required frequency and volume of evidence amended in Performance evidence.</w:t>
            </w:r>
            <w:r w:rsidRPr="009E7C34">
              <w:br/>
              <w:t>Substantial amendments made in Assessment Conditions field, including: references to Industry Sectors, assessor and subject matter expert experience</w:t>
            </w:r>
            <w:r w:rsidRPr="009E7C34">
              <w:t xml:space="preserve"> requirements, how assessment should be conducted and what it should confirm.</w:t>
            </w:r>
          </w:p>
        </w:tc>
      </w:tr>
    </w:tbl>
    <w:p w:rsidR="00000000" w:rsidRPr="009E7C34" w:rsidP="009E7C34">
      <w:pPr>
        <w:pStyle w:val="BodyText"/>
      </w:pPr>
    </w:p>
    <w:p w:rsidR="00000000" w:rsidRPr="009E7C34" w:rsidP="009E7C34">
      <w:pPr>
        <w:pStyle w:val="AllowPageBreak"/>
      </w:pPr>
    </w:p>
    <w:p w:rsidR="00000000" w:rsidRPr="009E7C34" w:rsidP="009E7C34">
      <w:pPr>
        <w:pStyle w:val="Heading1"/>
      </w:pPr>
      <w:bookmarkStart w:id="2" w:name="O_691521"/>
      <w:bookmarkEnd w:id="2"/>
      <w:r w:rsidRPr="009E7C34">
        <w:t>Application</w:t>
      </w:r>
    </w:p>
    <w:p w:rsidR="00000000" w:rsidRPr="009E7C34" w:rsidP="00D062A3">
      <w:pPr>
        <w:pStyle w:val="BodyText"/>
      </w:pPr>
      <w:r w:rsidRPr="009E7C34">
        <w:t>This unit describes a participant’s skills and knowledge required to conduct civil construction water cart operations in Civil construction.</w:t>
      </w:r>
    </w:p>
    <w:p w:rsidR="00000000" w:rsidRPr="009E7C34" w:rsidP="00D062A3">
      <w:pPr>
        <w:pStyle w:val="BodyText"/>
      </w:pPr>
      <w:r w:rsidRPr="009E7C34">
        <w:t>This u</w:t>
      </w:r>
      <w:r w:rsidRPr="009E7C34">
        <w:t>nit is appropriate for those working in operational roles.</w:t>
      </w:r>
    </w:p>
    <w:p w:rsidR="00000000" w:rsidRPr="009E7C34" w:rsidP="00D062A3">
      <w:pPr>
        <w:pStyle w:val="BodyText"/>
      </w:pPr>
      <w:r w:rsidRPr="009E7C34">
        <w:t>Licensing, legislative, regulatory and certification requirements that apply to this unit can vary between states, territories, and Industry sectors. Relevant information must be sourced prior to a</w:t>
      </w:r>
      <w:r w:rsidRPr="009E7C34">
        <w:t>pplication of the unit.</w:t>
      </w:r>
    </w:p>
    <w:p w:rsidR="00000000" w:rsidRPr="009E7C34" w:rsidP="009E7C34">
      <w:pPr>
        <w:pStyle w:val="Heading1"/>
      </w:pPr>
      <w:bookmarkStart w:id="3" w:name="O_691520"/>
      <w:bookmarkEnd w:id="3"/>
      <w:r w:rsidRPr="009E7C34">
        <w:t>Unit Sector</w:t>
      </w:r>
    </w:p>
    <w:p w:rsidR="00000000" w:rsidRPr="009E7C34" w:rsidP="00D062A3">
      <w:pPr>
        <w:pStyle w:val="BodyText"/>
      </w:pPr>
      <w:r w:rsidRPr="009E7C34">
        <w:t>Civil construction</w:t>
      </w:r>
    </w:p>
    <w:p w:rsidR="00000000" w:rsidRPr="009E7C34" w:rsidP="009E7C34">
      <w:pPr>
        <w:pStyle w:val="Heading1"/>
      </w:pPr>
      <w:bookmarkStart w:id="4" w:name="O_691519"/>
      <w:bookmarkEnd w:id="4"/>
      <w:r w:rsidRPr="009E7C3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E7C3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>1. Plan and prepare for water cart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C34" w:rsidP="009E7C34">
            <w:pPr>
              <w:pStyle w:val="BodyText"/>
            </w:pPr>
            <w:r w:rsidRPr="009E7C34">
              <w:t>1.1</w:t>
            </w:r>
            <w:r w:rsidRPr="009E7C34">
              <w:tab/>
            </w:r>
            <w:r w:rsidRPr="009E7C34">
              <w:t xml:space="preserve">Access, interpret and apply water cart operations documentation and ensure the work activity is compliant </w:t>
            </w:r>
          </w:p>
          <w:p w:rsidR="00000000" w:rsidRPr="009E7C34" w:rsidP="009E7C34">
            <w:pPr>
              <w:pStyle w:val="BodyText"/>
            </w:pPr>
            <w:r w:rsidRPr="009E7C34">
              <w:t>1.2</w:t>
            </w:r>
            <w:r w:rsidRPr="009E7C34">
              <w:tab/>
              <w:t xml:space="preserve">Obtain, read, interpret, clarify and confirm work instructions </w:t>
            </w:r>
          </w:p>
          <w:p w:rsidR="00000000" w:rsidRPr="009E7C34" w:rsidP="009E7C34">
            <w:pPr>
              <w:pStyle w:val="BodyText"/>
            </w:pPr>
            <w:r w:rsidRPr="009E7C34">
              <w:t>1.3</w:t>
            </w:r>
            <w:r w:rsidRPr="009E7C34">
              <w:tab/>
              <w:t>Identify and address risks, hazards and environmental issues and implement co</w:t>
            </w:r>
            <w:r w:rsidRPr="009E7C34">
              <w:t xml:space="preserve">ntrol measures </w:t>
            </w:r>
          </w:p>
          <w:p w:rsidR="00000000" w:rsidRPr="009E7C34" w:rsidP="009E7C34">
            <w:pPr>
              <w:pStyle w:val="BodyText"/>
            </w:pPr>
            <w:r w:rsidRPr="009E7C34">
              <w:t>1.4</w:t>
            </w:r>
            <w:r w:rsidRPr="009E7C34">
              <w:tab/>
              <w:t>Select and wear personal protective equipment appropriate for work activities</w:t>
            </w:r>
          </w:p>
          <w:p w:rsidR="00000000" w:rsidRPr="009E7C34" w:rsidP="009E7C34">
            <w:pPr>
              <w:pStyle w:val="BodyText"/>
            </w:pPr>
            <w:r w:rsidRPr="009E7C34">
              <w:t>1.5</w:t>
            </w:r>
            <w:r w:rsidRPr="009E7C34">
              <w:tab/>
              <w:t>Obtain, identify and implement traffic management signage requirements</w:t>
            </w:r>
          </w:p>
          <w:p w:rsidR="00000000" w:rsidRPr="009E7C34" w:rsidP="009E7C34">
            <w:pPr>
              <w:pStyle w:val="BodyText"/>
            </w:pPr>
            <w:r w:rsidRPr="009E7C34">
              <w:t>1.6</w:t>
            </w:r>
            <w:r w:rsidRPr="009E7C34">
              <w:tab/>
              <w:t xml:space="preserve">Select, and check for faults, equipment and/or attachments for </w:t>
            </w:r>
            <w:r w:rsidRPr="009E7C34">
              <w:t>work activities</w:t>
            </w:r>
          </w:p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>1.7</w:t>
            </w:r>
            <w:r w:rsidRPr="009E7C34">
              <w:tab/>
              <w:t>Obtain and interpret emergency procedures, and be prepared for fire/accident/emergency</w:t>
            </w:r>
          </w:p>
        </w:tc>
      </w:tr>
      <w:tr w:rsidTr="009E7C3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>2. Operate water cart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C34" w:rsidP="009E7C34">
            <w:pPr>
              <w:pStyle w:val="BodyText"/>
            </w:pPr>
            <w:r w:rsidRPr="009E7C34">
              <w:t>2.1</w:t>
            </w:r>
            <w:r w:rsidRPr="009E7C34">
              <w:tab/>
              <w:t>Carry out pre-start, start-up, park, shutdown and secure equipment procedures</w:t>
            </w:r>
          </w:p>
          <w:p w:rsidR="00000000" w:rsidRPr="009E7C34" w:rsidP="009E7C34">
            <w:pPr>
              <w:pStyle w:val="BodyText"/>
            </w:pPr>
            <w:r w:rsidRPr="009E7C34">
              <w:t>2.2</w:t>
            </w:r>
            <w:r w:rsidRPr="009E7C34">
              <w:tab/>
              <w:t>Coordinate activities with others at the site prior to c</w:t>
            </w:r>
            <w:r w:rsidRPr="009E7C34">
              <w:t>ommencement of, and during, the work activity</w:t>
            </w:r>
          </w:p>
          <w:p w:rsidR="00000000" w:rsidRPr="009E7C34" w:rsidP="009E7C34">
            <w:pPr>
              <w:pStyle w:val="BodyText"/>
            </w:pPr>
            <w:r w:rsidRPr="009E7C34">
              <w:t>2.3</w:t>
            </w:r>
            <w:r w:rsidRPr="009E7C34">
              <w:tab/>
              <w:t>Continually monitor hazards and risks , and ensure safety of self, other personnel, plant and equipment</w:t>
            </w:r>
          </w:p>
          <w:p w:rsidR="00000000" w:rsidRPr="009E7C34" w:rsidP="009E7C34">
            <w:pPr>
              <w:pStyle w:val="BodyText"/>
            </w:pPr>
            <w:r w:rsidRPr="009E7C34">
              <w:t>2.4</w:t>
            </w:r>
            <w:r w:rsidRPr="009E7C34">
              <w:tab/>
              <w:t>Manage engine power to ensure efficiency of water cart platform movements and to minimise damage t</w:t>
            </w:r>
            <w:r w:rsidRPr="009E7C34">
              <w:t>o the engine and gears</w:t>
            </w:r>
          </w:p>
          <w:p w:rsidR="00000000" w:rsidRPr="009E7C34" w:rsidP="009E7C34">
            <w:pPr>
              <w:pStyle w:val="BodyText"/>
            </w:pPr>
            <w:r w:rsidRPr="009E7C34">
              <w:t>2.5</w:t>
            </w:r>
            <w:r w:rsidRPr="009E7C34">
              <w:tab/>
              <w:t>Coordinate engine power with gear selection to ensure smooth transition and operation within torque range</w:t>
            </w:r>
          </w:p>
          <w:p w:rsidR="00000000" w:rsidRPr="009E7C34" w:rsidP="009E7C34">
            <w:pPr>
              <w:pStyle w:val="BodyText"/>
            </w:pPr>
            <w:r w:rsidRPr="009E7C34">
              <w:t>2.6</w:t>
            </w:r>
            <w:r w:rsidRPr="009E7C34">
              <w:tab/>
              <w:t>Drive and operate water cart, and modify the operating technique to meet changing work conditions</w:t>
            </w:r>
          </w:p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>2.7</w:t>
            </w:r>
            <w:r w:rsidRPr="009E7C34">
              <w:tab/>
              <w:t xml:space="preserve">Bring vehicle to </w:t>
            </w:r>
            <w:r w:rsidRPr="009E7C34">
              <w:t>a halt smoothly, minimising the wear and tear on vehicle using the engine retarder, gears and brakes</w:t>
            </w:r>
          </w:p>
        </w:tc>
      </w:tr>
      <w:tr w:rsidTr="009E7C3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>3. Load, transport and distribute water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C34" w:rsidP="009E7C34">
            <w:pPr>
              <w:pStyle w:val="BodyText"/>
            </w:pPr>
            <w:r w:rsidRPr="009E7C34">
              <w:t>3.1</w:t>
            </w:r>
            <w:r w:rsidRPr="009E7C34">
              <w:tab/>
              <w:t>Position water cart at load and discharge/distribution points</w:t>
            </w:r>
          </w:p>
          <w:p w:rsidR="00000000" w:rsidRPr="009E7C34" w:rsidP="009E7C34">
            <w:pPr>
              <w:pStyle w:val="BodyText"/>
            </w:pPr>
            <w:r w:rsidRPr="009E7C34">
              <w:t>3.2</w:t>
            </w:r>
            <w:r w:rsidRPr="009E7C34">
              <w:tab/>
            </w:r>
            <w:r w:rsidRPr="009E7C34">
              <w:t>Load water cart to within the authorised carrying capacity and to suit the site and task conditions</w:t>
            </w:r>
          </w:p>
          <w:p w:rsidR="00000000" w:rsidRPr="009E7C34" w:rsidP="009E7C34">
            <w:pPr>
              <w:pStyle w:val="BodyText"/>
            </w:pPr>
            <w:r w:rsidRPr="009E7C34">
              <w:t>3.3</w:t>
            </w:r>
            <w:r w:rsidRPr="009E7C34">
              <w:tab/>
              <w:t>Carry out water haulage operations efficiently, safely and smoothly avoiding surge and sway</w:t>
            </w:r>
          </w:p>
          <w:p w:rsidR="00000000" w:rsidRPr="009E7C34" w:rsidP="009E7C34">
            <w:pPr>
              <w:pStyle w:val="BodyText"/>
            </w:pPr>
            <w:r w:rsidRPr="009E7C34">
              <w:t>3.4</w:t>
            </w:r>
            <w:r w:rsidRPr="009E7C34">
              <w:tab/>
              <w:t>Discharge/distribute water efficiently in accordance wit</w:t>
            </w:r>
            <w:r w:rsidRPr="009E7C34">
              <w:t>h requirements and procedures</w:t>
            </w:r>
          </w:p>
          <w:p w:rsidR="00000000" w:rsidRPr="009E7C34" w:rsidP="009E7C34">
            <w:pPr>
              <w:pStyle w:val="BodyText"/>
            </w:pPr>
            <w:r w:rsidRPr="009E7C34">
              <w:t>3.5</w:t>
            </w:r>
            <w:r w:rsidRPr="009E7C34">
              <w:tab/>
              <w:t>Monitor and maintain discharge and distribution systems throughout the operations</w:t>
            </w:r>
          </w:p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>3.6</w:t>
            </w:r>
            <w:r w:rsidRPr="009E7C34">
              <w:tab/>
              <w:t>Complete work the workplan within the operating capacity of the equipment</w:t>
            </w:r>
          </w:p>
        </w:tc>
      </w:tr>
      <w:tr w:rsidTr="009E7C3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 xml:space="preserve">4. Carry out machine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C34" w:rsidP="009E7C34">
            <w:pPr>
              <w:pStyle w:val="BodyText"/>
            </w:pPr>
            <w:r w:rsidRPr="009E7C34">
              <w:t>4.1</w:t>
            </w:r>
            <w:r w:rsidRPr="009E7C34">
              <w:tab/>
              <w:t>Prepare machin</w:t>
            </w:r>
            <w:r w:rsidRPr="009E7C34">
              <w:t xml:space="preserve">e for maintenance </w:t>
            </w:r>
          </w:p>
          <w:p w:rsidR="00000000" w:rsidRPr="009E7C34" w:rsidP="009E7C34">
            <w:pPr>
              <w:pStyle w:val="BodyText"/>
            </w:pPr>
            <w:r w:rsidRPr="009E7C34">
              <w:t>4.2</w:t>
            </w:r>
            <w:r w:rsidRPr="009E7C34">
              <w:tab/>
              <w:t>Conduct inspection and fault finding</w:t>
            </w:r>
          </w:p>
          <w:p w:rsidR="00000000" w:rsidRPr="009E7C34" w:rsidP="009E7C34">
            <w:pPr>
              <w:pStyle w:val="BodyText"/>
            </w:pPr>
            <w:r w:rsidRPr="009E7C34">
              <w:t>4.3</w:t>
            </w:r>
            <w:r w:rsidRPr="009E7C34">
              <w:tab/>
              <w:t>Carry out scheduled maintenance tasks</w:t>
            </w:r>
          </w:p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>4.4</w:t>
            </w:r>
            <w:r w:rsidRPr="009E7C34">
              <w:tab/>
              <w:t>Process written maintenance records</w:t>
            </w:r>
          </w:p>
        </w:tc>
      </w:tr>
      <w:tr w:rsidTr="009E7C3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C34">
            <w:pPr>
              <w:pStyle w:val="BodyText"/>
              <w:rPr>
                <w:lang w:val="en-NZ"/>
              </w:rPr>
            </w:pPr>
            <w:r w:rsidRPr="009E7C34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C34" w:rsidP="009E7C34">
            <w:pPr>
              <w:pStyle w:val="BodyText"/>
            </w:pPr>
            <w:r w:rsidRPr="009E7C34">
              <w:t>5.1</w:t>
            </w:r>
            <w:r w:rsidRPr="009E7C34">
              <w:tab/>
              <w:t>Clear work area and dispose of or recycle materials</w:t>
            </w:r>
          </w:p>
          <w:p w:rsidR="00000000" w:rsidRPr="009E7C34" w:rsidP="009E7C34">
            <w:pPr>
              <w:pStyle w:val="BodyText"/>
            </w:pPr>
            <w:r w:rsidRPr="009E7C34">
              <w:t>5.2</w:t>
            </w:r>
            <w:r w:rsidRPr="009E7C34">
              <w:tab/>
              <w:t>Process records</w:t>
            </w:r>
          </w:p>
        </w:tc>
      </w:tr>
    </w:tbl>
    <w:p w:rsidR="00000000" w:rsidRPr="009E7C34" w:rsidP="009E7C34">
      <w:pPr>
        <w:pStyle w:val="BodyText"/>
      </w:pPr>
    </w:p>
    <w:p w:rsidR="00000000" w:rsidRPr="009E7C34" w:rsidP="009E7C34">
      <w:pPr>
        <w:pStyle w:val="AllowPageBreak"/>
      </w:pPr>
    </w:p>
    <w:p w:rsidR="00000000" w:rsidRPr="009E7C34" w:rsidP="009E7C34">
      <w:pPr>
        <w:pStyle w:val="Heading1"/>
      </w:pPr>
      <w:bookmarkStart w:id="5" w:name="O_691518"/>
      <w:bookmarkEnd w:id="5"/>
      <w:r w:rsidRPr="009E7C34">
        <w:t>Foundation Skills</w:t>
      </w:r>
    </w:p>
    <w:p w:rsidR="00D062A3" w:rsidP="00D062A3">
      <w:pPr>
        <w:pStyle w:val="BodyText"/>
      </w:pPr>
      <w:r w:rsidRPr="009E7C34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9E7C34" w:rsidP="009E7C34">
      <w:pPr>
        <w:pStyle w:val="Heading1"/>
      </w:pPr>
      <w:bookmarkStart w:id="6" w:name="O_691517"/>
      <w:bookmarkEnd w:id="6"/>
      <w:r w:rsidRPr="009E7C34">
        <w:t>Unit Mapping Information</w:t>
      </w:r>
    </w:p>
    <w:p w:rsidR="00D062A3" w:rsidP="00D062A3">
      <w:pPr>
        <w:pStyle w:val="BodyText"/>
      </w:pPr>
      <w:r w:rsidRPr="009E7C34">
        <w:t xml:space="preserve">RIIMPO326A Conduct civil construction water cart operations </w:t>
      </w:r>
    </w:p>
    <w:p w:rsidR="00000000" w:rsidRPr="009E7C34" w:rsidP="009E7C34">
      <w:pPr>
        <w:pStyle w:val="Heading1"/>
      </w:pPr>
      <w:bookmarkStart w:id="7" w:name="O_691523"/>
      <w:bookmarkEnd w:id="7"/>
      <w:r w:rsidRPr="009E7C34">
        <w:t>Links</w:t>
      </w:r>
    </w:p>
    <w:p w:rsidR="00000000" w:rsidRPr="009E7C34" w:rsidP="00D062A3">
      <w:pPr>
        <w:pStyle w:val="BodyText"/>
      </w:pPr>
      <w:r w:rsidRPr="009E7C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053E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E7C34" w:rsidP="009E7C34"/>
    <w:sectPr w:rsidSect="009E7C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C34" w:rsidRPr="00D062A3" w:rsidP="00D062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A3" w:rsidP="009E7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62A3" w:rsidP="009E7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62A3" w:rsidP="009E7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C34" w:rsidRPr="00D062A3" w:rsidP="00D062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A3" w:rsidRPr="002D2AF8" w:rsidP="009E7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RIIMPO326D Conduct civil construction water cart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D062A3" w:rsidP="009E7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C34"/>
  </w:style>
  <w:style w:type="character" w:customStyle="1" w:styleId="Heading1Char">
    <w:name w:val="Heading 1 Char"/>
    <w:basedOn w:val="DefaultParagraphFont"/>
    <w:link w:val="Heading1"/>
    <w:rsid w:val="009E7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C3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E7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C3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E7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C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7C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7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7C34"/>
    <w:rPr>
      <w:b/>
      <w:spacing w:val="0"/>
    </w:rPr>
  </w:style>
  <w:style w:type="paragraph" w:customStyle="1" w:styleId="SuperTitle">
    <w:name w:val="SuperTitle"/>
    <w:basedOn w:val="Title"/>
    <w:rsid w:val="009E7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C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C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C34"/>
    <w:rPr>
      <w:i/>
    </w:rPr>
  </w:style>
  <w:style w:type="paragraph" w:styleId="Caption">
    <w:name w:val="caption"/>
    <w:basedOn w:val="BodyText"/>
    <w:next w:val="Normal"/>
    <w:qFormat/>
    <w:rsid w:val="009E7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C34"/>
  </w:style>
  <w:style w:type="paragraph" w:styleId="TableofFigures">
    <w:name w:val="table of figures"/>
    <w:basedOn w:val="Normal"/>
    <w:next w:val="Normal"/>
    <w:semiHidden/>
    <w:rsid w:val="009E7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C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7C34"/>
    <w:rPr>
      <w:rFonts w:ascii="Wingdings" w:hAnsi="Wingdings"/>
    </w:rPr>
  </w:style>
  <w:style w:type="paragraph" w:customStyle="1" w:styleId="TableHeading">
    <w:name w:val="Table Heading"/>
    <w:basedOn w:val="HeadingBase"/>
    <w:rsid w:val="009E7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C34"/>
    <w:rPr>
      <w:color w:val="0033CC"/>
      <w:u w:val="none"/>
    </w:rPr>
  </w:style>
  <w:style w:type="paragraph" w:customStyle="1" w:styleId="BodyTextRight">
    <w:name w:val="Body Text Right"/>
    <w:basedOn w:val="BodyText"/>
    <w:rsid w:val="009E7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C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C34"/>
    <w:rPr>
      <w:sz w:val="32"/>
    </w:rPr>
  </w:style>
  <w:style w:type="paragraph" w:customStyle="1" w:styleId="HeadingProcedure">
    <w:name w:val="Heading Procedure"/>
    <w:basedOn w:val="HeadingBase"/>
    <w:next w:val="Normal"/>
    <w:rsid w:val="009E7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C34"/>
    <w:pPr>
      <w:spacing w:before="60" w:after="60"/>
    </w:pPr>
  </w:style>
  <w:style w:type="paragraph" w:styleId="ListContinue">
    <w:name w:val="List Continue"/>
    <w:basedOn w:val="List"/>
    <w:rsid w:val="009E7C34"/>
    <w:pPr>
      <w:ind w:firstLine="0"/>
    </w:pPr>
  </w:style>
  <w:style w:type="paragraph" w:customStyle="1" w:styleId="ListNote">
    <w:name w:val="List Note"/>
    <w:basedOn w:val="List"/>
    <w:rsid w:val="009E7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C34"/>
    <w:rPr>
      <w:rFonts w:ascii="Courier New" w:hAnsi="Courier New"/>
    </w:rPr>
  </w:style>
  <w:style w:type="paragraph" w:customStyle="1" w:styleId="NoteBullet">
    <w:name w:val="Note Bullet"/>
    <w:basedOn w:val="Note"/>
    <w:rsid w:val="009E7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C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7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C34"/>
    <w:rPr>
      <w:b/>
      <w:smallCaps/>
    </w:rPr>
  </w:style>
  <w:style w:type="paragraph" w:customStyle="1" w:styleId="TableListNumber">
    <w:name w:val="Table List Number"/>
    <w:basedOn w:val="ListNumber"/>
    <w:rsid w:val="009E7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C34"/>
    <w:pPr>
      <w:numPr>
        <w:numId w:val="7"/>
      </w:numPr>
    </w:pPr>
  </w:style>
  <w:style w:type="paragraph" w:customStyle="1" w:styleId="ListAlpha2">
    <w:name w:val="List Alpha 2"/>
    <w:basedOn w:val="List2"/>
    <w:rsid w:val="009E7C34"/>
    <w:pPr>
      <w:numPr>
        <w:numId w:val="6"/>
      </w:numPr>
    </w:pPr>
  </w:style>
  <w:style w:type="paragraph" w:styleId="List2">
    <w:name w:val="List 2"/>
    <w:basedOn w:val="BodyText"/>
    <w:rsid w:val="009E7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C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C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7C34"/>
    <w:pPr>
      <w:numPr>
        <w:numId w:val="2"/>
      </w:numPr>
    </w:pPr>
  </w:style>
  <w:style w:type="paragraph" w:styleId="ListContinue2">
    <w:name w:val="List Continue 2"/>
    <w:basedOn w:val="List2"/>
    <w:rsid w:val="009E7C34"/>
    <w:pPr>
      <w:ind w:firstLine="0"/>
    </w:pPr>
  </w:style>
  <w:style w:type="paragraph" w:styleId="ListContinue3">
    <w:name w:val="List Continue 3"/>
    <w:basedOn w:val="List3"/>
    <w:rsid w:val="009E7C34"/>
    <w:pPr>
      <w:ind w:left="1021" w:firstLine="0"/>
    </w:pPr>
  </w:style>
  <w:style w:type="paragraph" w:styleId="ListContinue4">
    <w:name w:val="List Continue 4"/>
    <w:basedOn w:val="List4"/>
    <w:rsid w:val="009E7C34"/>
    <w:pPr>
      <w:ind w:firstLine="0"/>
    </w:pPr>
  </w:style>
  <w:style w:type="paragraph" w:styleId="ListContinue5">
    <w:name w:val="List Continue 5"/>
    <w:basedOn w:val="List5"/>
    <w:rsid w:val="009E7C34"/>
    <w:pPr>
      <w:ind w:firstLine="0"/>
    </w:pPr>
  </w:style>
  <w:style w:type="paragraph" w:styleId="ListNumber3">
    <w:name w:val="List Number 3"/>
    <w:basedOn w:val="List3"/>
    <w:rsid w:val="009E7C34"/>
    <w:pPr>
      <w:numPr>
        <w:numId w:val="3"/>
      </w:numPr>
    </w:pPr>
  </w:style>
  <w:style w:type="paragraph" w:styleId="ListNumber4">
    <w:name w:val="List Number 4"/>
    <w:basedOn w:val="List4"/>
    <w:rsid w:val="009E7C34"/>
    <w:pPr>
      <w:numPr>
        <w:numId w:val="4"/>
      </w:numPr>
    </w:pPr>
  </w:style>
  <w:style w:type="paragraph" w:styleId="ListNumber5">
    <w:name w:val="List Number 5"/>
    <w:basedOn w:val="List5"/>
    <w:rsid w:val="009E7C34"/>
    <w:pPr>
      <w:numPr>
        <w:numId w:val="5"/>
      </w:numPr>
    </w:pPr>
  </w:style>
  <w:style w:type="paragraph" w:styleId="BlockText">
    <w:name w:val="Block Text"/>
    <w:basedOn w:val="Normal"/>
    <w:rsid w:val="009E7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C34"/>
    <w:rPr>
      <w:sz w:val="16"/>
      <w:vertAlign w:val="superscript"/>
    </w:rPr>
  </w:style>
  <w:style w:type="character" w:customStyle="1" w:styleId="Symbols">
    <w:name w:val="Symbols"/>
    <w:basedOn w:val="DefaultParagraphFont"/>
    <w:rsid w:val="009E7C34"/>
    <w:rPr>
      <w:rFonts w:ascii="Symbol" w:hAnsi="Symbol"/>
    </w:rPr>
  </w:style>
  <w:style w:type="character" w:customStyle="1" w:styleId="MenuOptions">
    <w:name w:val="Menu Options"/>
    <w:basedOn w:val="DefaultParagraphFont"/>
    <w:rsid w:val="009E7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C34"/>
    <w:rPr>
      <w:b/>
    </w:rPr>
  </w:style>
  <w:style w:type="character" w:customStyle="1" w:styleId="Underlined">
    <w:name w:val="Underlined"/>
    <w:basedOn w:val="DefaultParagraphFont"/>
    <w:rsid w:val="009E7C34"/>
    <w:rPr>
      <w:u w:val="single"/>
    </w:rPr>
  </w:style>
  <w:style w:type="paragraph" w:customStyle="1" w:styleId="TableBodyTextRight">
    <w:name w:val="Table Body Text Right"/>
    <w:basedOn w:val="TableBodyText"/>
    <w:rsid w:val="009E7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C34"/>
    <w:rPr>
      <w:sz w:val="18"/>
    </w:rPr>
  </w:style>
  <w:style w:type="paragraph" w:customStyle="1" w:styleId="BodySmallRight">
    <w:name w:val="Body Small Right"/>
    <w:basedOn w:val="BodyTextRight"/>
    <w:rsid w:val="009E7C34"/>
    <w:rPr>
      <w:sz w:val="18"/>
      <w:szCs w:val="18"/>
    </w:rPr>
  </w:style>
  <w:style w:type="paragraph" w:customStyle="1" w:styleId="MarginEdition">
    <w:name w:val="Margin Edition"/>
    <w:basedOn w:val="MarginNote"/>
    <w:rsid w:val="009E7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C34"/>
    <w:rPr>
      <w:sz w:val="2"/>
      <w:szCs w:val="2"/>
    </w:rPr>
  </w:style>
  <w:style w:type="character" w:customStyle="1" w:styleId="Small">
    <w:name w:val="Small"/>
    <w:basedOn w:val="DefaultParagraphFont"/>
    <w:rsid w:val="009E7C34"/>
    <w:rPr>
      <w:sz w:val="16"/>
    </w:rPr>
  </w:style>
  <w:style w:type="paragraph" w:customStyle="1" w:styleId="WideTable">
    <w:name w:val="Wide Table"/>
    <w:basedOn w:val="Normal"/>
    <w:rsid w:val="009E7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C34"/>
  </w:style>
  <w:style w:type="paragraph" w:styleId="Quote">
    <w:name w:val="Quote"/>
    <w:basedOn w:val="Heading1"/>
    <w:link w:val="QuoteChar"/>
    <w:qFormat/>
    <w:rsid w:val="009E7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C34"/>
    <w:pPr>
      <w:pageBreakBefore/>
    </w:pPr>
  </w:style>
  <w:style w:type="paragraph" w:customStyle="1" w:styleId="Border">
    <w:name w:val="Border"/>
    <w:basedOn w:val="Normal"/>
    <w:qFormat/>
    <w:rsid w:val="009E7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C34"/>
    <w:rPr>
      <w:u w:val="single"/>
    </w:rPr>
  </w:style>
  <w:style w:type="character" w:customStyle="1" w:styleId="BoldandItalics">
    <w:name w:val="Bold and Italics"/>
    <w:qFormat/>
    <w:rsid w:val="009E7C34"/>
    <w:rPr>
      <w:b/>
      <w:i/>
      <w:u w:val="none"/>
    </w:rPr>
  </w:style>
  <w:style w:type="paragraph" w:styleId="BalloonText">
    <w:name w:val="Balloon Text"/>
    <w:basedOn w:val="Normal"/>
    <w:link w:val="BalloonTextChar"/>
    <w:rsid w:val="009E7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C34"/>
    <w:pPr>
      <w:spacing w:before="0" w:after="0"/>
    </w:pPr>
  </w:style>
  <w:style w:type="paragraph" w:customStyle="1" w:styleId="BodyTextBold">
    <w:name w:val="Body Text Bold"/>
    <w:basedOn w:val="BodyText"/>
    <w:qFormat/>
    <w:rsid w:val="009E7C34"/>
    <w:rPr>
      <w:b/>
    </w:rPr>
  </w:style>
  <w:style w:type="character" w:styleId="Hyperlink">
    <w:name w:val="Hyperlink"/>
    <w:basedOn w:val="DefaultParagraphFont"/>
    <w:uiPriority w:val="99"/>
    <w:unhideWhenUsed/>
    <w:rsid w:val="00D062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3591</Characters>
  <Application>Microsoft Office Word</Application>
  <DocSecurity>0</DocSecurity>
  <Lines>102</Lines>
  <Paragraphs>67</Paragraphs>
  <ScaleCrop>false</ScaleCrop>
  <Company>Author-it Software Corporation Ltd.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RIIMPO326D Conduct civil construction water cart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2020-10-27T04:17:00Z</dcterms:created>
  <dcterms:modified xsi:type="dcterms:W3CDTF">2020-10-27T04:17:00Z</dcterms:modified>
</cp:coreProperties>
</file>