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0D94" w:rsidP="00F70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RIIMPO313D Conduct face loader operations</w:t>
      </w:r>
      <w:r>
        <w:fldChar w:fldCharType="end"/>
      </w:r>
    </w:p>
    <w:p w:rsidR="00F70D94" w:rsidP="00F70D94">
      <w:pPr>
        <w:pStyle w:val="Version"/>
        <w:sectPr w:rsidSect="00211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211518" w:rsidP="00211518">
      <w:pPr>
        <w:pStyle w:val="SuperHeading"/>
      </w:pPr>
      <w:r w:rsidRPr="00211518">
        <w:t>RIIMPO313D Conduct face loader operations</w:t>
      </w:r>
    </w:p>
    <w:p w:rsidR="00000000" w:rsidRPr="00211518" w:rsidP="00211518">
      <w:pPr>
        <w:pStyle w:val="Heading1"/>
      </w:pPr>
      <w:bookmarkStart w:id="1" w:name="O_796674"/>
      <w:bookmarkEnd w:id="1"/>
      <w:r w:rsidRPr="002115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32"/>
        <w:gridCol w:w="7764"/>
      </w:tblGrid>
      <w:tr w:rsidTr="00F70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Heading4"/>
              <w:rPr>
                <w:lang w:val="en-NZ"/>
              </w:rPr>
            </w:pPr>
            <w:r w:rsidRPr="0021151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Heading4"/>
              <w:rPr>
                <w:lang w:val="en-NZ"/>
              </w:rPr>
            </w:pPr>
            <w:r w:rsidRPr="00211518">
              <w:t>Comment</w:t>
            </w:r>
          </w:p>
        </w:tc>
      </w:tr>
      <w:tr w:rsidTr="00F70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This unit replaces RIIMPO313B Conduct face loader operations.</w:t>
            </w:r>
            <w:r w:rsidRPr="00211518">
              <w:br/>
              <w:t>Performance Criteria amended to make requirements more explicit; Manoeuvring, Driving and Parking Up added; Housekeeping element added.</w:t>
            </w:r>
          </w:p>
        </w:tc>
      </w:tr>
      <w:tr w:rsidTr="00F70D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Editorial corre</w:t>
            </w:r>
            <w:r w:rsidRPr="00211518">
              <w:t>ctions; Modification History added.</w:t>
            </w:r>
          </w:p>
        </w:tc>
      </w:tr>
      <w:tr w:rsidTr="00F70D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Removed repetition from Performance Criteria; amended Performance Evidence wording; amend reference to Licensing requirements in Unit Application; editorial corrections.</w:t>
            </w:r>
          </w:p>
        </w:tc>
      </w:tr>
      <w:tr w:rsidTr="00F70D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Required frequency and volume of evidence amended in Performance evidence.</w:t>
            </w:r>
            <w:r w:rsidRPr="00211518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211518">
              <w:t>uld be conducted and what it should confirm.</w:t>
            </w:r>
          </w:p>
        </w:tc>
      </w:tr>
      <w:tr w:rsidTr="00F70D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18" w:rsidP="00211518">
            <w:pPr>
              <w:pStyle w:val="BodyText"/>
            </w:pPr>
            <w:r w:rsidRPr="00211518">
              <w:t>Editorial correction to Performance Evidence, removal of 'during the three occasions'. No new content.</w:t>
            </w:r>
          </w:p>
        </w:tc>
      </w:tr>
    </w:tbl>
    <w:p w:rsidR="00000000" w:rsidRPr="00211518" w:rsidP="00211518">
      <w:pPr>
        <w:pStyle w:val="BodyText"/>
      </w:pPr>
    </w:p>
    <w:p w:rsidR="00000000" w:rsidRPr="00211518" w:rsidP="00211518">
      <w:pPr>
        <w:pStyle w:val="AllowPageBreak"/>
      </w:pPr>
    </w:p>
    <w:p w:rsidR="00000000" w:rsidRPr="00211518" w:rsidP="00211518">
      <w:pPr>
        <w:pStyle w:val="Heading1"/>
      </w:pPr>
      <w:bookmarkStart w:id="2" w:name="O_796673"/>
      <w:bookmarkEnd w:id="2"/>
      <w:r w:rsidRPr="00211518">
        <w:t>Application</w:t>
      </w:r>
    </w:p>
    <w:p w:rsidR="00000000" w:rsidRPr="00211518" w:rsidP="00211518">
      <w:pPr>
        <w:pStyle w:val="BodyText"/>
      </w:pPr>
      <w:r w:rsidRPr="00211518">
        <w:t>This unit describes a participant’s skills and knowledge required to condu</w:t>
      </w:r>
      <w:r w:rsidRPr="00211518">
        <w:t>ct face loader operations in Metalliferous mining and Extractive.</w:t>
      </w:r>
    </w:p>
    <w:p w:rsidR="00000000" w:rsidRPr="00211518" w:rsidP="00211518">
      <w:pPr>
        <w:pStyle w:val="BodyText"/>
      </w:pPr>
      <w:r w:rsidRPr="00211518">
        <w:t>This unit is appropriate for those working in operational roles.</w:t>
      </w:r>
    </w:p>
    <w:p w:rsidR="00F70D94" w:rsidP="00211518">
      <w:pPr>
        <w:pStyle w:val="BodyText"/>
      </w:pPr>
      <w:r w:rsidRPr="00211518">
        <w:t>Licensing, legislative, regulatory and certification requirements that apply to this unit can vary between states, territorie</w:t>
      </w:r>
      <w:r w:rsidRPr="00211518">
        <w:t>s, and Industry sectors. Relevant information must be sourced prior to application of the unit.</w:t>
      </w:r>
    </w:p>
    <w:p w:rsidR="00F70D94" w:rsidP="00211518">
      <w:pPr>
        <w:pStyle w:val="BodyText"/>
      </w:pPr>
    </w:p>
    <w:p w:rsidR="00000000" w:rsidRPr="00211518" w:rsidP="00211518">
      <w:pPr>
        <w:pStyle w:val="Heading1"/>
      </w:pPr>
      <w:bookmarkStart w:id="3" w:name="O_796672"/>
      <w:bookmarkEnd w:id="3"/>
      <w:r w:rsidRPr="00211518">
        <w:t>Unit Sector</w:t>
      </w:r>
    </w:p>
    <w:p w:rsidR="00000000" w:rsidRPr="00211518" w:rsidP="00211518">
      <w:pPr>
        <w:pStyle w:val="BodyText"/>
      </w:pPr>
      <w:r w:rsidRPr="00211518">
        <w:t xml:space="preserve">Extractive </w:t>
      </w:r>
    </w:p>
    <w:p w:rsidR="00000000" w:rsidRPr="00211518" w:rsidP="00211518">
      <w:pPr>
        <w:pStyle w:val="BodyText"/>
      </w:pPr>
      <w:r w:rsidRPr="00211518">
        <w:t>Metalliferous mining</w:t>
      </w:r>
    </w:p>
    <w:p w:rsidR="00000000" w:rsidRPr="00211518" w:rsidP="00211518">
      <w:pPr>
        <w:pStyle w:val="AllowPageBreak"/>
      </w:pPr>
    </w:p>
    <w:p w:rsidR="00000000" w:rsidRPr="00211518" w:rsidP="00211518">
      <w:pPr>
        <w:pStyle w:val="Heading1"/>
      </w:pPr>
      <w:bookmarkStart w:id="4" w:name="O_796671"/>
      <w:bookmarkEnd w:id="4"/>
      <w:r w:rsidRPr="0021151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115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1. Plan and prepare for face loader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18" w:rsidP="00211518">
            <w:pPr>
              <w:pStyle w:val="BodyText"/>
            </w:pPr>
            <w:r w:rsidRPr="00211518">
              <w:t>1.1</w:t>
            </w:r>
            <w:r w:rsidRPr="00211518">
              <w:tab/>
              <w:t xml:space="preserve">Access, interpret and apply face loader operations documentation and ensure the work activity is compliant  </w:t>
            </w:r>
          </w:p>
          <w:p w:rsidR="00000000" w:rsidRPr="00211518" w:rsidP="00211518">
            <w:pPr>
              <w:pStyle w:val="BodyText"/>
            </w:pPr>
            <w:r w:rsidRPr="00211518">
              <w:t>1.2</w:t>
            </w:r>
            <w:r w:rsidRPr="00211518">
              <w:tab/>
              <w:t>Obtain, read, interpret, clarify and confirm work requirements</w:t>
            </w:r>
          </w:p>
          <w:p w:rsidR="00000000" w:rsidRPr="00211518" w:rsidP="00211518">
            <w:pPr>
              <w:pStyle w:val="BodyText"/>
            </w:pPr>
            <w:r w:rsidRPr="00211518">
              <w:t>1.3</w:t>
            </w:r>
            <w:r w:rsidRPr="00211518">
              <w:tab/>
            </w:r>
            <w:r w:rsidRPr="00211518">
              <w:t xml:space="preserve">Identify and address risks, hazards and environmental issues and implement control measures  </w:t>
            </w:r>
          </w:p>
          <w:p w:rsidR="00000000" w:rsidRPr="00211518" w:rsidP="00211518">
            <w:pPr>
              <w:pStyle w:val="BodyText"/>
            </w:pPr>
            <w:r w:rsidRPr="00211518">
              <w:t>1.4</w:t>
            </w:r>
            <w:r w:rsidRPr="00211518">
              <w:tab/>
              <w:t>Select and wear personal protective equipment appropriate for work activities</w:t>
            </w:r>
          </w:p>
          <w:p w:rsidR="00000000" w:rsidRPr="00211518" w:rsidP="00211518">
            <w:pPr>
              <w:pStyle w:val="BodyText"/>
            </w:pPr>
            <w:r w:rsidRPr="00211518">
              <w:t>1.5</w:t>
            </w:r>
            <w:r w:rsidRPr="00211518">
              <w:tab/>
              <w:t>Access, interpret and clarify geological and survey data required to complet</w:t>
            </w:r>
            <w:r w:rsidRPr="00211518">
              <w:t>e the allocated work</w:t>
            </w:r>
          </w:p>
          <w:p w:rsidR="00000000" w:rsidRPr="00211518" w:rsidP="00211518">
            <w:pPr>
              <w:pStyle w:val="BodyText"/>
            </w:pPr>
            <w:r w:rsidRPr="00211518">
              <w:t>1.6</w:t>
            </w:r>
            <w:r w:rsidRPr="00211518">
              <w:tab/>
              <w:t>Inspect and prepare work area in coordination with others</w:t>
            </w:r>
          </w:p>
          <w:p w:rsidR="00000000" w:rsidRPr="00211518" w:rsidP="00211518">
            <w:pPr>
              <w:pStyle w:val="BodyText"/>
            </w:pPr>
            <w:r w:rsidRPr="00211518">
              <w:t>1.7</w:t>
            </w:r>
            <w:r w:rsidRPr="00211518">
              <w:tab/>
              <w:t>Select, and check for faults, equipment and/or attachments for work activities</w:t>
            </w:r>
          </w:p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1.8</w:t>
            </w:r>
            <w:r w:rsidRPr="00211518">
              <w:tab/>
              <w:t>Obtain and interpret emergency procedures, and be prepared for fire/accident/emergency</w:t>
            </w:r>
          </w:p>
        </w:tc>
      </w:tr>
      <w:tr w:rsidTr="002115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2. Operate face loader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18" w:rsidP="00211518">
            <w:pPr>
              <w:pStyle w:val="BodyText"/>
            </w:pPr>
            <w:r w:rsidRPr="00211518">
              <w:t>2.1</w:t>
            </w:r>
            <w:r w:rsidRPr="00211518">
              <w:tab/>
              <w:t>Coordinate activities with others at the site prior to commencement of, and during, the work activity</w:t>
            </w:r>
          </w:p>
          <w:p w:rsidR="00000000" w:rsidRPr="00211518" w:rsidP="00211518">
            <w:pPr>
              <w:pStyle w:val="BodyText"/>
            </w:pPr>
            <w:r w:rsidRPr="00211518">
              <w:t>2.2</w:t>
            </w:r>
            <w:r w:rsidRPr="00211518">
              <w:tab/>
              <w:t xml:space="preserve">Carry out pre-start, start-up, park-up, shutdown and secure equipment procedures </w:t>
            </w:r>
          </w:p>
          <w:p w:rsidR="00000000" w:rsidRPr="00211518" w:rsidP="00211518">
            <w:pPr>
              <w:pStyle w:val="BodyText"/>
            </w:pPr>
            <w:r w:rsidRPr="00211518">
              <w:t>2.3</w:t>
            </w:r>
            <w:r w:rsidRPr="00211518">
              <w:tab/>
              <w:t>Drive loader, select and modify the</w:t>
            </w:r>
            <w:r w:rsidRPr="00211518">
              <w:t xml:space="preserve"> operating technique to meet changing work conditions</w:t>
            </w:r>
          </w:p>
          <w:p w:rsidR="00000000" w:rsidRPr="00211518" w:rsidP="00211518">
            <w:pPr>
              <w:pStyle w:val="BodyText"/>
            </w:pPr>
            <w:r w:rsidRPr="00211518">
              <w:t>2.4</w:t>
            </w:r>
            <w:r w:rsidRPr="00211518">
              <w:tab/>
              <w:t>Distribute bulk materials into haulage units, and ensure maintenance of the stability and maximum load requirements of the haul unit</w:t>
            </w:r>
          </w:p>
          <w:p w:rsidR="00000000" w:rsidRPr="00211518" w:rsidP="00211518">
            <w:pPr>
              <w:pStyle w:val="BodyText"/>
            </w:pPr>
            <w:r w:rsidRPr="00211518">
              <w:t>2.5</w:t>
            </w:r>
            <w:r w:rsidRPr="00211518">
              <w:tab/>
              <w:t xml:space="preserve">Load bulk materials into materials handling equipment </w:t>
            </w:r>
          </w:p>
          <w:p w:rsidR="00000000" w:rsidRPr="00211518" w:rsidP="00211518">
            <w:pPr>
              <w:pStyle w:val="BodyText"/>
            </w:pPr>
            <w:r w:rsidRPr="00211518">
              <w:t>2.6</w:t>
            </w:r>
            <w:r w:rsidRPr="00211518">
              <w:tab/>
              <w:t>Ca</w:t>
            </w:r>
            <w:r w:rsidRPr="00211518">
              <w:t xml:space="preserve">rry out dumping and stockpiling operations </w:t>
            </w:r>
          </w:p>
          <w:p w:rsidR="00000000" w:rsidRPr="00211518" w:rsidP="00211518">
            <w:pPr>
              <w:pStyle w:val="BodyText"/>
            </w:pPr>
            <w:r w:rsidRPr="00211518">
              <w:t>2.7</w:t>
            </w:r>
            <w:r w:rsidRPr="00211518">
              <w:tab/>
              <w:t>Connect and tow equipment and plant safely, within  equipment and connection capacity</w:t>
            </w:r>
          </w:p>
          <w:p w:rsidR="00000000" w:rsidRPr="00211518" w:rsidP="00211518">
            <w:pPr>
              <w:pStyle w:val="BodyText"/>
            </w:pPr>
            <w:r w:rsidRPr="00211518">
              <w:t>2.8</w:t>
            </w:r>
            <w:r w:rsidRPr="00211518">
              <w:tab/>
              <w:t xml:space="preserve">Act on or report monitoring systems and alarms </w:t>
            </w:r>
          </w:p>
          <w:p w:rsidR="00000000" w:rsidRPr="00211518" w:rsidP="00211518">
            <w:pPr>
              <w:pStyle w:val="BodyText"/>
            </w:pPr>
            <w:r w:rsidRPr="00211518">
              <w:t>2.9</w:t>
            </w:r>
            <w:r w:rsidRPr="00211518">
              <w:tab/>
              <w:t xml:space="preserve">Continually monitor hazards and risks, and ensure safety of self, </w:t>
            </w:r>
            <w:r w:rsidRPr="00211518">
              <w:t xml:space="preserve">other personnel, plant and equipment </w:t>
            </w:r>
          </w:p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2.10</w:t>
            </w:r>
            <w:r w:rsidRPr="00211518">
              <w:tab/>
              <w:t xml:space="preserve">Complete the work plan, within the operating capacities of the </w:t>
            </w:r>
            <w:r w:rsidRPr="00211518">
              <w:tab/>
              <w:t>equipment</w:t>
            </w:r>
          </w:p>
        </w:tc>
      </w:tr>
      <w:tr w:rsidTr="002115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18" w:rsidP="00211518">
            <w:pPr>
              <w:pStyle w:val="BodyText"/>
            </w:pPr>
            <w:r w:rsidRPr="00211518">
              <w:t>3.1</w:t>
            </w:r>
            <w:r w:rsidRPr="00211518">
              <w:tab/>
              <w:t>Prepare machine for maintenance</w:t>
            </w:r>
          </w:p>
          <w:p w:rsidR="00000000" w:rsidRPr="00211518" w:rsidP="00211518">
            <w:pPr>
              <w:pStyle w:val="BodyText"/>
            </w:pPr>
            <w:r w:rsidRPr="00211518">
              <w:t>3.2</w:t>
            </w:r>
            <w:r w:rsidRPr="00211518">
              <w:tab/>
              <w:t>Conduct inspection and fault finding</w:t>
            </w:r>
          </w:p>
          <w:p w:rsidR="00000000" w:rsidRPr="00211518" w:rsidP="00211518">
            <w:pPr>
              <w:pStyle w:val="BodyText"/>
            </w:pPr>
            <w:r w:rsidRPr="00211518">
              <w:t>3.3</w:t>
            </w:r>
            <w:r w:rsidRPr="00211518">
              <w:tab/>
              <w:t>Carry out scheduled mai</w:t>
            </w:r>
            <w:r w:rsidRPr="00211518">
              <w:t>ntenance tasks</w:t>
            </w:r>
          </w:p>
          <w:p w:rsidR="00000000" w:rsidRPr="00211518" w:rsidP="00211518">
            <w:pPr>
              <w:pStyle w:val="BodyText"/>
            </w:pPr>
            <w:r w:rsidRPr="00211518">
              <w:t>3.4</w:t>
            </w:r>
            <w:r w:rsidRPr="00211518">
              <w:tab/>
              <w:t>Return machine to service</w:t>
            </w:r>
          </w:p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3.5</w:t>
            </w:r>
            <w:r w:rsidRPr="00211518">
              <w:tab/>
              <w:t>Process written maintenance records</w:t>
            </w:r>
          </w:p>
        </w:tc>
      </w:tr>
      <w:tr w:rsidTr="0021151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518">
            <w:pPr>
              <w:pStyle w:val="BodyText"/>
              <w:rPr>
                <w:lang w:val="en-NZ"/>
              </w:rPr>
            </w:pPr>
            <w:r w:rsidRPr="00211518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518" w:rsidP="00211518">
            <w:pPr>
              <w:pStyle w:val="BodyText"/>
            </w:pPr>
            <w:r w:rsidRPr="00211518">
              <w:t>4.1</w:t>
            </w:r>
            <w:r w:rsidRPr="00211518">
              <w:tab/>
              <w:t>Clear work area and dispose of or recycle materials</w:t>
            </w:r>
          </w:p>
          <w:p w:rsidR="00000000" w:rsidRPr="00211518" w:rsidP="00211518">
            <w:pPr>
              <w:pStyle w:val="BodyText"/>
            </w:pPr>
            <w:r w:rsidRPr="00211518">
              <w:t>4.2</w:t>
            </w:r>
            <w:r w:rsidRPr="00211518">
              <w:tab/>
              <w:t>Process records</w:t>
            </w:r>
          </w:p>
        </w:tc>
      </w:tr>
    </w:tbl>
    <w:p w:rsidR="00000000" w:rsidRPr="00211518" w:rsidP="00211518">
      <w:pPr>
        <w:pStyle w:val="BodyText"/>
      </w:pPr>
    </w:p>
    <w:p w:rsidR="00000000" w:rsidRPr="00211518" w:rsidP="00211518">
      <w:pPr>
        <w:pStyle w:val="AllowPageBreak"/>
      </w:pPr>
    </w:p>
    <w:p w:rsidR="00000000" w:rsidRPr="00211518" w:rsidP="00211518">
      <w:pPr>
        <w:pStyle w:val="Heading1"/>
      </w:pPr>
      <w:bookmarkStart w:id="5" w:name="O_796670"/>
      <w:bookmarkEnd w:id="5"/>
      <w:r w:rsidRPr="00211518">
        <w:t>Foundation Skills</w:t>
      </w:r>
    </w:p>
    <w:p w:rsidR="00F70D94" w:rsidP="00211518">
      <w:pPr>
        <w:pStyle w:val="BodyText"/>
      </w:pPr>
      <w:r w:rsidRPr="00211518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F70D94" w:rsidP="00211518">
      <w:pPr>
        <w:pStyle w:val="BodyText"/>
      </w:pPr>
    </w:p>
    <w:p w:rsidR="00000000" w:rsidRPr="00211518" w:rsidP="00211518">
      <w:pPr>
        <w:pStyle w:val="Heading1"/>
      </w:pPr>
      <w:bookmarkStart w:id="6" w:name="O_796669"/>
      <w:bookmarkEnd w:id="6"/>
      <w:r w:rsidRPr="00211518">
        <w:t>Unit Mapping Information</w:t>
      </w:r>
    </w:p>
    <w:p w:rsidR="00F70D94" w:rsidP="00211518">
      <w:pPr>
        <w:pStyle w:val="BodyText"/>
      </w:pPr>
      <w:r w:rsidRPr="00211518">
        <w:t>N</w:t>
      </w:r>
      <w:r w:rsidRPr="00211518">
        <w:t xml:space="preserve">o equivalent unit </w:t>
      </w:r>
    </w:p>
    <w:p w:rsidR="00F70D94" w:rsidP="00211518">
      <w:pPr>
        <w:pStyle w:val="BodyText"/>
      </w:pPr>
    </w:p>
    <w:p w:rsidR="00000000" w:rsidRPr="00211518" w:rsidP="00211518">
      <w:pPr>
        <w:pStyle w:val="Heading1"/>
      </w:pPr>
      <w:bookmarkStart w:id="7" w:name="O_796675"/>
      <w:bookmarkEnd w:id="7"/>
      <w:r w:rsidRPr="00211518">
        <w:t>Links</w:t>
      </w:r>
    </w:p>
    <w:p w:rsidR="00000000" w:rsidRPr="00211518" w:rsidP="00211518">
      <w:pPr>
        <w:pStyle w:val="BodyText"/>
      </w:pPr>
      <w:r w:rsidRPr="00211518">
        <w:t>SkillsDMC RII Companion Volumes - http://www.skillsdmc.com.au/</w:t>
      </w:r>
    </w:p>
    <w:p w:rsidR="00000000" w:rsidRPr="00211518" w:rsidP="00211518"/>
    <w:sectPr w:rsidSect="002115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18" w:rsidRPr="00F70D94" w:rsidP="00F70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94" w:rsidP="00211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0D94" w:rsidP="00211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F70D94" w:rsidP="002115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18" w:rsidRPr="00F70D94" w:rsidP="00F70D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D94" w:rsidRPr="002D2AF8" w:rsidP="00211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RIIMPO313D Conduct face 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F70D94" w:rsidP="002115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518"/>
  </w:style>
  <w:style w:type="character" w:customStyle="1" w:styleId="Heading1Char">
    <w:name w:val="Heading 1 Char"/>
    <w:basedOn w:val="DefaultParagraphFont"/>
    <w:link w:val="Heading1"/>
    <w:rsid w:val="00211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51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115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51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115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5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5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5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5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5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1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1518"/>
    <w:rPr>
      <w:b/>
      <w:spacing w:val="0"/>
    </w:rPr>
  </w:style>
  <w:style w:type="paragraph" w:customStyle="1" w:styleId="SuperTitle">
    <w:name w:val="SuperTitle"/>
    <w:basedOn w:val="Title"/>
    <w:rsid w:val="00211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5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5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518"/>
    <w:rPr>
      <w:i/>
    </w:rPr>
  </w:style>
  <w:style w:type="paragraph" w:styleId="Caption">
    <w:name w:val="caption"/>
    <w:basedOn w:val="BodyText"/>
    <w:next w:val="Normal"/>
    <w:qFormat/>
    <w:rsid w:val="00211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518"/>
  </w:style>
  <w:style w:type="paragraph" w:styleId="TableofFigures">
    <w:name w:val="table of figures"/>
    <w:basedOn w:val="Normal"/>
    <w:next w:val="Normal"/>
    <w:semiHidden/>
    <w:rsid w:val="00211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518"/>
    <w:pPr>
      <w:numPr>
        <w:numId w:val="9"/>
      </w:numPr>
    </w:pPr>
  </w:style>
  <w:style w:type="character" w:customStyle="1" w:styleId="WingdingSymbols">
    <w:name w:val="Wingding Symbols"/>
    <w:rsid w:val="00211518"/>
    <w:rPr>
      <w:rFonts w:ascii="Wingdings" w:hAnsi="Wingdings"/>
    </w:rPr>
  </w:style>
  <w:style w:type="paragraph" w:customStyle="1" w:styleId="TableHeading">
    <w:name w:val="Table Heading"/>
    <w:basedOn w:val="HeadingBase"/>
    <w:rsid w:val="00211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518"/>
    <w:rPr>
      <w:color w:val="0033CC"/>
      <w:u w:val="none"/>
    </w:rPr>
  </w:style>
  <w:style w:type="paragraph" w:customStyle="1" w:styleId="BodyTextRight">
    <w:name w:val="Body Text Right"/>
    <w:basedOn w:val="BodyText"/>
    <w:rsid w:val="00211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5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5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518"/>
    <w:rPr>
      <w:sz w:val="32"/>
    </w:rPr>
  </w:style>
  <w:style w:type="paragraph" w:customStyle="1" w:styleId="HeadingProcedure">
    <w:name w:val="Heading Procedure"/>
    <w:basedOn w:val="HeadingBase"/>
    <w:next w:val="Normal"/>
    <w:rsid w:val="00211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518"/>
    <w:pPr>
      <w:spacing w:before="60" w:after="60"/>
    </w:pPr>
  </w:style>
  <w:style w:type="paragraph" w:styleId="ListContinue">
    <w:name w:val="List Continue"/>
    <w:basedOn w:val="List"/>
    <w:rsid w:val="00211518"/>
    <w:pPr>
      <w:ind w:firstLine="0"/>
    </w:pPr>
  </w:style>
  <w:style w:type="paragraph" w:customStyle="1" w:styleId="ListNote">
    <w:name w:val="List Note"/>
    <w:basedOn w:val="List"/>
    <w:rsid w:val="00211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518"/>
    <w:rPr>
      <w:rFonts w:ascii="Courier New" w:hAnsi="Courier New"/>
    </w:rPr>
  </w:style>
  <w:style w:type="paragraph" w:customStyle="1" w:styleId="NoteBullet">
    <w:name w:val="Note Bullet"/>
    <w:basedOn w:val="Note"/>
    <w:rsid w:val="00211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5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5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518"/>
    <w:rPr>
      <w:b/>
      <w:smallCaps/>
    </w:rPr>
  </w:style>
  <w:style w:type="paragraph" w:customStyle="1" w:styleId="TableListNumber">
    <w:name w:val="Table List Number"/>
    <w:basedOn w:val="ListNumber"/>
    <w:rsid w:val="00211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518"/>
    <w:pPr>
      <w:numPr>
        <w:numId w:val="7"/>
      </w:numPr>
    </w:pPr>
  </w:style>
  <w:style w:type="paragraph" w:customStyle="1" w:styleId="ListAlpha2">
    <w:name w:val="List Alpha 2"/>
    <w:basedOn w:val="List2"/>
    <w:rsid w:val="00211518"/>
    <w:pPr>
      <w:numPr>
        <w:numId w:val="6"/>
      </w:numPr>
    </w:pPr>
  </w:style>
  <w:style w:type="paragraph" w:styleId="List2">
    <w:name w:val="List 2"/>
    <w:basedOn w:val="BodyText"/>
    <w:rsid w:val="002115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5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5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1518"/>
    <w:pPr>
      <w:numPr>
        <w:numId w:val="2"/>
      </w:numPr>
    </w:pPr>
  </w:style>
  <w:style w:type="paragraph" w:styleId="ListContinue2">
    <w:name w:val="List Continue 2"/>
    <w:basedOn w:val="List2"/>
    <w:rsid w:val="00211518"/>
    <w:pPr>
      <w:ind w:firstLine="0"/>
    </w:pPr>
  </w:style>
  <w:style w:type="paragraph" w:styleId="ListContinue3">
    <w:name w:val="List Continue 3"/>
    <w:basedOn w:val="List3"/>
    <w:rsid w:val="00211518"/>
    <w:pPr>
      <w:ind w:left="1021" w:firstLine="0"/>
    </w:pPr>
  </w:style>
  <w:style w:type="paragraph" w:styleId="ListContinue4">
    <w:name w:val="List Continue 4"/>
    <w:basedOn w:val="List4"/>
    <w:rsid w:val="00211518"/>
    <w:pPr>
      <w:ind w:firstLine="0"/>
    </w:pPr>
  </w:style>
  <w:style w:type="paragraph" w:styleId="ListContinue5">
    <w:name w:val="List Continue 5"/>
    <w:basedOn w:val="List5"/>
    <w:rsid w:val="00211518"/>
    <w:pPr>
      <w:ind w:firstLine="0"/>
    </w:pPr>
  </w:style>
  <w:style w:type="paragraph" w:styleId="ListNumber3">
    <w:name w:val="List Number 3"/>
    <w:basedOn w:val="List3"/>
    <w:rsid w:val="00211518"/>
    <w:pPr>
      <w:numPr>
        <w:numId w:val="3"/>
      </w:numPr>
    </w:pPr>
  </w:style>
  <w:style w:type="paragraph" w:styleId="ListNumber4">
    <w:name w:val="List Number 4"/>
    <w:basedOn w:val="List4"/>
    <w:rsid w:val="00211518"/>
    <w:pPr>
      <w:numPr>
        <w:numId w:val="4"/>
      </w:numPr>
    </w:pPr>
  </w:style>
  <w:style w:type="paragraph" w:styleId="ListNumber5">
    <w:name w:val="List Number 5"/>
    <w:basedOn w:val="List5"/>
    <w:rsid w:val="00211518"/>
    <w:pPr>
      <w:numPr>
        <w:numId w:val="5"/>
      </w:numPr>
    </w:pPr>
  </w:style>
  <w:style w:type="paragraph" w:styleId="BlockText">
    <w:name w:val="Block Text"/>
    <w:basedOn w:val="Normal"/>
    <w:rsid w:val="00211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518"/>
    <w:rPr>
      <w:sz w:val="16"/>
      <w:vertAlign w:val="superscript"/>
    </w:rPr>
  </w:style>
  <w:style w:type="character" w:customStyle="1" w:styleId="Symbols">
    <w:name w:val="Symbols"/>
    <w:basedOn w:val="DefaultParagraphFont"/>
    <w:rsid w:val="00211518"/>
    <w:rPr>
      <w:rFonts w:ascii="Symbol" w:hAnsi="Symbol"/>
    </w:rPr>
  </w:style>
  <w:style w:type="character" w:customStyle="1" w:styleId="MenuOptions">
    <w:name w:val="Menu Options"/>
    <w:basedOn w:val="DefaultParagraphFont"/>
    <w:rsid w:val="00211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518"/>
    <w:rPr>
      <w:b/>
    </w:rPr>
  </w:style>
  <w:style w:type="character" w:customStyle="1" w:styleId="Underlined">
    <w:name w:val="Underlined"/>
    <w:basedOn w:val="DefaultParagraphFont"/>
    <w:rsid w:val="00211518"/>
    <w:rPr>
      <w:u w:val="single"/>
    </w:rPr>
  </w:style>
  <w:style w:type="paragraph" w:customStyle="1" w:styleId="TableBodyTextRight">
    <w:name w:val="Table Body Text Right"/>
    <w:basedOn w:val="TableBodyText"/>
    <w:rsid w:val="00211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518"/>
    <w:rPr>
      <w:sz w:val="18"/>
    </w:rPr>
  </w:style>
  <w:style w:type="paragraph" w:customStyle="1" w:styleId="BodySmallRight">
    <w:name w:val="Body Small Right"/>
    <w:basedOn w:val="BodyTextRight"/>
    <w:rsid w:val="00211518"/>
    <w:rPr>
      <w:sz w:val="18"/>
      <w:szCs w:val="18"/>
    </w:rPr>
  </w:style>
  <w:style w:type="paragraph" w:customStyle="1" w:styleId="MarginEdition">
    <w:name w:val="Margin Edition"/>
    <w:basedOn w:val="MarginNote"/>
    <w:rsid w:val="00211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518"/>
    <w:rPr>
      <w:sz w:val="2"/>
      <w:szCs w:val="2"/>
    </w:rPr>
  </w:style>
  <w:style w:type="character" w:customStyle="1" w:styleId="Small">
    <w:name w:val="Small"/>
    <w:basedOn w:val="DefaultParagraphFont"/>
    <w:rsid w:val="00211518"/>
    <w:rPr>
      <w:sz w:val="16"/>
    </w:rPr>
  </w:style>
  <w:style w:type="paragraph" w:customStyle="1" w:styleId="WideTable">
    <w:name w:val="Wide Table"/>
    <w:basedOn w:val="Normal"/>
    <w:rsid w:val="00211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518"/>
  </w:style>
  <w:style w:type="paragraph" w:styleId="Quote">
    <w:name w:val="Quote"/>
    <w:basedOn w:val="Heading1"/>
    <w:link w:val="QuoteChar"/>
    <w:qFormat/>
    <w:rsid w:val="00211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518"/>
    <w:pPr>
      <w:pageBreakBefore/>
    </w:pPr>
  </w:style>
  <w:style w:type="paragraph" w:customStyle="1" w:styleId="Border">
    <w:name w:val="Border"/>
    <w:basedOn w:val="Normal"/>
    <w:qFormat/>
    <w:rsid w:val="00211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5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518"/>
    <w:rPr>
      <w:u w:val="single"/>
    </w:rPr>
  </w:style>
  <w:style w:type="character" w:customStyle="1" w:styleId="BoldandItalics">
    <w:name w:val="Bold and Italics"/>
    <w:qFormat/>
    <w:rsid w:val="00211518"/>
    <w:rPr>
      <w:b/>
      <w:i/>
      <w:u w:val="none"/>
    </w:rPr>
  </w:style>
  <w:style w:type="paragraph" w:styleId="BalloonText">
    <w:name w:val="Balloon Text"/>
    <w:basedOn w:val="Normal"/>
    <w:link w:val="BalloonTextChar"/>
    <w:rsid w:val="00211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5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5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5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5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5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3252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RIIMPO313D Conduct face loader operations</dc:title>
  <dc:subject>Approved</dc:subject>
  <dc:creator>SkillsDMC</dc:creator>
  <cp:keywords>Release: 5</cp:keywords>
  <dc:description>Review Date: 12 April 2008</dc:description>
  <cp:lastModifiedBy>HSD_TPCMSd.prod</cp:lastModifiedBy>
  <cp:revision>3</cp:revision>
  <dcterms:created xsi:type="dcterms:W3CDTF">2015-12-14T07:36:00Z</dcterms:created>
  <dcterms:modified xsi:type="dcterms:W3CDTF">2015-12-14T07:36:00Z</dcterms:modified>
</cp:coreProperties>
</file>