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C8B" w:rsidP="00496C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RIIMPO308E Conduct tracked dozer operations</w:t>
      </w:r>
      <w:r>
        <w:fldChar w:fldCharType="end"/>
      </w:r>
    </w:p>
    <w:p w:rsidR="00496C8B" w:rsidP="00496C8B">
      <w:pPr>
        <w:pStyle w:val="Version"/>
        <w:sectPr w:rsidSect="00942C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C5E" w:rsidP="00942C5E">
      <w:pPr>
        <w:pStyle w:val="SuperHeading"/>
      </w:pPr>
      <w:r w:rsidRPr="00942C5E">
        <w:t>RIIMPO308E Conduct tracked dozer operations</w:t>
      </w:r>
    </w:p>
    <w:p w:rsidR="00000000" w:rsidRPr="00942C5E" w:rsidP="00942C5E">
      <w:pPr>
        <w:pStyle w:val="Heading1"/>
      </w:pPr>
      <w:bookmarkStart w:id="1" w:name="O_849254"/>
      <w:bookmarkEnd w:id="1"/>
      <w:r w:rsidRPr="00942C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29"/>
        <w:gridCol w:w="7222"/>
      </w:tblGrid>
      <w:tr w:rsidTr="00942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5E">
            <w:pPr>
              <w:pStyle w:val="Heading4"/>
              <w:rPr>
                <w:lang w:val="en-NZ"/>
              </w:rPr>
            </w:pPr>
            <w:r w:rsidRPr="00942C5E">
              <w:t>Release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5E">
            <w:pPr>
              <w:pStyle w:val="Heading4"/>
              <w:rPr>
                <w:lang w:val="en-NZ"/>
              </w:rPr>
            </w:pPr>
            <w:r w:rsidRPr="00942C5E">
              <w:t>Comment</w:t>
            </w:r>
          </w:p>
        </w:tc>
      </w:tr>
      <w:tr w:rsidTr="00942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5E">
            <w:pPr>
              <w:pStyle w:val="BodyText"/>
              <w:rPr>
                <w:lang w:val="en-NZ"/>
              </w:rPr>
            </w:pPr>
            <w:r w:rsidRPr="00942C5E">
              <w:t>1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5E" w:rsidP="00942C5E">
            <w:pPr>
              <w:pStyle w:val="BodyText"/>
            </w:pPr>
            <w:r w:rsidRPr="00942C5E">
              <w:t>This unit replaces RIIMPO308D Conduct tracked dozer operations. Performance evidence amended. Mapping table added.</w:t>
            </w:r>
          </w:p>
        </w:tc>
      </w:tr>
    </w:tbl>
    <w:p w:rsidR="00000000" w:rsidRPr="00942C5E" w:rsidP="00942C5E">
      <w:pPr>
        <w:pStyle w:val="BodyText"/>
      </w:pPr>
    </w:p>
    <w:p w:rsidR="00000000" w:rsidRPr="00942C5E" w:rsidP="00942C5E">
      <w:pPr>
        <w:pStyle w:val="AllowPageBreak"/>
      </w:pPr>
    </w:p>
    <w:p w:rsidR="00000000" w:rsidRPr="00942C5E" w:rsidP="00942C5E">
      <w:pPr>
        <w:pStyle w:val="Heading1"/>
      </w:pPr>
      <w:bookmarkStart w:id="2" w:name="O_849259"/>
      <w:bookmarkEnd w:id="2"/>
      <w:r w:rsidRPr="00942C5E">
        <w:t>Application</w:t>
      </w:r>
    </w:p>
    <w:p w:rsidR="00000000" w:rsidRPr="00942C5E" w:rsidP="00496C8B">
      <w:pPr>
        <w:pStyle w:val="BodyText"/>
      </w:pPr>
      <w:r w:rsidRPr="00942C5E">
        <w:t>This unit describes a participant’s skills and knowledge required to c</w:t>
      </w:r>
      <w:r w:rsidRPr="00942C5E">
        <w:t>onduct tracked dozer operations in coal and metalliferous mining and extractive.</w:t>
      </w:r>
    </w:p>
    <w:p w:rsidR="00000000" w:rsidRPr="00942C5E" w:rsidP="00496C8B">
      <w:pPr>
        <w:pStyle w:val="BodyText"/>
      </w:pPr>
      <w:r w:rsidRPr="00942C5E">
        <w:t>This unit is appropriate for those working in operational roles.</w:t>
      </w:r>
    </w:p>
    <w:p w:rsidR="00000000" w:rsidRPr="00942C5E" w:rsidP="00496C8B">
      <w:pPr>
        <w:pStyle w:val="BodyText"/>
      </w:pPr>
      <w:r w:rsidRPr="00942C5E">
        <w:t>Licensing, legislative, regulatory and certification requirements that apply to this unit can vary between sta</w:t>
      </w:r>
      <w:r w:rsidRPr="00942C5E">
        <w:t>tes, territories, and industry sectors. Relevant information must be sourced prior to application of the unit.</w:t>
      </w:r>
    </w:p>
    <w:p w:rsidR="00000000" w:rsidRPr="00942C5E" w:rsidP="00942C5E">
      <w:pPr>
        <w:pStyle w:val="Heading1"/>
      </w:pPr>
      <w:bookmarkStart w:id="3" w:name="O_849258"/>
      <w:bookmarkEnd w:id="3"/>
      <w:r w:rsidRPr="00942C5E">
        <w:t>Unit Sector</w:t>
      </w:r>
    </w:p>
    <w:p w:rsidR="00000000" w:rsidRPr="00942C5E" w:rsidP="00496C8B">
      <w:pPr>
        <w:pStyle w:val="List"/>
      </w:pPr>
      <w:r w:rsidRPr="00942C5E">
        <w:t>Coal mining</w:t>
      </w:r>
    </w:p>
    <w:p w:rsidR="00000000" w:rsidRPr="00942C5E" w:rsidP="00496C8B">
      <w:pPr>
        <w:pStyle w:val="List"/>
      </w:pPr>
      <w:r w:rsidRPr="00942C5E">
        <w:t xml:space="preserve">Extractive </w:t>
      </w:r>
    </w:p>
    <w:p w:rsidR="00000000" w:rsidRPr="00942C5E" w:rsidP="00496C8B">
      <w:pPr>
        <w:pStyle w:val="List"/>
      </w:pPr>
      <w:r w:rsidRPr="00942C5E">
        <w:t>Metalliferous mining</w:t>
      </w:r>
    </w:p>
    <w:p w:rsidR="00000000" w:rsidRPr="00942C5E" w:rsidP="00942C5E">
      <w:pPr>
        <w:pStyle w:val="AllowPageBreak"/>
      </w:pPr>
    </w:p>
    <w:p w:rsidR="00000000" w:rsidRPr="00942C5E" w:rsidP="00942C5E">
      <w:pPr>
        <w:pStyle w:val="Heading1"/>
      </w:pPr>
      <w:bookmarkStart w:id="4" w:name="O_849257"/>
      <w:bookmarkEnd w:id="4"/>
      <w:r w:rsidRPr="00942C5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942C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5E">
            <w:pPr>
              <w:pStyle w:val="BodyText"/>
              <w:rPr>
                <w:lang w:val="en-NZ"/>
              </w:rPr>
            </w:pPr>
            <w:r w:rsidRPr="00942C5E">
              <w:t>1. Plan and prepare for tracked dozer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5E" w:rsidP="00942C5E">
            <w:pPr>
              <w:pStyle w:val="BodyText"/>
            </w:pPr>
            <w:r w:rsidRPr="00942C5E">
              <w:t>1.1</w:t>
            </w:r>
            <w:r w:rsidRPr="00942C5E">
              <w:tab/>
              <w:t xml:space="preserve">Access, interpret and apply tracked dozer operations documentation and ensure the work activity is compliant </w:t>
            </w:r>
          </w:p>
          <w:p w:rsidR="00000000" w:rsidRPr="00942C5E" w:rsidP="00942C5E">
            <w:pPr>
              <w:pStyle w:val="BodyText"/>
            </w:pPr>
            <w:r w:rsidRPr="00942C5E">
              <w:t>1.2</w:t>
            </w:r>
            <w:r w:rsidRPr="00942C5E">
              <w:tab/>
              <w:t xml:space="preserve">Obtain, read, interpret clarify and confirm work plan </w:t>
            </w:r>
          </w:p>
          <w:p w:rsidR="00000000" w:rsidRPr="00942C5E" w:rsidP="00942C5E">
            <w:pPr>
              <w:pStyle w:val="BodyText"/>
            </w:pPr>
            <w:r w:rsidRPr="00942C5E">
              <w:t>1.3</w:t>
            </w:r>
            <w:r w:rsidRPr="00942C5E">
              <w:tab/>
              <w:t>Identify and address risks, ha</w:t>
            </w:r>
            <w:r w:rsidRPr="00942C5E">
              <w:t xml:space="preserve">zards and environmental issues and implement control measures </w:t>
            </w:r>
          </w:p>
          <w:p w:rsidR="00000000" w:rsidRPr="00942C5E" w:rsidP="00942C5E">
            <w:pPr>
              <w:pStyle w:val="BodyText"/>
            </w:pPr>
            <w:r w:rsidRPr="00942C5E">
              <w:t>1.4</w:t>
            </w:r>
            <w:r w:rsidRPr="00942C5E">
              <w:tab/>
              <w:t>Select and wear personal protective equipment appropriate for work activities</w:t>
            </w:r>
          </w:p>
          <w:p w:rsidR="00000000" w:rsidRPr="00942C5E" w:rsidP="00942C5E">
            <w:pPr>
              <w:pStyle w:val="BodyText"/>
            </w:pPr>
            <w:r w:rsidRPr="00942C5E">
              <w:t>1.5</w:t>
            </w:r>
            <w:r w:rsidRPr="00942C5E">
              <w:tab/>
              <w:t>Access, interpret and apply geological and survey data required to complete the allocated job</w:t>
            </w:r>
          </w:p>
          <w:p w:rsidR="00000000" w:rsidRPr="00942C5E" w:rsidP="00942C5E">
            <w:pPr>
              <w:pStyle w:val="BodyText"/>
            </w:pPr>
            <w:r w:rsidRPr="00942C5E">
              <w:t>1.6</w:t>
            </w:r>
            <w:r w:rsidRPr="00942C5E">
              <w:tab/>
              <w:t>Inspect a</w:t>
            </w:r>
            <w:r w:rsidRPr="00942C5E">
              <w:t>nd prepare work area in coordination with others</w:t>
            </w:r>
          </w:p>
          <w:p w:rsidR="00000000" w:rsidP="00942C5E">
            <w:pPr>
              <w:pStyle w:val="BodyText"/>
              <w:rPr>
                <w:lang w:val="en-NZ"/>
              </w:rPr>
            </w:pPr>
            <w:r w:rsidRPr="00942C5E">
              <w:t>1.7</w:t>
            </w:r>
            <w:r w:rsidRPr="00942C5E">
              <w:tab/>
              <w:t>Obtain and interpret emergency procedures, and be prepared for fire/accident/emergency</w:t>
            </w:r>
          </w:p>
        </w:tc>
      </w:tr>
      <w:tr w:rsidTr="00942C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5E">
            <w:pPr>
              <w:pStyle w:val="BodyText"/>
              <w:rPr>
                <w:lang w:val="en-NZ"/>
              </w:rPr>
            </w:pPr>
            <w:r w:rsidRPr="00942C5E">
              <w:t>2. Operate the tracked dozer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5E" w:rsidP="00942C5E">
            <w:pPr>
              <w:pStyle w:val="BodyText"/>
            </w:pPr>
            <w:r w:rsidRPr="00942C5E">
              <w:t>2.1</w:t>
            </w:r>
            <w:r w:rsidRPr="00942C5E">
              <w:tab/>
              <w:t xml:space="preserve">Carry out pre-start, start-up, park-up, shutdown, and secure equipment procedures </w:t>
            </w:r>
          </w:p>
          <w:p w:rsidR="00000000" w:rsidRPr="00942C5E" w:rsidP="00942C5E">
            <w:pPr>
              <w:pStyle w:val="BodyText"/>
            </w:pPr>
            <w:r w:rsidRPr="00942C5E">
              <w:t>2.2</w:t>
            </w:r>
            <w:r w:rsidRPr="00942C5E">
              <w:tab/>
              <w:t>Determine equipment capacity and operate equipment within capacity</w:t>
            </w:r>
          </w:p>
          <w:p w:rsidR="00000000" w:rsidRPr="00942C5E" w:rsidP="00942C5E">
            <w:pPr>
              <w:pStyle w:val="BodyText"/>
            </w:pPr>
            <w:r w:rsidRPr="00942C5E">
              <w:t>2.3</w:t>
            </w:r>
            <w:r w:rsidRPr="00942C5E">
              <w:tab/>
              <w:t>Coordinate activities with others at the site prior to commencement of, and during, the work activity</w:t>
            </w:r>
          </w:p>
          <w:p w:rsidR="00000000" w:rsidRPr="00942C5E" w:rsidP="00942C5E">
            <w:pPr>
              <w:pStyle w:val="BodyText"/>
            </w:pPr>
            <w:r w:rsidRPr="00942C5E">
              <w:t>2.4</w:t>
            </w:r>
            <w:r w:rsidRPr="00942C5E">
              <w:tab/>
              <w:t>Drive dozer, select and modify the operating technique to meet changing wo</w:t>
            </w:r>
            <w:r w:rsidRPr="00942C5E">
              <w:t xml:space="preserve">rk conditions </w:t>
            </w:r>
          </w:p>
          <w:p w:rsidR="00000000" w:rsidRPr="00942C5E" w:rsidP="00942C5E">
            <w:pPr>
              <w:pStyle w:val="BodyText"/>
            </w:pPr>
            <w:r w:rsidRPr="00942C5E">
              <w:t>2.5</w:t>
            </w:r>
            <w:r w:rsidRPr="00942C5E">
              <w:tab/>
              <w:t>Monitor and manage equipment performance using indicators and alarms, and ensure efficiency of operation</w:t>
            </w:r>
          </w:p>
          <w:p w:rsidR="00000000" w:rsidRPr="00942C5E" w:rsidP="00942C5E">
            <w:pPr>
              <w:pStyle w:val="BodyText"/>
            </w:pPr>
            <w:r w:rsidRPr="00942C5E">
              <w:t>2.6</w:t>
            </w:r>
            <w:r w:rsidRPr="00942C5E">
              <w:tab/>
              <w:t>Connect and tow/push equipment and plant within the equipment and connection capacity</w:t>
            </w:r>
          </w:p>
          <w:p w:rsidR="00000000" w:rsidP="00942C5E">
            <w:pPr>
              <w:pStyle w:val="BodyText"/>
              <w:rPr>
                <w:lang w:val="en-NZ"/>
              </w:rPr>
            </w:pPr>
            <w:r w:rsidRPr="00942C5E">
              <w:t>2.7</w:t>
            </w:r>
            <w:r w:rsidRPr="00942C5E">
              <w:tab/>
              <w:t>Continually monitor hazards and risks,</w:t>
            </w:r>
            <w:r w:rsidRPr="00942C5E">
              <w:t xml:space="preserve"> and ensure safety of self, other personnel, plant and equipment</w:t>
            </w:r>
          </w:p>
        </w:tc>
      </w:tr>
      <w:tr w:rsidTr="00942C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5E">
            <w:pPr>
              <w:pStyle w:val="BodyText"/>
              <w:rPr>
                <w:lang w:val="en-NZ"/>
              </w:rPr>
            </w:pPr>
            <w:r w:rsidRPr="00942C5E">
              <w:t>3. Carry out operator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5E" w:rsidP="00942C5E">
            <w:pPr>
              <w:pStyle w:val="BodyText"/>
            </w:pPr>
            <w:r w:rsidRPr="00942C5E">
              <w:t>3.1</w:t>
            </w:r>
            <w:r w:rsidRPr="00942C5E">
              <w:tab/>
              <w:t>Prepare machine for maintenance</w:t>
            </w:r>
          </w:p>
          <w:p w:rsidR="00000000" w:rsidRPr="00942C5E" w:rsidP="00942C5E">
            <w:pPr>
              <w:pStyle w:val="BodyText"/>
            </w:pPr>
            <w:r w:rsidRPr="00942C5E">
              <w:t>3.2</w:t>
            </w:r>
            <w:r w:rsidRPr="00942C5E">
              <w:tab/>
              <w:t>Conduct inspection and fault finding</w:t>
            </w:r>
          </w:p>
          <w:p w:rsidR="00000000" w:rsidRPr="00942C5E" w:rsidP="00942C5E">
            <w:pPr>
              <w:pStyle w:val="BodyText"/>
            </w:pPr>
            <w:r w:rsidRPr="00942C5E">
              <w:t>3.3</w:t>
            </w:r>
            <w:r w:rsidRPr="00942C5E">
              <w:tab/>
              <w:t>Carry out scheduled maintenance tasks</w:t>
            </w:r>
          </w:p>
          <w:p w:rsidR="00000000" w:rsidRPr="00942C5E" w:rsidP="00942C5E">
            <w:pPr>
              <w:pStyle w:val="BodyText"/>
            </w:pPr>
            <w:r w:rsidRPr="00942C5E">
              <w:t>3.4</w:t>
            </w:r>
            <w:r w:rsidRPr="00942C5E">
              <w:tab/>
              <w:t>Return machine to service</w:t>
            </w:r>
          </w:p>
          <w:p w:rsidR="00000000" w:rsidP="00942C5E">
            <w:pPr>
              <w:pStyle w:val="BodyText"/>
              <w:rPr>
                <w:lang w:val="en-NZ"/>
              </w:rPr>
            </w:pPr>
            <w:r w:rsidRPr="00942C5E">
              <w:t>3.5</w:t>
            </w:r>
            <w:r w:rsidRPr="00942C5E">
              <w:tab/>
            </w:r>
            <w:r w:rsidRPr="00942C5E">
              <w:t>Process written maintenance records</w:t>
            </w:r>
          </w:p>
        </w:tc>
      </w:tr>
      <w:tr w:rsidTr="00942C5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5E">
            <w:pPr>
              <w:pStyle w:val="BodyText"/>
              <w:rPr>
                <w:lang w:val="en-NZ"/>
              </w:rPr>
            </w:pPr>
            <w:r w:rsidRPr="00942C5E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5E" w:rsidP="00942C5E">
            <w:pPr>
              <w:pStyle w:val="BodyText"/>
            </w:pPr>
            <w:r w:rsidRPr="00942C5E">
              <w:t>4.1</w:t>
            </w:r>
            <w:r w:rsidRPr="00942C5E">
              <w:tab/>
              <w:t>Clear work area and dispose of or recycle materials</w:t>
            </w:r>
          </w:p>
          <w:p w:rsidR="00000000" w:rsidRPr="00942C5E" w:rsidP="00942C5E">
            <w:pPr>
              <w:pStyle w:val="BodyText"/>
            </w:pPr>
            <w:r w:rsidRPr="00942C5E">
              <w:t>4.2</w:t>
            </w:r>
            <w:r w:rsidRPr="00942C5E">
              <w:tab/>
              <w:t>Process records</w:t>
            </w:r>
          </w:p>
        </w:tc>
      </w:tr>
    </w:tbl>
    <w:p w:rsidR="00000000" w:rsidRPr="00942C5E" w:rsidP="00942C5E">
      <w:pPr>
        <w:pStyle w:val="BodyText"/>
      </w:pPr>
    </w:p>
    <w:p w:rsidR="00000000" w:rsidRPr="00942C5E" w:rsidP="00942C5E">
      <w:pPr>
        <w:pStyle w:val="AllowPageBreak"/>
      </w:pPr>
    </w:p>
    <w:p w:rsidR="00000000" w:rsidRPr="00942C5E" w:rsidP="00942C5E">
      <w:pPr>
        <w:pStyle w:val="Heading1"/>
      </w:pPr>
      <w:bookmarkStart w:id="5" w:name="O_849256"/>
      <w:bookmarkEnd w:id="5"/>
      <w:r w:rsidRPr="00942C5E">
        <w:t>Foundation Skills</w:t>
      </w:r>
    </w:p>
    <w:p w:rsidR="00000000" w:rsidRPr="00942C5E" w:rsidP="00496C8B">
      <w:pPr>
        <w:pStyle w:val="BodyText"/>
      </w:pPr>
      <w:r w:rsidRPr="00942C5E">
        <w:t>Foundation skills essential to performance are explicit in the performa</w:t>
      </w:r>
      <w:r w:rsidRPr="00942C5E">
        <w:t>nce criteria of this unit. Further information is available in the Resources and Infrastructure Industry Training Package Companion Volume.</w:t>
      </w:r>
    </w:p>
    <w:p w:rsidR="00000000" w:rsidRPr="00942C5E" w:rsidP="00942C5E">
      <w:pPr>
        <w:pStyle w:val="Heading1"/>
      </w:pPr>
      <w:bookmarkStart w:id="6" w:name="O_849255"/>
      <w:bookmarkEnd w:id="6"/>
      <w:r w:rsidRPr="00942C5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85"/>
        <w:gridCol w:w="2900"/>
        <w:gridCol w:w="2017"/>
        <w:gridCol w:w="1394"/>
      </w:tblGrid>
      <w:tr w:rsidTr="00496C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5E" w:rsidP="00942C5E">
            <w:pPr>
              <w:pStyle w:val="Heading4"/>
            </w:pPr>
            <w:r w:rsidRPr="00942C5E">
              <w:t>Code and title</w:t>
            </w:r>
          </w:p>
          <w:p w:rsidR="00000000" w:rsidP="00942C5E">
            <w:pPr>
              <w:pStyle w:val="Heading4"/>
              <w:rPr>
                <w:lang w:val="en-NZ"/>
              </w:rPr>
            </w:pPr>
            <w:r w:rsidRPr="00942C5E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5E" w:rsidP="00942C5E">
            <w:pPr>
              <w:pStyle w:val="Heading4"/>
            </w:pPr>
            <w:r w:rsidRPr="00942C5E">
              <w:t>Code and title</w:t>
            </w:r>
          </w:p>
          <w:p w:rsidR="00000000" w:rsidP="00942C5E">
            <w:pPr>
              <w:pStyle w:val="Heading4"/>
              <w:rPr>
                <w:lang w:val="en-NZ"/>
              </w:rPr>
            </w:pPr>
            <w:r w:rsidRPr="00942C5E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5E">
            <w:pPr>
              <w:pStyle w:val="Heading4"/>
              <w:rPr>
                <w:lang w:val="en-NZ"/>
              </w:rPr>
            </w:pPr>
            <w:r w:rsidRPr="00942C5E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5E">
            <w:pPr>
              <w:pStyle w:val="Heading4"/>
              <w:rPr>
                <w:lang w:val="en-NZ"/>
              </w:rPr>
            </w:pPr>
            <w:r w:rsidRPr="00942C5E">
              <w:t>Eq</w:t>
            </w:r>
            <w:r w:rsidRPr="00942C5E">
              <w:t>uivalence status</w:t>
            </w:r>
          </w:p>
        </w:tc>
      </w:tr>
      <w:tr w:rsidTr="00496C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5E">
            <w:pPr>
              <w:pStyle w:val="BodyText"/>
              <w:rPr>
                <w:lang w:val="en-NZ"/>
              </w:rPr>
            </w:pPr>
            <w:r w:rsidRPr="00942C5E">
              <w:t>RIIMPO308E Conduct tracked dozer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5E">
            <w:pPr>
              <w:pStyle w:val="BodyText"/>
              <w:rPr>
                <w:lang w:val="en-NZ"/>
              </w:rPr>
            </w:pPr>
            <w:r w:rsidRPr="00942C5E">
              <w:t>RIIMPO308D Conduct tracked dozer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5E">
            <w:pPr>
              <w:pStyle w:val="BodyText"/>
              <w:rPr>
                <w:lang w:val="en-NZ"/>
              </w:rPr>
            </w:pPr>
            <w:r w:rsidRPr="00942C5E">
              <w:t>Performance evidence amended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5E" w:rsidP="00942C5E">
            <w:pPr>
              <w:pStyle w:val="BodyText"/>
            </w:pPr>
            <w:r w:rsidRPr="00942C5E">
              <w:t>Equivalent</w:t>
            </w:r>
          </w:p>
        </w:tc>
      </w:tr>
    </w:tbl>
    <w:p w:rsidR="00000000" w:rsidRPr="00942C5E" w:rsidP="00942C5E">
      <w:pPr>
        <w:pStyle w:val="BodyText"/>
      </w:pPr>
    </w:p>
    <w:p w:rsidR="00000000" w:rsidRPr="00942C5E" w:rsidP="00942C5E">
      <w:pPr>
        <w:pStyle w:val="AllowPageBreak"/>
      </w:pPr>
    </w:p>
    <w:p w:rsidR="00000000" w:rsidRPr="00942C5E" w:rsidP="00942C5E">
      <w:pPr>
        <w:pStyle w:val="Heading1"/>
      </w:pPr>
      <w:bookmarkStart w:id="7" w:name="O_849248"/>
      <w:bookmarkEnd w:id="7"/>
      <w:r w:rsidRPr="00942C5E">
        <w:t>Links</w:t>
      </w:r>
    </w:p>
    <w:p w:rsidR="00000000" w:rsidRPr="00942C5E" w:rsidP="00496C8B">
      <w:pPr>
        <w:pStyle w:val="BodyText"/>
      </w:pPr>
      <w:r w:rsidRPr="00942C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4407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42C5E" w:rsidP="00942C5E"/>
    <w:sectPr w:rsidSect="00942C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5E" w:rsidRPr="00496C8B" w:rsidP="00496C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8B" w:rsidP="00942C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C8B" w:rsidP="00942C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6C8B" w:rsidP="00942C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C5E" w:rsidRPr="00496C8B" w:rsidP="00496C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C8B" w:rsidRPr="002D2AF8" w:rsidP="00942C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RIIMPO308E Conduct tracked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496C8B" w:rsidP="00942C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C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C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C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C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C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C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C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C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C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C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C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C5E"/>
  </w:style>
  <w:style w:type="character" w:customStyle="1" w:styleId="Heading1Char">
    <w:name w:val="Heading 1 Char"/>
    <w:basedOn w:val="DefaultParagraphFont"/>
    <w:link w:val="Heading1"/>
    <w:rsid w:val="00942C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C5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42C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C5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42C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C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C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C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C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C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C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C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C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C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C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C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C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C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C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C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C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C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2C5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2C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2C5E"/>
    <w:rPr>
      <w:b/>
      <w:spacing w:val="0"/>
    </w:rPr>
  </w:style>
  <w:style w:type="paragraph" w:customStyle="1" w:styleId="SuperTitle">
    <w:name w:val="SuperTitle"/>
    <w:basedOn w:val="Title"/>
    <w:rsid w:val="00942C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C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C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C5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C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C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C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C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C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C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C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C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C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C5E"/>
    <w:rPr>
      <w:i/>
    </w:rPr>
  </w:style>
  <w:style w:type="paragraph" w:styleId="Caption">
    <w:name w:val="caption"/>
    <w:basedOn w:val="BodyText"/>
    <w:next w:val="Normal"/>
    <w:qFormat/>
    <w:rsid w:val="00942C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C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C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C5E"/>
  </w:style>
  <w:style w:type="paragraph" w:styleId="TableofFigures">
    <w:name w:val="table of figures"/>
    <w:basedOn w:val="Normal"/>
    <w:next w:val="Normal"/>
    <w:semiHidden/>
    <w:rsid w:val="00942C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C5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2C5E"/>
    <w:rPr>
      <w:rFonts w:ascii="Wingdings" w:hAnsi="Wingdings"/>
    </w:rPr>
  </w:style>
  <w:style w:type="paragraph" w:customStyle="1" w:styleId="TableHeading">
    <w:name w:val="Table Heading"/>
    <w:basedOn w:val="HeadingBase"/>
    <w:rsid w:val="00942C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C5E"/>
    <w:rPr>
      <w:color w:val="0033CC"/>
      <w:u w:val="none"/>
    </w:rPr>
  </w:style>
  <w:style w:type="paragraph" w:customStyle="1" w:styleId="BodyTextRight">
    <w:name w:val="Body Text Right"/>
    <w:basedOn w:val="BodyText"/>
    <w:rsid w:val="00942C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C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C5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C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C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C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C5E"/>
    <w:rPr>
      <w:sz w:val="32"/>
    </w:rPr>
  </w:style>
  <w:style w:type="paragraph" w:customStyle="1" w:styleId="HeadingProcedure">
    <w:name w:val="Heading Procedure"/>
    <w:basedOn w:val="HeadingBase"/>
    <w:next w:val="Normal"/>
    <w:rsid w:val="00942C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C5E"/>
    <w:pPr>
      <w:spacing w:before="60" w:after="60"/>
    </w:pPr>
  </w:style>
  <w:style w:type="paragraph" w:styleId="ListContinue">
    <w:name w:val="List Continue"/>
    <w:basedOn w:val="List"/>
    <w:rsid w:val="00942C5E"/>
    <w:pPr>
      <w:ind w:firstLine="0"/>
    </w:pPr>
  </w:style>
  <w:style w:type="paragraph" w:customStyle="1" w:styleId="ListNote">
    <w:name w:val="List Note"/>
    <w:basedOn w:val="List"/>
    <w:rsid w:val="00942C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C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C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C5E"/>
    <w:rPr>
      <w:rFonts w:ascii="Courier New" w:hAnsi="Courier New"/>
    </w:rPr>
  </w:style>
  <w:style w:type="paragraph" w:customStyle="1" w:styleId="NoteBullet">
    <w:name w:val="Note Bullet"/>
    <w:basedOn w:val="Note"/>
    <w:rsid w:val="00942C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C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C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C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C5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2C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C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C5E"/>
    <w:rPr>
      <w:b/>
      <w:smallCaps/>
    </w:rPr>
  </w:style>
  <w:style w:type="paragraph" w:customStyle="1" w:styleId="TableListNumber">
    <w:name w:val="Table List Number"/>
    <w:basedOn w:val="ListNumber"/>
    <w:rsid w:val="00942C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C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C5E"/>
    <w:pPr>
      <w:numPr>
        <w:numId w:val="7"/>
      </w:numPr>
    </w:pPr>
  </w:style>
  <w:style w:type="paragraph" w:customStyle="1" w:styleId="ListAlpha2">
    <w:name w:val="List Alpha 2"/>
    <w:basedOn w:val="List2"/>
    <w:rsid w:val="00942C5E"/>
    <w:pPr>
      <w:numPr>
        <w:numId w:val="6"/>
      </w:numPr>
    </w:pPr>
  </w:style>
  <w:style w:type="paragraph" w:styleId="List2">
    <w:name w:val="List 2"/>
    <w:basedOn w:val="BodyText"/>
    <w:rsid w:val="00942C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C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C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C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C5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C5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2C5E"/>
    <w:pPr>
      <w:numPr>
        <w:numId w:val="2"/>
      </w:numPr>
    </w:pPr>
  </w:style>
  <w:style w:type="paragraph" w:styleId="ListContinue2">
    <w:name w:val="List Continue 2"/>
    <w:basedOn w:val="List2"/>
    <w:rsid w:val="00942C5E"/>
    <w:pPr>
      <w:ind w:firstLine="0"/>
    </w:pPr>
  </w:style>
  <w:style w:type="paragraph" w:styleId="ListContinue3">
    <w:name w:val="List Continue 3"/>
    <w:basedOn w:val="List3"/>
    <w:rsid w:val="00942C5E"/>
    <w:pPr>
      <w:ind w:left="1021" w:firstLine="0"/>
    </w:pPr>
  </w:style>
  <w:style w:type="paragraph" w:styleId="ListContinue4">
    <w:name w:val="List Continue 4"/>
    <w:basedOn w:val="List4"/>
    <w:rsid w:val="00942C5E"/>
    <w:pPr>
      <w:ind w:firstLine="0"/>
    </w:pPr>
  </w:style>
  <w:style w:type="paragraph" w:styleId="ListContinue5">
    <w:name w:val="List Continue 5"/>
    <w:basedOn w:val="List5"/>
    <w:rsid w:val="00942C5E"/>
    <w:pPr>
      <w:ind w:firstLine="0"/>
    </w:pPr>
  </w:style>
  <w:style w:type="paragraph" w:styleId="ListNumber3">
    <w:name w:val="List Number 3"/>
    <w:basedOn w:val="List3"/>
    <w:rsid w:val="00942C5E"/>
    <w:pPr>
      <w:numPr>
        <w:numId w:val="3"/>
      </w:numPr>
    </w:pPr>
  </w:style>
  <w:style w:type="paragraph" w:styleId="ListNumber4">
    <w:name w:val="List Number 4"/>
    <w:basedOn w:val="List4"/>
    <w:rsid w:val="00942C5E"/>
    <w:pPr>
      <w:numPr>
        <w:numId w:val="4"/>
      </w:numPr>
    </w:pPr>
  </w:style>
  <w:style w:type="paragraph" w:styleId="ListNumber5">
    <w:name w:val="List Number 5"/>
    <w:basedOn w:val="List5"/>
    <w:rsid w:val="00942C5E"/>
    <w:pPr>
      <w:numPr>
        <w:numId w:val="5"/>
      </w:numPr>
    </w:pPr>
  </w:style>
  <w:style w:type="paragraph" w:styleId="BlockText">
    <w:name w:val="Block Text"/>
    <w:basedOn w:val="Normal"/>
    <w:rsid w:val="00942C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C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C5E"/>
    <w:rPr>
      <w:sz w:val="16"/>
      <w:vertAlign w:val="superscript"/>
    </w:rPr>
  </w:style>
  <w:style w:type="character" w:customStyle="1" w:styleId="Symbols">
    <w:name w:val="Symbols"/>
    <w:basedOn w:val="DefaultParagraphFont"/>
    <w:rsid w:val="00942C5E"/>
    <w:rPr>
      <w:rFonts w:ascii="Symbol" w:hAnsi="Symbol"/>
    </w:rPr>
  </w:style>
  <w:style w:type="character" w:customStyle="1" w:styleId="MenuOptions">
    <w:name w:val="Menu Options"/>
    <w:basedOn w:val="DefaultParagraphFont"/>
    <w:rsid w:val="00942C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C5E"/>
    <w:rPr>
      <w:b/>
    </w:rPr>
  </w:style>
  <w:style w:type="character" w:customStyle="1" w:styleId="Underlined">
    <w:name w:val="Underlined"/>
    <w:basedOn w:val="DefaultParagraphFont"/>
    <w:rsid w:val="00942C5E"/>
    <w:rPr>
      <w:u w:val="single"/>
    </w:rPr>
  </w:style>
  <w:style w:type="paragraph" w:customStyle="1" w:styleId="TableBodyTextRight">
    <w:name w:val="Table Body Text Right"/>
    <w:basedOn w:val="TableBodyText"/>
    <w:rsid w:val="00942C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C5E"/>
    <w:rPr>
      <w:sz w:val="18"/>
    </w:rPr>
  </w:style>
  <w:style w:type="paragraph" w:customStyle="1" w:styleId="BodySmallRight">
    <w:name w:val="Body Small Right"/>
    <w:basedOn w:val="BodyTextRight"/>
    <w:rsid w:val="00942C5E"/>
    <w:rPr>
      <w:sz w:val="18"/>
      <w:szCs w:val="18"/>
    </w:rPr>
  </w:style>
  <w:style w:type="paragraph" w:customStyle="1" w:styleId="MarginEdition">
    <w:name w:val="Margin Edition"/>
    <w:basedOn w:val="MarginNote"/>
    <w:rsid w:val="00942C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C5E"/>
    <w:rPr>
      <w:sz w:val="2"/>
      <w:szCs w:val="2"/>
    </w:rPr>
  </w:style>
  <w:style w:type="character" w:customStyle="1" w:styleId="Small">
    <w:name w:val="Small"/>
    <w:basedOn w:val="DefaultParagraphFont"/>
    <w:rsid w:val="00942C5E"/>
    <w:rPr>
      <w:sz w:val="16"/>
    </w:rPr>
  </w:style>
  <w:style w:type="paragraph" w:customStyle="1" w:styleId="WideTable">
    <w:name w:val="Wide Table"/>
    <w:basedOn w:val="Normal"/>
    <w:rsid w:val="00942C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C5E"/>
  </w:style>
  <w:style w:type="paragraph" w:styleId="Quote">
    <w:name w:val="Quote"/>
    <w:basedOn w:val="Heading1"/>
    <w:link w:val="QuoteChar"/>
    <w:qFormat/>
    <w:rsid w:val="00942C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C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C5E"/>
    <w:pPr>
      <w:pageBreakBefore/>
    </w:pPr>
  </w:style>
  <w:style w:type="paragraph" w:customStyle="1" w:styleId="Border">
    <w:name w:val="Border"/>
    <w:basedOn w:val="Normal"/>
    <w:qFormat/>
    <w:rsid w:val="00942C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C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C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C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C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C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C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C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C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C5E"/>
    <w:rPr>
      <w:u w:val="single"/>
    </w:rPr>
  </w:style>
  <w:style w:type="character" w:customStyle="1" w:styleId="BoldandItalics">
    <w:name w:val="Bold and Italics"/>
    <w:qFormat/>
    <w:rsid w:val="00942C5E"/>
    <w:rPr>
      <w:b/>
      <w:i/>
      <w:u w:val="none"/>
    </w:rPr>
  </w:style>
  <w:style w:type="paragraph" w:styleId="BalloonText">
    <w:name w:val="Balloon Text"/>
    <w:basedOn w:val="Normal"/>
    <w:link w:val="BalloonTextChar"/>
    <w:rsid w:val="00942C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C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C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C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C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C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C5E"/>
    <w:pPr>
      <w:spacing w:before="0" w:after="0"/>
    </w:pPr>
  </w:style>
  <w:style w:type="paragraph" w:customStyle="1" w:styleId="BodyTextBold">
    <w:name w:val="Body Text Bold"/>
    <w:basedOn w:val="BodyText"/>
    <w:qFormat/>
    <w:rsid w:val="00942C5E"/>
    <w:rPr>
      <w:b/>
    </w:rPr>
  </w:style>
  <w:style w:type="character" w:styleId="Hyperlink">
    <w:name w:val="Hyperlink"/>
    <w:basedOn w:val="DefaultParagraphFont"/>
    <w:uiPriority w:val="99"/>
    <w:unhideWhenUsed/>
    <w:rsid w:val="00496C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442</Words>
  <Characters>2840</Characters>
  <Application>Microsoft Office Word</Application>
  <DocSecurity>0</DocSecurity>
  <Lines>101</Lines>
  <Paragraphs>69</Paragraphs>
  <ScaleCrop>false</ScaleCrop>
  <Company>Author-it Software Corporation Ltd.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RIIMPO308E Conduct tracked dozer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2021-04-21T08:02:00Z</dcterms:created>
  <dcterms:modified xsi:type="dcterms:W3CDTF">2021-04-21T08:02:00Z</dcterms:modified>
</cp:coreProperties>
</file>