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91C" w:rsidP="002F59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RIIMPO305E Conduct coal stockpile dozer operations</w:t>
      </w:r>
      <w:r>
        <w:fldChar w:fldCharType="end"/>
      </w:r>
    </w:p>
    <w:p w:rsidR="002F591C" w:rsidP="002F591C">
      <w:pPr>
        <w:pStyle w:val="Version"/>
        <w:sectPr w:rsidSect="005372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72BA" w:rsidP="005372BA">
      <w:pPr>
        <w:pStyle w:val="SuperHeading"/>
      </w:pPr>
      <w:r w:rsidRPr="005372BA">
        <w:t>RIIMPO305E Conduct coal stockpile dozer operations</w:t>
      </w:r>
    </w:p>
    <w:p w:rsidR="00000000" w:rsidRPr="005372BA" w:rsidP="005372BA">
      <w:pPr>
        <w:pStyle w:val="Heading1"/>
      </w:pPr>
      <w:bookmarkStart w:id="1" w:name="O_849199"/>
      <w:bookmarkEnd w:id="1"/>
      <w:r w:rsidRPr="005372BA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25"/>
        <w:gridCol w:w="8365"/>
      </w:tblGrid>
      <w:tr w:rsidTr="005372BA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BA">
            <w:pPr>
              <w:pStyle w:val="Heading4"/>
              <w:rPr>
                <w:lang w:val="en-NZ"/>
              </w:rPr>
            </w:pPr>
            <w:r w:rsidRPr="005372BA">
              <w:t>Release</w:t>
            </w:r>
          </w:p>
        </w:tc>
        <w:tc>
          <w:tcPr>
            <w:tcW w:w="8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BA">
            <w:pPr>
              <w:pStyle w:val="Heading4"/>
              <w:rPr>
                <w:lang w:val="en-NZ"/>
              </w:rPr>
            </w:pPr>
            <w:r w:rsidRPr="005372BA">
              <w:t>Comment</w:t>
            </w:r>
          </w:p>
        </w:tc>
      </w:tr>
      <w:tr w:rsidTr="005372BA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BA">
            <w:pPr>
              <w:pStyle w:val="BodyText"/>
              <w:rPr>
                <w:lang w:val="en-NZ"/>
              </w:rPr>
            </w:pPr>
            <w:r w:rsidRPr="005372BA">
              <w:t>1</w:t>
            </w:r>
          </w:p>
        </w:tc>
        <w:tc>
          <w:tcPr>
            <w:tcW w:w="8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2BA" w:rsidP="005372BA">
            <w:pPr>
              <w:pStyle w:val="BodyText"/>
            </w:pPr>
            <w:r w:rsidRPr="005372BA">
              <w:t>This unit replaces RIIMPO305D Conduct coal stockpile dozer operations. Performance evidence removed wording ‘towing and pushing of equipment and plant’. Performance criteria 2.4 removed. Mapping table added.</w:t>
            </w:r>
          </w:p>
        </w:tc>
      </w:tr>
    </w:tbl>
    <w:p w:rsidR="00000000" w:rsidRPr="005372BA" w:rsidP="005372BA">
      <w:pPr>
        <w:pStyle w:val="BodyText"/>
      </w:pPr>
    </w:p>
    <w:p w:rsidR="00000000" w:rsidRPr="005372BA" w:rsidP="005372BA">
      <w:pPr>
        <w:pStyle w:val="AllowPageBreak"/>
      </w:pPr>
    </w:p>
    <w:p w:rsidR="00000000" w:rsidRPr="005372BA" w:rsidP="005372BA">
      <w:pPr>
        <w:pStyle w:val="Heading1"/>
      </w:pPr>
      <w:bookmarkStart w:id="2" w:name="O_849204"/>
      <w:bookmarkEnd w:id="2"/>
      <w:r w:rsidRPr="005372BA">
        <w:t>Application</w:t>
      </w:r>
    </w:p>
    <w:p w:rsidR="00000000" w:rsidRPr="005372BA" w:rsidP="005372BA">
      <w:pPr>
        <w:pStyle w:val="BodyText"/>
      </w:pPr>
      <w:r w:rsidRPr="005372BA">
        <w:t>This unit describes a participant’s skills and knowledge required to conduct coal stockpile dozer operations in coal mining.</w:t>
      </w:r>
    </w:p>
    <w:p w:rsidR="00000000" w:rsidRPr="005372BA" w:rsidP="005372BA">
      <w:pPr>
        <w:pStyle w:val="BodyText"/>
      </w:pPr>
      <w:r w:rsidRPr="005372BA">
        <w:t>This unit is appropriate for those working in operational roles.</w:t>
      </w:r>
    </w:p>
    <w:p w:rsidR="00000000" w:rsidRPr="005372BA" w:rsidP="005372BA">
      <w:pPr>
        <w:pStyle w:val="BodyText"/>
      </w:pPr>
      <w:r w:rsidRPr="005372BA">
        <w:t xml:space="preserve">Licensing, legislative, regulatory </w:t>
      </w:r>
      <w:r w:rsidRPr="005372BA">
        <w:t>and certification requirements that apply to this unit can vary between states, territories, and industry sectors. Relevant information must be sourced prior to application of the unit.</w:t>
      </w:r>
    </w:p>
    <w:p w:rsidR="00000000" w:rsidRPr="005372BA" w:rsidP="005372BA">
      <w:pPr>
        <w:pStyle w:val="AllowPageBreak"/>
      </w:pPr>
    </w:p>
    <w:p w:rsidR="00000000" w:rsidRPr="005372BA" w:rsidP="005372BA">
      <w:pPr>
        <w:pStyle w:val="Heading1"/>
      </w:pPr>
      <w:bookmarkStart w:id="3" w:name="O_849203"/>
      <w:bookmarkEnd w:id="3"/>
      <w:r w:rsidRPr="005372BA">
        <w:t>Unit Sector</w:t>
      </w:r>
    </w:p>
    <w:p w:rsidR="00000000" w:rsidRPr="005372BA" w:rsidP="005372BA">
      <w:pPr>
        <w:pStyle w:val="BodyText"/>
      </w:pPr>
      <w:r w:rsidRPr="005372BA">
        <w:t>Coal mining</w:t>
      </w:r>
    </w:p>
    <w:p w:rsidR="00000000" w:rsidRPr="005372BA" w:rsidP="005372BA">
      <w:pPr>
        <w:pStyle w:val="AllowPageBreak"/>
      </w:pPr>
    </w:p>
    <w:p w:rsidR="00000000" w:rsidRPr="005372BA" w:rsidP="005372BA">
      <w:pPr>
        <w:pStyle w:val="Heading1"/>
      </w:pPr>
      <w:bookmarkStart w:id="4" w:name="O_849202"/>
      <w:bookmarkEnd w:id="4"/>
      <w:r w:rsidRPr="005372BA">
        <w:t>Elements and</w:t>
      </w:r>
      <w:r w:rsidRPr="005372BA">
        <w:t xml:space="preserve">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5372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BA">
            <w:pPr>
              <w:pStyle w:val="BodyText"/>
              <w:rPr>
                <w:lang w:val="en-NZ"/>
              </w:rPr>
            </w:pPr>
            <w:r w:rsidRPr="005372BA">
              <w:t>1. Plan and prepare for stockpile dozer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2BA" w:rsidP="005372BA">
            <w:pPr>
              <w:pStyle w:val="BodyText"/>
            </w:pPr>
            <w:r w:rsidRPr="005372BA">
              <w:t>1.1</w:t>
            </w:r>
            <w:r w:rsidRPr="005372BA">
              <w:tab/>
              <w:t xml:space="preserve">Access, interpret and apply stockpile operations documentation, and ensure the work activity is compliant </w:t>
            </w:r>
          </w:p>
          <w:p w:rsidR="00000000" w:rsidRPr="005372BA" w:rsidP="005372BA">
            <w:pPr>
              <w:pStyle w:val="BodyText"/>
            </w:pPr>
            <w:r w:rsidRPr="005372BA">
              <w:t>1.2</w:t>
            </w:r>
            <w:r w:rsidRPr="005372BA">
              <w:tab/>
              <w:t xml:space="preserve">Obtain, read, interpret, clarify and confirm work requirements </w:t>
            </w:r>
          </w:p>
          <w:p w:rsidR="00000000" w:rsidRPr="005372BA" w:rsidP="005372BA">
            <w:pPr>
              <w:pStyle w:val="BodyText"/>
            </w:pPr>
            <w:r w:rsidRPr="005372BA">
              <w:t>1.3</w:t>
            </w:r>
            <w:r w:rsidRPr="005372BA">
              <w:tab/>
            </w:r>
            <w:r w:rsidRPr="005372BA">
              <w:t xml:space="preserve">Identify and address risks, hazards and environmental issues and implement control measures  </w:t>
            </w:r>
          </w:p>
          <w:p w:rsidR="00000000" w:rsidRPr="005372BA" w:rsidP="005372BA">
            <w:pPr>
              <w:pStyle w:val="BodyText"/>
            </w:pPr>
            <w:r w:rsidRPr="005372BA">
              <w:t>1.4</w:t>
            </w:r>
            <w:r w:rsidRPr="005372BA">
              <w:tab/>
              <w:t>Select and wear personal protective equipment appropriate for work activities</w:t>
            </w:r>
          </w:p>
          <w:p w:rsidR="00000000" w:rsidRPr="005372BA" w:rsidP="005372BA">
            <w:pPr>
              <w:pStyle w:val="BodyText"/>
            </w:pPr>
            <w:r w:rsidRPr="005372BA">
              <w:t>1.5</w:t>
            </w:r>
            <w:r w:rsidRPr="005372BA">
              <w:tab/>
              <w:t>Interpret and apply basic geological and survey data required to complete th</w:t>
            </w:r>
            <w:r w:rsidRPr="005372BA">
              <w:t>e allocated task</w:t>
            </w:r>
          </w:p>
          <w:p w:rsidR="00000000" w:rsidRPr="005372BA" w:rsidP="005372BA">
            <w:pPr>
              <w:pStyle w:val="BodyText"/>
            </w:pPr>
            <w:r w:rsidRPr="005372BA">
              <w:t>1.6</w:t>
            </w:r>
            <w:r w:rsidRPr="005372BA">
              <w:tab/>
              <w:t>Select, and check for faults, equipment and/or attachments for work activities</w:t>
            </w:r>
          </w:p>
          <w:p w:rsidR="00000000" w:rsidP="005372BA">
            <w:pPr>
              <w:pStyle w:val="BodyText"/>
              <w:rPr>
                <w:lang w:val="en-NZ"/>
              </w:rPr>
            </w:pPr>
            <w:r w:rsidRPr="005372BA">
              <w:t>1.7</w:t>
            </w:r>
            <w:r w:rsidRPr="005372BA">
              <w:tab/>
              <w:t>Obtain and interpret emergency procedures, and be prepared for fire/accident/emergency</w:t>
            </w:r>
          </w:p>
        </w:tc>
      </w:tr>
      <w:tr w:rsidTr="005372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BA">
            <w:pPr>
              <w:pStyle w:val="BodyText"/>
              <w:rPr>
                <w:lang w:val="en-NZ"/>
              </w:rPr>
            </w:pPr>
            <w:r w:rsidRPr="005372BA">
              <w:t>2. Operate stockpile dozer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2BA" w:rsidP="005372BA">
            <w:pPr>
              <w:pStyle w:val="BodyText"/>
            </w:pPr>
            <w:r w:rsidRPr="005372BA">
              <w:t>2.1</w:t>
            </w:r>
            <w:r w:rsidRPr="005372BA">
              <w:tab/>
              <w:t>Carry out start-up, park, shutdow</w:t>
            </w:r>
            <w:r w:rsidRPr="005372BA">
              <w:t>n and secure equipment procedures</w:t>
            </w:r>
          </w:p>
          <w:p w:rsidR="00000000" w:rsidRPr="005372BA" w:rsidP="005372BA">
            <w:pPr>
              <w:pStyle w:val="BodyText"/>
            </w:pPr>
            <w:r w:rsidRPr="005372BA">
              <w:t>2.2</w:t>
            </w:r>
            <w:r w:rsidRPr="005372BA">
              <w:tab/>
              <w:t>Coordinate activities with others at the site prior to commencing, during, and on completion of the work activity</w:t>
            </w:r>
          </w:p>
          <w:p w:rsidR="00000000" w:rsidRPr="005372BA" w:rsidP="005372BA">
            <w:pPr>
              <w:pStyle w:val="BodyText"/>
            </w:pPr>
            <w:r w:rsidRPr="005372BA">
              <w:t>2.3</w:t>
            </w:r>
            <w:r w:rsidRPr="005372BA">
              <w:tab/>
              <w:t>Drive dozer and effectively use dozer controls and functions to complete specified tasks</w:t>
            </w:r>
          </w:p>
          <w:p w:rsidR="00000000" w:rsidRPr="005372BA" w:rsidP="005372BA">
            <w:pPr>
              <w:pStyle w:val="BodyText"/>
            </w:pPr>
            <w:r w:rsidRPr="005372BA">
              <w:t>2.4</w:t>
            </w:r>
            <w:r w:rsidRPr="005372BA">
              <w:tab/>
              <w:t xml:space="preserve">Act on </w:t>
            </w:r>
            <w:r w:rsidRPr="005372BA">
              <w:t>or report monitoring systems and alarms</w:t>
            </w:r>
          </w:p>
          <w:p w:rsidR="00000000" w:rsidP="005372BA">
            <w:pPr>
              <w:pStyle w:val="BodyText"/>
              <w:rPr>
                <w:lang w:val="en-NZ"/>
              </w:rPr>
            </w:pPr>
            <w:r w:rsidRPr="005372BA">
              <w:t>2.5</w:t>
            </w:r>
            <w:r w:rsidRPr="005372BA">
              <w:tab/>
              <w:t>Continually monitor hazards and risks, and ensure safety of self, other personnel, plant and equipment</w:t>
            </w:r>
          </w:p>
        </w:tc>
      </w:tr>
      <w:tr w:rsidTr="005372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BA">
            <w:pPr>
              <w:pStyle w:val="BodyText"/>
              <w:rPr>
                <w:lang w:val="en-NZ"/>
              </w:rPr>
            </w:pPr>
            <w:r w:rsidRPr="005372BA">
              <w:t>3. Perform stockpile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2BA" w:rsidP="005372BA">
            <w:pPr>
              <w:pStyle w:val="BodyText"/>
            </w:pPr>
            <w:r w:rsidRPr="005372BA">
              <w:t>3.1</w:t>
            </w:r>
            <w:r w:rsidRPr="005372BA">
              <w:tab/>
              <w:t>Remove coal from predetermined stockpile location in accordance with wor</w:t>
            </w:r>
            <w:r w:rsidRPr="005372BA">
              <w:t>k specifications</w:t>
            </w:r>
          </w:p>
          <w:p w:rsidR="00000000" w:rsidRPr="005372BA" w:rsidP="005372BA">
            <w:pPr>
              <w:pStyle w:val="BodyText"/>
            </w:pPr>
            <w:r w:rsidRPr="005372BA">
              <w:t>3.2</w:t>
            </w:r>
            <w:r w:rsidRPr="005372BA">
              <w:tab/>
              <w:t>Form slope and height to work specifications</w:t>
            </w:r>
          </w:p>
          <w:p w:rsidR="00000000" w:rsidRPr="005372BA" w:rsidP="005372BA">
            <w:pPr>
              <w:pStyle w:val="BodyText"/>
            </w:pPr>
            <w:r w:rsidRPr="005372BA">
              <w:t>3.3</w:t>
            </w:r>
            <w:r w:rsidRPr="005372BA">
              <w:tab/>
              <w:t xml:space="preserve">Pack coal to prevent air ingress, fires and weather channelling </w:t>
            </w:r>
          </w:p>
          <w:p w:rsidR="00000000" w:rsidRPr="005372BA" w:rsidP="005372BA">
            <w:pPr>
              <w:pStyle w:val="BodyText"/>
            </w:pPr>
            <w:r w:rsidRPr="005372BA">
              <w:t>3.4</w:t>
            </w:r>
            <w:r w:rsidRPr="005372BA">
              <w:tab/>
              <w:t>Level stockpiles to tolerances</w:t>
            </w:r>
          </w:p>
          <w:p w:rsidR="00000000" w:rsidRPr="005372BA" w:rsidP="005372BA">
            <w:pPr>
              <w:pStyle w:val="BodyText"/>
            </w:pPr>
            <w:r w:rsidRPr="005372BA">
              <w:t>3.5</w:t>
            </w:r>
            <w:r w:rsidRPr="005372BA">
              <w:tab/>
              <w:t>Monitor and respond to spontaneous combustion indicators</w:t>
            </w:r>
          </w:p>
          <w:p w:rsidR="00000000" w:rsidRPr="005372BA" w:rsidP="005372BA">
            <w:pPr>
              <w:pStyle w:val="BodyText"/>
            </w:pPr>
            <w:r w:rsidRPr="005372BA">
              <w:t>3.6</w:t>
            </w:r>
            <w:r w:rsidRPr="005372BA">
              <w:tab/>
              <w:t>Monitor and respond t</w:t>
            </w:r>
            <w:r w:rsidRPr="005372BA">
              <w:t>o contamination indicators</w:t>
            </w:r>
          </w:p>
          <w:p w:rsidR="00000000" w:rsidP="005372BA">
            <w:pPr>
              <w:pStyle w:val="BodyText"/>
              <w:rPr>
                <w:lang w:val="en-NZ"/>
              </w:rPr>
            </w:pPr>
            <w:r w:rsidRPr="005372BA">
              <w:t>3.7</w:t>
            </w:r>
            <w:r w:rsidRPr="005372BA">
              <w:tab/>
              <w:t>Complete the work plan, within the operating capacities of the equipment</w:t>
            </w:r>
          </w:p>
        </w:tc>
      </w:tr>
      <w:tr w:rsidTr="005372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BA">
            <w:pPr>
              <w:pStyle w:val="BodyText"/>
              <w:rPr>
                <w:lang w:val="en-NZ"/>
              </w:rPr>
            </w:pPr>
            <w:r w:rsidRPr="005372BA">
              <w:t>4. Carry out operator maintenance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2BA" w:rsidP="005372BA">
            <w:pPr>
              <w:pStyle w:val="BodyText"/>
            </w:pPr>
            <w:r w:rsidRPr="005372BA">
              <w:t>4.1</w:t>
            </w:r>
            <w:r w:rsidRPr="005372BA">
              <w:tab/>
              <w:t>Prepare machine for maintenance</w:t>
            </w:r>
          </w:p>
          <w:p w:rsidR="00000000" w:rsidRPr="005372BA" w:rsidP="005372BA">
            <w:pPr>
              <w:pStyle w:val="BodyText"/>
            </w:pPr>
            <w:r w:rsidRPr="005372BA">
              <w:t>4.2</w:t>
            </w:r>
            <w:r w:rsidRPr="005372BA">
              <w:tab/>
              <w:t>Conduct inspection and fault finding</w:t>
            </w:r>
          </w:p>
          <w:p w:rsidR="00000000" w:rsidRPr="005372BA" w:rsidP="005372BA">
            <w:pPr>
              <w:pStyle w:val="BodyText"/>
            </w:pPr>
            <w:r w:rsidRPr="005372BA">
              <w:t>4.3</w:t>
            </w:r>
            <w:r w:rsidRPr="005372BA">
              <w:tab/>
            </w:r>
            <w:r w:rsidRPr="005372BA">
              <w:t>Carry out scheduled maintenance tasks</w:t>
            </w:r>
          </w:p>
          <w:p w:rsidR="00000000" w:rsidRPr="005372BA" w:rsidP="005372BA">
            <w:pPr>
              <w:pStyle w:val="BodyText"/>
            </w:pPr>
            <w:r w:rsidRPr="005372BA">
              <w:t>4.4</w:t>
            </w:r>
            <w:r w:rsidRPr="005372BA">
              <w:tab/>
              <w:t>Return machine to service</w:t>
            </w:r>
          </w:p>
          <w:p w:rsidR="00000000" w:rsidP="005372BA">
            <w:pPr>
              <w:pStyle w:val="BodyText"/>
              <w:rPr>
                <w:lang w:val="en-NZ"/>
              </w:rPr>
            </w:pPr>
            <w:r w:rsidRPr="005372BA">
              <w:t>4.5</w:t>
            </w:r>
            <w:r w:rsidRPr="005372BA">
              <w:tab/>
              <w:t>Process written maintenance records</w:t>
            </w:r>
          </w:p>
        </w:tc>
      </w:tr>
      <w:tr w:rsidTr="005372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6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BA">
            <w:pPr>
              <w:pStyle w:val="BodyText"/>
              <w:rPr>
                <w:lang w:val="en-NZ"/>
              </w:rPr>
            </w:pPr>
            <w:r w:rsidRPr="005372BA">
              <w:t>5.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2BA" w:rsidP="005372BA">
            <w:pPr>
              <w:pStyle w:val="BodyText"/>
            </w:pPr>
            <w:r w:rsidRPr="005372BA">
              <w:t>5.1</w:t>
            </w:r>
            <w:r w:rsidRPr="005372BA">
              <w:tab/>
              <w:t>Clear work area and dispose of or recycle materials</w:t>
            </w:r>
          </w:p>
          <w:p w:rsidR="00000000" w:rsidRPr="005372BA" w:rsidP="005372BA">
            <w:pPr>
              <w:pStyle w:val="BodyText"/>
            </w:pPr>
            <w:r w:rsidRPr="005372BA">
              <w:t>5.2</w:t>
            </w:r>
            <w:r w:rsidRPr="005372BA">
              <w:tab/>
              <w:t>Manage and/or report hazards, and maintain a safe wo</w:t>
            </w:r>
            <w:r w:rsidRPr="005372BA">
              <w:t>rking environment</w:t>
            </w:r>
          </w:p>
          <w:p w:rsidR="00000000" w:rsidRPr="005372BA" w:rsidP="005372BA">
            <w:pPr>
              <w:pStyle w:val="BodyText"/>
            </w:pPr>
            <w:r w:rsidRPr="005372BA">
              <w:t>5.3</w:t>
            </w:r>
            <w:r w:rsidRPr="005372BA">
              <w:tab/>
              <w:t>Process records</w:t>
            </w:r>
          </w:p>
        </w:tc>
      </w:tr>
    </w:tbl>
    <w:p w:rsidR="00000000" w:rsidRPr="005372BA" w:rsidP="005372BA">
      <w:pPr>
        <w:pStyle w:val="BodyText"/>
      </w:pPr>
    </w:p>
    <w:p w:rsidR="00000000" w:rsidRPr="005372BA" w:rsidP="005372BA">
      <w:pPr>
        <w:pStyle w:val="AllowPageBreak"/>
      </w:pPr>
    </w:p>
    <w:p w:rsidR="00000000" w:rsidRPr="005372BA" w:rsidP="005372BA">
      <w:pPr>
        <w:pStyle w:val="Heading1"/>
      </w:pPr>
      <w:bookmarkStart w:id="5" w:name="O_849201"/>
      <w:bookmarkEnd w:id="5"/>
      <w:r w:rsidRPr="005372BA">
        <w:t>Foundation Skills</w:t>
      </w:r>
    </w:p>
    <w:p w:rsidR="00000000" w:rsidRPr="005372BA" w:rsidP="005372BA">
      <w:pPr>
        <w:pStyle w:val="BodyText"/>
      </w:pPr>
      <w:r w:rsidRPr="005372BA">
        <w:t xml:space="preserve">Foundation skills essential to performance are explicit in the performance criteria of this unit. Further information is available in the Resources </w:t>
      </w:r>
      <w:r w:rsidRPr="005372BA">
        <w:t>and Infrastructure Industry Training Package Companion Volume.</w:t>
      </w:r>
    </w:p>
    <w:p w:rsidR="00000000" w:rsidRPr="005372BA" w:rsidP="005372BA">
      <w:pPr>
        <w:pStyle w:val="AllowPageBreak"/>
      </w:pPr>
    </w:p>
    <w:p w:rsidR="00000000" w:rsidRPr="005372BA" w:rsidP="005372BA">
      <w:pPr>
        <w:pStyle w:val="Heading1"/>
      </w:pPr>
      <w:bookmarkStart w:id="6" w:name="O_849200"/>
      <w:bookmarkEnd w:id="6"/>
      <w:r w:rsidRPr="005372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2310"/>
        <w:gridCol w:w="2311"/>
        <w:gridCol w:w="2311"/>
      </w:tblGrid>
      <w:tr w:rsidTr="00537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2BA" w:rsidP="005372BA">
            <w:pPr>
              <w:pStyle w:val="Heading4"/>
            </w:pPr>
            <w:r w:rsidRPr="005372BA">
              <w:t>Code and title</w:t>
            </w:r>
          </w:p>
          <w:p w:rsidR="00000000" w:rsidP="005372BA">
            <w:pPr>
              <w:pStyle w:val="Heading4"/>
              <w:rPr>
                <w:lang w:val="en-NZ"/>
              </w:rPr>
            </w:pPr>
            <w:r w:rsidRPr="005372BA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2BA" w:rsidP="005372BA">
            <w:pPr>
              <w:pStyle w:val="Heading4"/>
            </w:pPr>
            <w:r w:rsidRPr="005372BA">
              <w:t>Code and title</w:t>
            </w:r>
          </w:p>
          <w:p w:rsidR="00000000" w:rsidP="005372BA">
            <w:pPr>
              <w:pStyle w:val="Heading4"/>
              <w:rPr>
                <w:lang w:val="en-NZ"/>
              </w:rPr>
            </w:pPr>
            <w:r w:rsidRPr="005372BA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BA">
            <w:pPr>
              <w:pStyle w:val="Heading4"/>
              <w:rPr>
                <w:lang w:val="en-NZ"/>
              </w:rPr>
            </w:pPr>
            <w:r w:rsidRPr="005372BA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BA">
            <w:pPr>
              <w:pStyle w:val="Heading4"/>
              <w:rPr>
                <w:lang w:val="en-NZ"/>
              </w:rPr>
            </w:pPr>
            <w:r w:rsidRPr="005372BA">
              <w:t>Equivalence status</w:t>
            </w:r>
          </w:p>
        </w:tc>
      </w:tr>
      <w:tr w:rsidTr="00537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BA">
            <w:pPr>
              <w:pStyle w:val="BodyText"/>
              <w:rPr>
                <w:lang w:val="en-NZ"/>
              </w:rPr>
            </w:pPr>
            <w:r w:rsidRPr="005372BA">
              <w:t>RIIMPO305E Conduct coal stockpile dozer operations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BA">
            <w:pPr>
              <w:pStyle w:val="BodyText"/>
              <w:rPr>
                <w:lang w:val="en-NZ"/>
              </w:rPr>
            </w:pPr>
            <w:r w:rsidRPr="005372BA">
              <w:t>RIIMPO30</w:t>
            </w:r>
            <w:r w:rsidRPr="005372BA">
              <w:t>5D Conduct coal stockpile dozer operations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BA">
            <w:pPr>
              <w:pStyle w:val="BodyText"/>
              <w:rPr>
                <w:lang w:val="en-NZ"/>
              </w:rPr>
            </w:pPr>
            <w:r w:rsidRPr="005372BA">
              <w:t>Performance criteria and performance evidence removed.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2BA" w:rsidP="005372BA">
            <w:pPr>
              <w:pStyle w:val="BodyText"/>
            </w:pPr>
            <w:r w:rsidRPr="005372BA">
              <w:t>Not equivalent</w:t>
            </w:r>
          </w:p>
        </w:tc>
      </w:tr>
    </w:tbl>
    <w:p w:rsidR="00000000" w:rsidRPr="005372BA" w:rsidP="005372BA">
      <w:pPr>
        <w:pStyle w:val="BodyText"/>
      </w:pPr>
    </w:p>
    <w:p w:rsidR="00000000" w:rsidRPr="005372BA" w:rsidP="005372BA">
      <w:pPr>
        <w:pStyle w:val="AllowPageBreak"/>
      </w:pPr>
    </w:p>
    <w:p w:rsidR="00000000" w:rsidRPr="005372BA" w:rsidP="005372BA">
      <w:pPr>
        <w:pStyle w:val="Heading1"/>
      </w:pPr>
      <w:bookmarkStart w:id="7" w:name="O_849193"/>
      <w:bookmarkEnd w:id="7"/>
      <w:r w:rsidRPr="005372BA">
        <w:t>Links</w:t>
      </w:r>
    </w:p>
    <w:p w:rsidR="00000000" w:rsidRPr="005372BA" w:rsidP="005372BA">
      <w:pPr>
        <w:pStyle w:val="BodyText"/>
      </w:pPr>
      <w:r w:rsidRPr="005372BA">
        <w:t>SkillsDMC RII Companion Volumes - http://www.skillsdmc.com.au/</w:t>
      </w:r>
    </w:p>
    <w:p w:rsidR="00000000" w:rsidRPr="005372BA" w:rsidP="005372BA"/>
    <w:sectPr w:rsidSect="005372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2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2BA" w:rsidRPr="002F591C" w:rsidP="002F59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2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91C" w:rsidP="005372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591C" w:rsidP="005372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2F591C" w:rsidP="005372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2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2BA" w:rsidRPr="002F591C" w:rsidP="002F591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2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91C" w:rsidRPr="002D2AF8" w:rsidP="005372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RIIMPO305E Conduct coal stockpile dozer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2F591C" w:rsidP="005372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2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72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72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72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72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72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72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72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72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72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72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72BA"/>
  </w:style>
  <w:style w:type="character" w:customStyle="1" w:styleId="Heading1Char">
    <w:name w:val="Heading 1 Char"/>
    <w:basedOn w:val="DefaultParagraphFont"/>
    <w:link w:val="Heading1"/>
    <w:rsid w:val="005372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72B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372B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72B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372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72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72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72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7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7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7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7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72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72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72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72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72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72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72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72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72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72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72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72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72B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72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72BA"/>
    <w:rPr>
      <w:b/>
      <w:spacing w:val="0"/>
    </w:rPr>
  </w:style>
  <w:style w:type="paragraph" w:customStyle="1" w:styleId="SuperTitle">
    <w:name w:val="SuperTitle"/>
    <w:basedOn w:val="Title"/>
    <w:rsid w:val="005372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72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72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72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72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72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72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72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72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72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72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72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72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72BA"/>
    <w:rPr>
      <w:i/>
    </w:rPr>
  </w:style>
  <w:style w:type="paragraph" w:styleId="Caption">
    <w:name w:val="caption"/>
    <w:basedOn w:val="BodyText"/>
    <w:next w:val="Normal"/>
    <w:qFormat/>
    <w:rsid w:val="005372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72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72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72BA"/>
  </w:style>
  <w:style w:type="paragraph" w:styleId="TableofFigures">
    <w:name w:val="table of figures"/>
    <w:basedOn w:val="Normal"/>
    <w:next w:val="Normal"/>
    <w:semiHidden/>
    <w:rsid w:val="005372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72BA"/>
    <w:pPr>
      <w:numPr>
        <w:numId w:val="9"/>
      </w:numPr>
    </w:pPr>
  </w:style>
  <w:style w:type="character" w:customStyle="1" w:styleId="WingdingSymbols">
    <w:name w:val="Wingding Symbols"/>
    <w:rsid w:val="005372BA"/>
    <w:rPr>
      <w:rFonts w:ascii="Wingdings" w:hAnsi="Wingdings"/>
    </w:rPr>
  </w:style>
  <w:style w:type="paragraph" w:customStyle="1" w:styleId="TableHeading">
    <w:name w:val="Table Heading"/>
    <w:basedOn w:val="HeadingBase"/>
    <w:rsid w:val="005372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72BA"/>
    <w:rPr>
      <w:color w:val="0033CC"/>
      <w:u w:val="none"/>
    </w:rPr>
  </w:style>
  <w:style w:type="paragraph" w:customStyle="1" w:styleId="BodyTextRight">
    <w:name w:val="Body Text Right"/>
    <w:basedOn w:val="BodyText"/>
    <w:rsid w:val="005372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72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72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72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72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72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72BA"/>
    <w:rPr>
      <w:sz w:val="32"/>
    </w:rPr>
  </w:style>
  <w:style w:type="paragraph" w:customStyle="1" w:styleId="HeadingProcedure">
    <w:name w:val="Heading Procedure"/>
    <w:basedOn w:val="HeadingBase"/>
    <w:next w:val="Normal"/>
    <w:rsid w:val="005372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72BA"/>
    <w:pPr>
      <w:spacing w:before="60" w:after="60"/>
    </w:pPr>
  </w:style>
  <w:style w:type="paragraph" w:styleId="ListContinue">
    <w:name w:val="List Continue"/>
    <w:basedOn w:val="List"/>
    <w:rsid w:val="005372BA"/>
    <w:pPr>
      <w:ind w:firstLine="0"/>
    </w:pPr>
  </w:style>
  <w:style w:type="paragraph" w:customStyle="1" w:styleId="ListNote">
    <w:name w:val="List Note"/>
    <w:basedOn w:val="List"/>
    <w:rsid w:val="005372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72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72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72BA"/>
    <w:rPr>
      <w:rFonts w:ascii="Courier New" w:hAnsi="Courier New"/>
    </w:rPr>
  </w:style>
  <w:style w:type="paragraph" w:customStyle="1" w:styleId="NoteBullet">
    <w:name w:val="Note Bullet"/>
    <w:basedOn w:val="Note"/>
    <w:rsid w:val="005372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72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72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72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72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72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72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72BA"/>
    <w:rPr>
      <w:b/>
      <w:smallCaps/>
    </w:rPr>
  </w:style>
  <w:style w:type="paragraph" w:customStyle="1" w:styleId="TableListNumber">
    <w:name w:val="Table List Number"/>
    <w:basedOn w:val="ListNumber"/>
    <w:rsid w:val="005372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72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72BA"/>
    <w:pPr>
      <w:numPr>
        <w:numId w:val="7"/>
      </w:numPr>
    </w:pPr>
  </w:style>
  <w:style w:type="paragraph" w:customStyle="1" w:styleId="ListAlpha2">
    <w:name w:val="List Alpha 2"/>
    <w:basedOn w:val="List2"/>
    <w:rsid w:val="005372BA"/>
    <w:pPr>
      <w:numPr>
        <w:numId w:val="6"/>
      </w:numPr>
    </w:pPr>
  </w:style>
  <w:style w:type="paragraph" w:styleId="List2">
    <w:name w:val="List 2"/>
    <w:basedOn w:val="BodyText"/>
    <w:rsid w:val="005372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72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72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72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72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72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372BA"/>
    <w:pPr>
      <w:numPr>
        <w:numId w:val="2"/>
      </w:numPr>
    </w:pPr>
  </w:style>
  <w:style w:type="paragraph" w:styleId="ListContinue2">
    <w:name w:val="List Continue 2"/>
    <w:basedOn w:val="List2"/>
    <w:rsid w:val="005372BA"/>
    <w:pPr>
      <w:ind w:firstLine="0"/>
    </w:pPr>
  </w:style>
  <w:style w:type="paragraph" w:styleId="ListContinue3">
    <w:name w:val="List Continue 3"/>
    <w:basedOn w:val="List3"/>
    <w:rsid w:val="005372BA"/>
    <w:pPr>
      <w:ind w:left="1021" w:firstLine="0"/>
    </w:pPr>
  </w:style>
  <w:style w:type="paragraph" w:styleId="ListContinue4">
    <w:name w:val="List Continue 4"/>
    <w:basedOn w:val="List4"/>
    <w:rsid w:val="005372BA"/>
    <w:pPr>
      <w:ind w:firstLine="0"/>
    </w:pPr>
  </w:style>
  <w:style w:type="paragraph" w:styleId="ListContinue5">
    <w:name w:val="List Continue 5"/>
    <w:basedOn w:val="List5"/>
    <w:rsid w:val="005372BA"/>
    <w:pPr>
      <w:ind w:firstLine="0"/>
    </w:pPr>
  </w:style>
  <w:style w:type="paragraph" w:styleId="ListNumber3">
    <w:name w:val="List Number 3"/>
    <w:basedOn w:val="List3"/>
    <w:rsid w:val="005372BA"/>
    <w:pPr>
      <w:numPr>
        <w:numId w:val="3"/>
      </w:numPr>
    </w:pPr>
  </w:style>
  <w:style w:type="paragraph" w:styleId="ListNumber4">
    <w:name w:val="List Number 4"/>
    <w:basedOn w:val="List4"/>
    <w:rsid w:val="005372BA"/>
    <w:pPr>
      <w:numPr>
        <w:numId w:val="4"/>
      </w:numPr>
    </w:pPr>
  </w:style>
  <w:style w:type="paragraph" w:styleId="ListNumber5">
    <w:name w:val="List Number 5"/>
    <w:basedOn w:val="List5"/>
    <w:rsid w:val="005372BA"/>
    <w:pPr>
      <w:numPr>
        <w:numId w:val="5"/>
      </w:numPr>
    </w:pPr>
  </w:style>
  <w:style w:type="paragraph" w:styleId="BlockText">
    <w:name w:val="Block Text"/>
    <w:basedOn w:val="Normal"/>
    <w:rsid w:val="005372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72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72BA"/>
    <w:rPr>
      <w:sz w:val="16"/>
      <w:vertAlign w:val="superscript"/>
    </w:rPr>
  </w:style>
  <w:style w:type="character" w:customStyle="1" w:styleId="Symbols">
    <w:name w:val="Symbols"/>
    <w:basedOn w:val="DefaultParagraphFont"/>
    <w:rsid w:val="005372BA"/>
    <w:rPr>
      <w:rFonts w:ascii="Symbol" w:hAnsi="Symbol"/>
    </w:rPr>
  </w:style>
  <w:style w:type="character" w:customStyle="1" w:styleId="MenuOptions">
    <w:name w:val="Menu Options"/>
    <w:basedOn w:val="DefaultParagraphFont"/>
    <w:rsid w:val="005372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72BA"/>
    <w:rPr>
      <w:b/>
    </w:rPr>
  </w:style>
  <w:style w:type="character" w:customStyle="1" w:styleId="Underlined">
    <w:name w:val="Underlined"/>
    <w:basedOn w:val="DefaultParagraphFont"/>
    <w:rsid w:val="005372BA"/>
    <w:rPr>
      <w:u w:val="single"/>
    </w:rPr>
  </w:style>
  <w:style w:type="paragraph" w:customStyle="1" w:styleId="TableBodyTextRight">
    <w:name w:val="Table Body Text Right"/>
    <w:basedOn w:val="TableBodyText"/>
    <w:rsid w:val="005372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72BA"/>
    <w:rPr>
      <w:sz w:val="18"/>
    </w:rPr>
  </w:style>
  <w:style w:type="paragraph" w:customStyle="1" w:styleId="BodySmallRight">
    <w:name w:val="Body Small Right"/>
    <w:basedOn w:val="BodyTextRight"/>
    <w:rsid w:val="005372BA"/>
    <w:rPr>
      <w:sz w:val="18"/>
      <w:szCs w:val="18"/>
    </w:rPr>
  </w:style>
  <w:style w:type="paragraph" w:customStyle="1" w:styleId="MarginEdition">
    <w:name w:val="Margin Edition"/>
    <w:basedOn w:val="MarginNote"/>
    <w:rsid w:val="005372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72BA"/>
    <w:rPr>
      <w:sz w:val="2"/>
      <w:szCs w:val="2"/>
    </w:rPr>
  </w:style>
  <w:style w:type="character" w:customStyle="1" w:styleId="Small">
    <w:name w:val="Small"/>
    <w:basedOn w:val="DefaultParagraphFont"/>
    <w:rsid w:val="005372BA"/>
    <w:rPr>
      <w:sz w:val="16"/>
    </w:rPr>
  </w:style>
  <w:style w:type="paragraph" w:customStyle="1" w:styleId="WideTable">
    <w:name w:val="Wide Table"/>
    <w:basedOn w:val="Normal"/>
    <w:rsid w:val="005372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72BA"/>
  </w:style>
  <w:style w:type="paragraph" w:styleId="Quote">
    <w:name w:val="Quote"/>
    <w:basedOn w:val="Heading1"/>
    <w:link w:val="QuoteChar"/>
    <w:qFormat/>
    <w:rsid w:val="005372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72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72BA"/>
    <w:pPr>
      <w:pageBreakBefore/>
    </w:pPr>
  </w:style>
  <w:style w:type="paragraph" w:customStyle="1" w:styleId="Border">
    <w:name w:val="Border"/>
    <w:basedOn w:val="Normal"/>
    <w:qFormat/>
    <w:rsid w:val="005372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72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2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2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72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72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72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72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72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72BA"/>
    <w:rPr>
      <w:u w:val="single"/>
    </w:rPr>
  </w:style>
  <w:style w:type="character" w:customStyle="1" w:styleId="BoldandItalics">
    <w:name w:val="Bold and Italics"/>
    <w:qFormat/>
    <w:rsid w:val="005372BA"/>
    <w:rPr>
      <w:b/>
      <w:i/>
      <w:u w:val="none"/>
    </w:rPr>
  </w:style>
  <w:style w:type="paragraph" w:styleId="BalloonText">
    <w:name w:val="Balloon Text"/>
    <w:basedOn w:val="Normal"/>
    <w:link w:val="BalloonTextChar"/>
    <w:rsid w:val="005372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2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72B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72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72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72B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479</Words>
  <Characters>2967</Characters>
  <Application>Microsoft Office Word</Application>
  <DocSecurity>0</DocSecurity>
  <Lines>107</Lines>
  <Paragraphs>62</Paragraphs>
  <ScaleCrop>false</ScaleCrop>
  <Company>Author-it Software Corporation Ltd.</Company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RIIMPO305E Conduct coal stockpile dozer operations</dc:title>
  <dc:subject>Approved</dc:subject>
  <dc:creator>SkillsDMC</dc:creator>
  <cp:keywords>Release: 1</cp:keywords>
  <dc:description>Review Date: 12 April 2008</dc:description>
  <cp:lastModifiedBy>TPCMS</cp:lastModifiedBy>
  <cp:revision>3</cp:revision>
  <dcterms:created xsi:type="dcterms:W3CDTF">2015-12-14T08:24:00Z</dcterms:created>
  <dcterms:modified xsi:type="dcterms:W3CDTF">2015-12-14T08:24:00Z</dcterms:modified>
</cp:coreProperties>
</file>