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1F3" w:rsidP="001A21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RIIMEX604D Establish and maintain surface product haulage and transport systems</w:t>
      </w:r>
      <w:r>
        <w:fldChar w:fldCharType="end"/>
      </w:r>
    </w:p>
    <w:p w:rsidR="001A21F3" w:rsidP="001A21F3">
      <w:pPr>
        <w:pStyle w:val="Version"/>
        <w:sectPr w:rsidSect="00393E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93E2B" w:rsidP="00393E2B">
      <w:pPr>
        <w:pStyle w:val="SuperHeading"/>
      </w:pPr>
      <w:r w:rsidRPr="00393E2B">
        <w:t>RIIMEX604D Establish and maintain surface</w:t>
      </w:r>
      <w:r w:rsidRPr="00393E2B">
        <w:t xml:space="preserve"> product haulage and transport systems</w:t>
      </w:r>
    </w:p>
    <w:p w:rsidR="00000000" w:rsidRPr="00393E2B" w:rsidP="00393E2B">
      <w:pPr>
        <w:pStyle w:val="Heading1"/>
      </w:pPr>
      <w:bookmarkStart w:id="1" w:name="O_690431"/>
      <w:bookmarkEnd w:id="1"/>
      <w:r w:rsidRPr="00393E2B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A21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2B">
            <w:pPr>
              <w:pStyle w:val="Heading4"/>
              <w:rPr>
                <w:lang w:val="en-NZ"/>
              </w:rPr>
            </w:pPr>
            <w:r w:rsidRPr="00393E2B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2B">
            <w:pPr>
              <w:pStyle w:val="Heading4"/>
              <w:rPr>
                <w:lang w:val="en-NZ"/>
              </w:rPr>
            </w:pPr>
            <w:r w:rsidRPr="00393E2B">
              <w:t>Comment</w:t>
            </w:r>
          </w:p>
        </w:tc>
      </w:tr>
      <w:tr w:rsidTr="001A21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2B">
            <w:pPr>
              <w:pStyle w:val="BodyText"/>
              <w:rPr>
                <w:lang w:val="en-NZ"/>
              </w:rPr>
            </w:pPr>
            <w:r w:rsidRPr="00393E2B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2B">
            <w:pPr>
              <w:pStyle w:val="BodyText"/>
              <w:rPr>
                <w:lang w:val="en-NZ"/>
              </w:rPr>
            </w:pPr>
            <w:r w:rsidRPr="00393E2B">
              <w:t>This unit replaces RIIMEX604A Establish and maintain surface product haulage and transport systems</w:t>
            </w:r>
          </w:p>
        </w:tc>
      </w:tr>
      <w:tr w:rsidTr="001A21F3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2B">
            <w:pPr>
              <w:pStyle w:val="BodyText"/>
              <w:rPr>
                <w:lang w:val="en-NZ"/>
              </w:rPr>
            </w:pPr>
            <w:r w:rsidRPr="00393E2B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2B" w:rsidP="00393E2B">
            <w:pPr>
              <w:pStyle w:val="BodyText"/>
            </w:pPr>
            <w:r w:rsidRPr="00393E2B">
              <w:t>Required frequen</w:t>
            </w:r>
            <w:r w:rsidRPr="00393E2B">
              <w:t>cy and volume of evidence amended in Performance evidence.</w:t>
            </w:r>
            <w:r w:rsidRPr="00393E2B">
              <w:br/>
              <w:t>Substantial amendments made in Assessment Conditions field, including: references to Industry Sectors, assessor and subject matter expert experience requirements, how assessment should be conducted</w:t>
            </w:r>
            <w:r w:rsidRPr="00393E2B">
              <w:t xml:space="preserve"> and what it should confirm.</w:t>
            </w:r>
          </w:p>
        </w:tc>
      </w:tr>
    </w:tbl>
    <w:p w:rsidR="00000000" w:rsidRPr="00393E2B" w:rsidP="00393E2B">
      <w:pPr>
        <w:pStyle w:val="BodyText"/>
      </w:pPr>
    </w:p>
    <w:p w:rsidR="00000000" w:rsidRPr="00393E2B" w:rsidP="00393E2B">
      <w:pPr>
        <w:pStyle w:val="AllowPageBreak"/>
      </w:pPr>
    </w:p>
    <w:p w:rsidR="00000000" w:rsidRPr="00393E2B" w:rsidP="00393E2B">
      <w:pPr>
        <w:pStyle w:val="Heading1"/>
      </w:pPr>
      <w:bookmarkStart w:id="2" w:name="O_690430"/>
      <w:bookmarkEnd w:id="2"/>
      <w:r w:rsidRPr="00393E2B">
        <w:t>Application</w:t>
      </w:r>
    </w:p>
    <w:p w:rsidR="00000000" w:rsidRPr="00393E2B" w:rsidP="001A21F3">
      <w:pPr>
        <w:pStyle w:val="BodyText"/>
      </w:pPr>
      <w:r w:rsidRPr="00393E2B">
        <w:t xml:space="preserve">This unit describes a participant’s skills and knowledge required to establish and maintain surface product haulage and transport systems in Coal and Metalliferous mining and, Extractive. </w:t>
      </w:r>
    </w:p>
    <w:p w:rsidR="00000000" w:rsidRPr="00393E2B" w:rsidP="001A21F3">
      <w:pPr>
        <w:pStyle w:val="BodyText"/>
      </w:pPr>
      <w:r w:rsidRPr="00393E2B">
        <w:t>This un</w:t>
      </w:r>
      <w:r w:rsidRPr="00393E2B">
        <w:t>it is appropriate for those working in management or technical specialist roles.</w:t>
      </w:r>
    </w:p>
    <w:p w:rsidR="001A21F3" w:rsidP="001A21F3">
      <w:pPr>
        <w:pStyle w:val="BodyText"/>
      </w:pPr>
      <w:r w:rsidRPr="00393E2B">
        <w:t>No licensing, legislation or certification requirements apply to this unit at the time of publication.</w:t>
      </w:r>
    </w:p>
    <w:p w:rsidR="00000000" w:rsidRPr="00393E2B" w:rsidP="00393E2B">
      <w:pPr>
        <w:pStyle w:val="Heading1"/>
      </w:pPr>
      <w:bookmarkStart w:id="3" w:name="O_690429"/>
      <w:bookmarkEnd w:id="3"/>
      <w:r w:rsidRPr="00393E2B">
        <w:t>Unit Sector</w:t>
      </w:r>
    </w:p>
    <w:p w:rsidR="00000000" w:rsidRPr="00393E2B" w:rsidP="001A21F3">
      <w:pPr>
        <w:pStyle w:val="List"/>
      </w:pPr>
      <w:r w:rsidRPr="00393E2B">
        <w:t>Coal Mining</w:t>
      </w:r>
    </w:p>
    <w:p w:rsidR="00000000" w:rsidRPr="00393E2B" w:rsidP="001A21F3">
      <w:pPr>
        <w:pStyle w:val="List"/>
      </w:pPr>
      <w:r w:rsidRPr="00393E2B">
        <w:t>Extractive</w:t>
      </w:r>
    </w:p>
    <w:p w:rsidR="00000000" w:rsidRPr="00393E2B" w:rsidP="001A21F3">
      <w:pPr>
        <w:pStyle w:val="List"/>
      </w:pPr>
      <w:r w:rsidRPr="00393E2B">
        <w:t>Metalliferous Mining</w:t>
      </w:r>
    </w:p>
    <w:p w:rsidR="00000000" w:rsidRPr="00393E2B" w:rsidP="00393E2B">
      <w:pPr>
        <w:pStyle w:val="AllowPageBreak"/>
      </w:pPr>
    </w:p>
    <w:p w:rsidR="00000000" w:rsidRPr="00393E2B" w:rsidP="00393E2B">
      <w:pPr>
        <w:pStyle w:val="Heading1"/>
      </w:pPr>
      <w:bookmarkStart w:id="4" w:name="O_690428"/>
      <w:bookmarkEnd w:id="4"/>
      <w:r w:rsidRPr="00393E2B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393E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2B">
            <w:pPr>
              <w:pStyle w:val="BodyText"/>
              <w:rPr>
                <w:lang w:val="en-NZ"/>
              </w:rPr>
            </w:pPr>
            <w:r w:rsidRPr="00393E2B">
              <w:t>1.</w:t>
            </w:r>
            <w:r w:rsidRPr="00393E2B">
              <w:tab/>
              <w:t>Plan and prepare for establishing and maintaining surface product haulage and transport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2B" w:rsidP="00393E2B">
            <w:pPr>
              <w:pStyle w:val="BodyText"/>
            </w:pPr>
            <w:r w:rsidRPr="00393E2B">
              <w:t>1.1</w:t>
            </w:r>
            <w:r w:rsidRPr="00393E2B">
              <w:tab/>
              <w:t>Access, interpret and apply surface product haulage and transport systems documen</w:t>
            </w:r>
            <w:r w:rsidRPr="00393E2B">
              <w:t xml:space="preserve">tation and ensure the work activity is compliant </w:t>
            </w:r>
          </w:p>
          <w:p w:rsidR="00000000" w:rsidRPr="00393E2B" w:rsidP="00393E2B">
            <w:pPr>
              <w:pStyle w:val="BodyText"/>
            </w:pPr>
            <w:r w:rsidRPr="00393E2B">
              <w:t>1.2</w:t>
            </w:r>
            <w:r w:rsidRPr="00393E2B">
              <w:tab/>
              <w:t xml:space="preserve">Obtain, read, interpret, clarify and confirm work requirements </w:t>
            </w:r>
          </w:p>
          <w:p w:rsidR="00000000" w:rsidRPr="00393E2B" w:rsidP="00393E2B">
            <w:pPr>
              <w:pStyle w:val="BodyText"/>
            </w:pPr>
            <w:r w:rsidRPr="00393E2B">
              <w:t>1.3</w:t>
            </w:r>
            <w:r w:rsidRPr="00393E2B">
              <w:tab/>
              <w:t xml:space="preserve">Identify and address potential risks, hazards and environmental issues and implement control measures </w:t>
            </w:r>
          </w:p>
          <w:p w:rsidR="00000000" w:rsidRPr="00393E2B" w:rsidP="00393E2B">
            <w:pPr>
              <w:pStyle w:val="BodyText"/>
            </w:pPr>
            <w:r w:rsidRPr="00393E2B">
              <w:t>1.4</w:t>
            </w:r>
            <w:r w:rsidRPr="00393E2B">
              <w:tab/>
              <w:t>Select and wear personal pr</w:t>
            </w:r>
            <w:r w:rsidRPr="00393E2B">
              <w:t xml:space="preserve">otective equipment appropriate for work activities </w:t>
            </w:r>
          </w:p>
          <w:p w:rsidR="00000000" w:rsidRPr="00393E2B" w:rsidP="00393E2B">
            <w:pPr>
              <w:pStyle w:val="BodyText"/>
            </w:pPr>
            <w:r w:rsidRPr="00393E2B">
              <w:t>1.5</w:t>
            </w:r>
            <w:r w:rsidRPr="00393E2B">
              <w:tab/>
              <w:t>Identify the requirements for, and purpose of, product haulage and transport systems in accordance with the system of mining or extraction</w:t>
            </w:r>
          </w:p>
          <w:p w:rsidR="00000000" w:rsidRPr="00393E2B" w:rsidP="00393E2B">
            <w:pPr>
              <w:pStyle w:val="BodyText"/>
            </w:pPr>
            <w:r w:rsidRPr="00393E2B">
              <w:t>1.6</w:t>
            </w:r>
            <w:r w:rsidRPr="00393E2B">
              <w:tab/>
              <w:t>Identify systems options from an analysis of all relevant</w:t>
            </w:r>
            <w:r w:rsidRPr="00393E2B">
              <w:t xml:space="preserve"> technical, operational and financial information</w:t>
            </w:r>
          </w:p>
          <w:p w:rsidR="00000000" w:rsidRPr="00393E2B" w:rsidP="00393E2B">
            <w:pPr>
              <w:pStyle w:val="BodyText"/>
            </w:pPr>
            <w:r w:rsidRPr="00393E2B">
              <w:t>1.7</w:t>
            </w:r>
            <w:r w:rsidRPr="00393E2B">
              <w:tab/>
              <w:t>Identify specifications for the system from a comprehensive analysis of site needs</w:t>
            </w:r>
          </w:p>
          <w:p w:rsidR="00000000" w:rsidP="00393E2B">
            <w:pPr>
              <w:pStyle w:val="BodyText"/>
              <w:rPr>
                <w:lang w:val="en-NZ"/>
              </w:rPr>
            </w:pPr>
            <w:r w:rsidRPr="00393E2B">
              <w:t>1.8</w:t>
            </w:r>
            <w:r w:rsidRPr="00393E2B">
              <w:tab/>
              <w:t xml:space="preserve">Select preferred systems options </w:t>
            </w:r>
          </w:p>
        </w:tc>
      </w:tr>
      <w:tr w:rsidTr="00393E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2B">
            <w:pPr>
              <w:pStyle w:val="BodyText"/>
              <w:rPr>
                <w:lang w:val="en-NZ"/>
              </w:rPr>
            </w:pPr>
            <w:r w:rsidRPr="00393E2B">
              <w:t>2.</w:t>
            </w:r>
            <w:r w:rsidRPr="00393E2B">
              <w:tab/>
              <w:t>Select equipment for surface product haulage and transport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2B" w:rsidP="00393E2B">
            <w:pPr>
              <w:pStyle w:val="BodyText"/>
            </w:pPr>
            <w:r w:rsidRPr="00393E2B">
              <w:t>2.1</w:t>
            </w:r>
            <w:r w:rsidRPr="00393E2B">
              <w:tab/>
              <w:t>Identi</w:t>
            </w:r>
            <w:r w:rsidRPr="00393E2B">
              <w:t xml:space="preserve">fy the requirements for, and purpose of, product haulage and transport equipment </w:t>
            </w:r>
          </w:p>
          <w:p w:rsidR="00000000" w:rsidRPr="00393E2B" w:rsidP="00393E2B">
            <w:pPr>
              <w:pStyle w:val="BodyText"/>
            </w:pPr>
            <w:r w:rsidRPr="00393E2B">
              <w:t>2.2</w:t>
            </w:r>
            <w:r w:rsidRPr="00393E2B">
              <w:tab/>
              <w:t xml:space="preserve">Conduct a detailed scoping of the work requirement and develop key selection criteria </w:t>
            </w:r>
          </w:p>
          <w:p w:rsidR="00000000" w:rsidRPr="00393E2B" w:rsidP="00393E2B">
            <w:pPr>
              <w:pStyle w:val="BodyText"/>
            </w:pPr>
            <w:r w:rsidRPr="00393E2B">
              <w:t>2.3</w:t>
            </w:r>
            <w:r w:rsidRPr="00393E2B">
              <w:tab/>
              <w:t>Develop specification documentation for the required product haulage and/or tra</w:t>
            </w:r>
            <w:r w:rsidRPr="00393E2B">
              <w:t xml:space="preserve">nsport equipment </w:t>
            </w:r>
          </w:p>
          <w:p w:rsidR="00000000" w:rsidRPr="00393E2B" w:rsidP="00393E2B">
            <w:pPr>
              <w:pStyle w:val="BodyText"/>
            </w:pPr>
            <w:r w:rsidRPr="00393E2B">
              <w:t>2.4</w:t>
            </w:r>
            <w:r w:rsidRPr="00393E2B">
              <w:tab/>
              <w:t xml:space="preserve">Select the preferred equipment solutions </w:t>
            </w:r>
          </w:p>
          <w:p w:rsidR="00000000" w:rsidP="00393E2B">
            <w:pPr>
              <w:pStyle w:val="BodyText"/>
              <w:rPr>
                <w:lang w:val="en-NZ"/>
              </w:rPr>
            </w:pPr>
            <w:r w:rsidRPr="00393E2B">
              <w:t>2.5</w:t>
            </w:r>
            <w:r w:rsidRPr="00393E2B">
              <w:tab/>
              <w:t xml:space="preserve">Select and identify availability of resources, plant, tools and equipment </w:t>
            </w:r>
          </w:p>
        </w:tc>
      </w:tr>
      <w:tr w:rsidTr="00393E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2B">
            <w:pPr>
              <w:pStyle w:val="BodyText"/>
              <w:rPr>
                <w:lang w:val="en-NZ"/>
              </w:rPr>
            </w:pPr>
            <w:r w:rsidRPr="00393E2B">
              <w:t>3.</w:t>
            </w:r>
            <w:r w:rsidRPr="00393E2B">
              <w:tab/>
              <w:t>Establish installation and commissioning procedures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2B" w:rsidP="00393E2B">
            <w:pPr>
              <w:pStyle w:val="BodyText"/>
            </w:pPr>
            <w:r w:rsidRPr="00393E2B">
              <w:t>3.1</w:t>
            </w:r>
            <w:r w:rsidRPr="00393E2B">
              <w:tab/>
            </w:r>
            <w:r w:rsidRPr="00393E2B">
              <w:t xml:space="preserve">Establish procedures to identify hazards and analyse and evaluate risks </w:t>
            </w:r>
          </w:p>
          <w:p w:rsidR="00000000" w:rsidRPr="00393E2B" w:rsidP="00393E2B">
            <w:pPr>
              <w:pStyle w:val="BodyText"/>
            </w:pPr>
            <w:r w:rsidRPr="00393E2B">
              <w:t>3.2</w:t>
            </w:r>
            <w:r w:rsidRPr="00393E2B">
              <w:tab/>
              <w:t>Develop and establish procedures for integrating new and existing site product haulage and transport systems and processes</w:t>
            </w:r>
          </w:p>
          <w:p w:rsidR="00000000" w:rsidRPr="00393E2B" w:rsidP="00393E2B">
            <w:pPr>
              <w:pStyle w:val="BodyText"/>
            </w:pPr>
            <w:r w:rsidRPr="00393E2B">
              <w:t>3.3</w:t>
            </w:r>
            <w:r w:rsidRPr="00393E2B">
              <w:tab/>
              <w:t>Identify, confirm, establish and implement safe oper</w:t>
            </w:r>
            <w:r w:rsidRPr="00393E2B">
              <w:t xml:space="preserve">ating procedures </w:t>
            </w:r>
          </w:p>
          <w:p w:rsidR="00000000" w:rsidRPr="00393E2B" w:rsidP="00393E2B">
            <w:pPr>
              <w:pStyle w:val="BodyText"/>
            </w:pPr>
            <w:r w:rsidRPr="00393E2B">
              <w:t>3.4</w:t>
            </w:r>
            <w:r w:rsidRPr="00393E2B">
              <w:tab/>
              <w:t xml:space="preserve">Develop and establish installation and commissioning procedures </w:t>
            </w:r>
          </w:p>
          <w:p w:rsidR="00000000" w:rsidRPr="00393E2B" w:rsidP="00393E2B">
            <w:pPr>
              <w:pStyle w:val="BodyText"/>
            </w:pPr>
            <w:r w:rsidRPr="00393E2B">
              <w:t>3.5</w:t>
            </w:r>
            <w:r w:rsidRPr="00393E2B">
              <w:tab/>
              <w:t xml:space="preserve">Establish a program, including systems and procedures to satisfy identified training requirements </w:t>
            </w:r>
          </w:p>
          <w:p w:rsidR="00000000" w:rsidP="00393E2B">
            <w:pPr>
              <w:pStyle w:val="BodyText"/>
              <w:rPr>
                <w:lang w:val="en-NZ"/>
              </w:rPr>
            </w:pPr>
            <w:r w:rsidRPr="00393E2B">
              <w:t>3.6</w:t>
            </w:r>
            <w:r w:rsidRPr="00393E2B">
              <w:tab/>
              <w:t>Establish emergency response and evacuation plans and procedur</w:t>
            </w:r>
            <w:r w:rsidRPr="00393E2B">
              <w:t xml:space="preserve">es </w:t>
            </w:r>
          </w:p>
        </w:tc>
      </w:tr>
      <w:tr w:rsidTr="00393E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2B">
            <w:pPr>
              <w:pStyle w:val="BodyText"/>
              <w:rPr>
                <w:lang w:val="en-NZ"/>
              </w:rPr>
            </w:pPr>
            <w:r w:rsidRPr="00393E2B">
              <w:t>4.</w:t>
            </w:r>
            <w:r w:rsidRPr="00393E2B">
              <w:tab/>
              <w:t>Establish systems for the operation and maintenance of the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2B" w:rsidP="00393E2B">
            <w:pPr>
              <w:pStyle w:val="BodyText"/>
            </w:pPr>
            <w:r w:rsidRPr="00393E2B">
              <w:t>4.1</w:t>
            </w:r>
            <w:r w:rsidRPr="00393E2B">
              <w:tab/>
              <w:t xml:space="preserve">Identify, confirm, establish and implement safe operating procedures Identify, confirm, establish and implement maintenance procedures  </w:t>
            </w:r>
          </w:p>
          <w:p w:rsidR="00000000" w:rsidP="00393E2B">
            <w:pPr>
              <w:pStyle w:val="BodyText"/>
              <w:rPr>
                <w:lang w:val="en-NZ"/>
              </w:rPr>
            </w:pPr>
            <w:r w:rsidRPr="00393E2B">
              <w:t>4.2</w:t>
            </w:r>
            <w:r w:rsidRPr="00393E2B">
              <w:tab/>
              <w:t xml:space="preserve">Develop and establish </w:t>
            </w:r>
            <w:r w:rsidRPr="00393E2B">
              <w:t>procedures for reviewing and modifying work processes</w:t>
            </w:r>
          </w:p>
        </w:tc>
      </w:tr>
      <w:tr w:rsidTr="00393E2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3E2B">
            <w:pPr>
              <w:pStyle w:val="BodyText"/>
              <w:rPr>
                <w:lang w:val="en-NZ"/>
              </w:rPr>
            </w:pPr>
            <w:r w:rsidRPr="00393E2B">
              <w:t>5.</w:t>
            </w:r>
            <w:r w:rsidRPr="00393E2B">
              <w:tab/>
              <w:t xml:space="preserve">Establish systems for audit and </w:t>
            </w:r>
            <w:r w:rsidRPr="00393E2B">
              <w:t>review of product haulage and transport systems and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3E2B" w:rsidP="00393E2B">
            <w:pPr>
              <w:pStyle w:val="BodyText"/>
            </w:pPr>
            <w:r w:rsidRPr="00393E2B">
              <w:t>5.1</w:t>
            </w:r>
            <w:r w:rsidRPr="00393E2B">
              <w:tab/>
              <w:t xml:space="preserve">Establish procedures to evaluate and confirm system/equipment compliance </w:t>
            </w:r>
          </w:p>
          <w:p w:rsidR="00000000" w:rsidRPr="00393E2B" w:rsidP="00393E2B">
            <w:pPr>
              <w:pStyle w:val="BodyText"/>
            </w:pPr>
            <w:r w:rsidRPr="00393E2B">
              <w:t>5.2</w:t>
            </w:r>
            <w:r w:rsidRPr="00393E2B">
              <w:tab/>
              <w:t>Identify and assess fu</w:t>
            </w:r>
            <w:r w:rsidRPr="00393E2B">
              <w:t>ture requirements and incorporate into planning processes</w:t>
            </w:r>
          </w:p>
          <w:p w:rsidR="00000000" w:rsidRPr="00393E2B" w:rsidP="00393E2B">
            <w:pPr>
              <w:pStyle w:val="BodyText"/>
            </w:pPr>
            <w:r w:rsidRPr="00393E2B">
              <w:t>5.3</w:t>
            </w:r>
            <w:r w:rsidRPr="00393E2B">
              <w:tab/>
              <w:t xml:space="preserve">Establish procedures to confirm the currency of and compliance with product haulage and transport maintenance and safety standards </w:t>
            </w:r>
          </w:p>
          <w:p w:rsidR="00000000" w:rsidRPr="00393E2B" w:rsidP="00393E2B">
            <w:pPr>
              <w:pStyle w:val="BodyText"/>
            </w:pPr>
            <w:r w:rsidRPr="00393E2B">
              <w:t>5.4</w:t>
            </w:r>
            <w:r w:rsidRPr="00393E2B">
              <w:tab/>
              <w:t>Establish systems and procedures for recording and reporti</w:t>
            </w:r>
            <w:r w:rsidRPr="00393E2B">
              <w:t xml:space="preserve">ng  information </w:t>
            </w:r>
          </w:p>
          <w:p w:rsidR="00000000" w:rsidRPr="00393E2B" w:rsidP="00393E2B">
            <w:pPr>
              <w:pStyle w:val="BodyText"/>
            </w:pPr>
            <w:r w:rsidRPr="00393E2B">
              <w:t>5.5</w:t>
            </w:r>
            <w:r w:rsidRPr="00393E2B">
              <w:tab/>
              <w:t xml:space="preserve">Establish systems and procedures for incorporating feedback into the audits and reviews </w:t>
            </w:r>
          </w:p>
          <w:p w:rsidR="00000000" w:rsidRPr="00393E2B" w:rsidP="00393E2B">
            <w:pPr>
              <w:pStyle w:val="BodyText"/>
            </w:pPr>
            <w:r w:rsidRPr="00393E2B">
              <w:t>5.6</w:t>
            </w:r>
            <w:r w:rsidRPr="00393E2B">
              <w:tab/>
              <w:t xml:space="preserve">Establish procedures to confirm the currency, relevance and compliance to the training program </w:t>
            </w:r>
          </w:p>
          <w:p w:rsidR="00000000" w:rsidRPr="00393E2B" w:rsidP="00393E2B">
            <w:pPr>
              <w:pStyle w:val="BodyText"/>
            </w:pPr>
            <w:r w:rsidRPr="00393E2B">
              <w:t>5.7</w:t>
            </w:r>
            <w:r w:rsidRPr="00393E2B">
              <w:tab/>
              <w:t>Establish procedures for response to non-c</w:t>
            </w:r>
            <w:r w:rsidRPr="00393E2B">
              <w:t>ompliance or other discrepancies/deficiencies revealed by audit</w:t>
            </w:r>
          </w:p>
          <w:p w:rsidR="00000000" w:rsidRPr="00393E2B" w:rsidP="00393E2B">
            <w:pPr>
              <w:pStyle w:val="BodyText"/>
            </w:pPr>
            <w:r w:rsidRPr="00393E2B">
              <w:t>5.8</w:t>
            </w:r>
            <w:r w:rsidRPr="00393E2B">
              <w:tab/>
              <w:t xml:space="preserve">Audit emergency response and evacuation plans and procedures </w:t>
            </w:r>
          </w:p>
        </w:tc>
      </w:tr>
    </w:tbl>
    <w:p w:rsidR="001A21F3" w:rsidP="00393E2B">
      <w:pPr>
        <w:pStyle w:val="BodyText"/>
      </w:pPr>
    </w:p>
    <w:p w:rsidR="001A21F3" w:rsidP="00393E2B">
      <w:pPr>
        <w:pStyle w:val="BodyText"/>
      </w:pPr>
    </w:p>
    <w:p w:rsidR="00000000" w:rsidRPr="00393E2B" w:rsidP="00393E2B">
      <w:pPr>
        <w:pStyle w:val="Heading1"/>
      </w:pPr>
      <w:bookmarkStart w:id="5" w:name="O_690427"/>
      <w:bookmarkEnd w:id="5"/>
      <w:r w:rsidRPr="00393E2B">
        <w:t>Foundation Skills</w:t>
      </w:r>
    </w:p>
    <w:p w:rsidR="00000000" w:rsidRPr="00393E2B" w:rsidP="001A21F3">
      <w:pPr>
        <w:pStyle w:val="BodyText"/>
      </w:pPr>
      <w:r w:rsidRPr="00393E2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393E2B" w:rsidP="00393E2B">
      <w:pPr>
        <w:pStyle w:val="Heading1"/>
      </w:pPr>
      <w:bookmarkStart w:id="6" w:name="O_690426"/>
      <w:bookmarkEnd w:id="6"/>
      <w:r w:rsidRPr="00393E2B">
        <w:t>Unit Mapping Information</w:t>
      </w:r>
    </w:p>
    <w:p w:rsidR="00000000" w:rsidRPr="00393E2B" w:rsidP="001A21F3">
      <w:pPr>
        <w:pStyle w:val="BodyText"/>
      </w:pPr>
      <w:r w:rsidRPr="00393E2B">
        <w:t>RII</w:t>
      </w:r>
      <w:r w:rsidRPr="00393E2B">
        <w:t>MEX604A Establish and maintain surface product haulage and transport systems</w:t>
      </w:r>
    </w:p>
    <w:p w:rsidR="00000000" w:rsidRPr="00393E2B" w:rsidP="00393E2B">
      <w:pPr>
        <w:pStyle w:val="Heading1"/>
      </w:pPr>
      <w:bookmarkStart w:id="7" w:name="O_690432"/>
      <w:bookmarkEnd w:id="7"/>
      <w:r w:rsidRPr="00393E2B">
        <w:t>Links</w:t>
      </w:r>
    </w:p>
    <w:p w:rsidR="00000000" w:rsidRPr="00393E2B" w:rsidP="001A21F3">
      <w:pPr>
        <w:pStyle w:val="BodyText"/>
      </w:pPr>
      <w:r w:rsidRPr="00393E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1716E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393E2B" w:rsidP="00393E2B"/>
    <w:sectPr w:rsidSect="00393E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2B" w:rsidRPr="001A21F3" w:rsidP="001A21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F3" w:rsidP="00393E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1F3" w:rsidP="00393E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A21F3" w:rsidP="00393E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3E2B" w:rsidRPr="001A21F3" w:rsidP="001A21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3E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1F3" w:rsidRPr="002D2AF8" w:rsidP="00393E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RIIMEX604D Establish and maintain surface product haulage and transport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1A21F3" w:rsidP="00393E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3E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3E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3E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3E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3E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3E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3E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3E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3E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3E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3E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3E2B"/>
  </w:style>
  <w:style w:type="character" w:customStyle="1" w:styleId="Heading1Char">
    <w:name w:val="Heading 1 Char"/>
    <w:basedOn w:val="DefaultParagraphFont"/>
    <w:link w:val="Heading1"/>
    <w:rsid w:val="00393E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3E2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393E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3E2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93E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3E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3E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3E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3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3E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3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3E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3E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3E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3E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3E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3E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3E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3E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3E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3E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3E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3E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3E2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93E2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93E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93E2B"/>
    <w:rPr>
      <w:b/>
      <w:spacing w:val="0"/>
    </w:rPr>
  </w:style>
  <w:style w:type="paragraph" w:customStyle="1" w:styleId="SuperTitle">
    <w:name w:val="SuperTitle"/>
    <w:basedOn w:val="Title"/>
    <w:rsid w:val="00393E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3E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3E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3E2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3E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3E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3E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3E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3E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3E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3E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3E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3E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3E2B"/>
    <w:rPr>
      <w:i/>
    </w:rPr>
  </w:style>
  <w:style w:type="paragraph" w:styleId="Caption">
    <w:name w:val="caption"/>
    <w:basedOn w:val="BodyText"/>
    <w:next w:val="Normal"/>
    <w:qFormat/>
    <w:rsid w:val="00393E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3E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3E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3E2B"/>
  </w:style>
  <w:style w:type="paragraph" w:styleId="TableofFigures">
    <w:name w:val="table of figures"/>
    <w:basedOn w:val="Normal"/>
    <w:next w:val="Normal"/>
    <w:semiHidden/>
    <w:rsid w:val="00393E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3E2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93E2B"/>
    <w:rPr>
      <w:rFonts w:ascii="Wingdings" w:hAnsi="Wingdings"/>
    </w:rPr>
  </w:style>
  <w:style w:type="paragraph" w:customStyle="1" w:styleId="TableHeading">
    <w:name w:val="Table Heading"/>
    <w:basedOn w:val="HeadingBase"/>
    <w:rsid w:val="00393E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3E2B"/>
    <w:rPr>
      <w:color w:val="0033CC"/>
      <w:u w:val="none"/>
    </w:rPr>
  </w:style>
  <w:style w:type="paragraph" w:customStyle="1" w:styleId="BodyTextRight">
    <w:name w:val="Body Text Right"/>
    <w:basedOn w:val="BodyText"/>
    <w:rsid w:val="00393E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3E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3E2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3E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3E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3E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3E2B"/>
    <w:rPr>
      <w:sz w:val="32"/>
    </w:rPr>
  </w:style>
  <w:style w:type="paragraph" w:customStyle="1" w:styleId="HeadingProcedure">
    <w:name w:val="Heading Procedure"/>
    <w:basedOn w:val="HeadingBase"/>
    <w:next w:val="Normal"/>
    <w:rsid w:val="00393E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3E2B"/>
    <w:pPr>
      <w:spacing w:before="60" w:after="60"/>
    </w:pPr>
  </w:style>
  <w:style w:type="paragraph" w:styleId="ListContinue">
    <w:name w:val="List Continue"/>
    <w:basedOn w:val="List"/>
    <w:rsid w:val="00393E2B"/>
    <w:pPr>
      <w:ind w:firstLine="0"/>
    </w:pPr>
  </w:style>
  <w:style w:type="paragraph" w:customStyle="1" w:styleId="ListNote">
    <w:name w:val="List Note"/>
    <w:basedOn w:val="List"/>
    <w:rsid w:val="00393E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3E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3E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3E2B"/>
    <w:rPr>
      <w:rFonts w:ascii="Courier New" w:hAnsi="Courier New"/>
    </w:rPr>
  </w:style>
  <w:style w:type="paragraph" w:customStyle="1" w:styleId="NoteBullet">
    <w:name w:val="Note Bullet"/>
    <w:basedOn w:val="Note"/>
    <w:rsid w:val="00393E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3E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3E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3E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3E2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93E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3E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3E2B"/>
    <w:rPr>
      <w:b/>
      <w:smallCaps/>
    </w:rPr>
  </w:style>
  <w:style w:type="paragraph" w:customStyle="1" w:styleId="TableListNumber">
    <w:name w:val="Table List Number"/>
    <w:basedOn w:val="ListNumber"/>
    <w:rsid w:val="00393E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3E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3E2B"/>
    <w:pPr>
      <w:numPr>
        <w:numId w:val="7"/>
      </w:numPr>
    </w:pPr>
  </w:style>
  <w:style w:type="paragraph" w:customStyle="1" w:styleId="ListAlpha2">
    <w:name w:val="List Alpha 2"/>
    <w:basedOn w:val="List2"/>
    <w:rsid w:val="00393E2B"/>
    <w:pPr>
      <w:numPr>
        <w:numId w:val="6"/>
      </w:numPr>
    </w:pPr>
  </w:style>
  <w:style w:type="paragraph" w:styleId="List2">
    <w:name w:val="List 2"/>
    <w:basedOn w:val="BodyText"/>
    <w:rsid w:val="00393E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3E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3E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3E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3E2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3E2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93E2B"/>
    <w:pPr>
      <w:numPr>
        <w:numId w:val="2"/>
      </w:numPr>
    </w:pPr>
  </w:style>
  <w:style w:type="paragraph" w:styleId="ListContinue2">
    <w:name w:val="List Continue 2"/>
    <w:basedOn w:val="List2"/>
    <w:rsid w:val="00393E2B"/>
    <w:pPr>
      <w:ind w:firstLine="0"/>
    </w:pPr>
  </w:style>
  <w:style w:type="paragraph" w:styleId="ListContinue3">
    <w:name w:val="List Continue 3"/>
    <w:basedOn w:val="List3"/>
    <w:rsid w:val="00393E2B"/>
    <w:pPr>
      <w:ind w:left="1021" w:firstLine="0"/>
    </w:pPr>
  </w:style>
  <w:style w:type="paragraph" w:styleId="ListContinue4">
    <w:name w:val="List Continue 4"/>
    <w:basedOn w:val="List4"/>
    <w:rsid w:val="00393E2B"/>
    <w:pPr>
      <w:ind w:firstLine="0"/>
    </w:pPr>
  </w:style>
  <w:style w:type="paragraph" w:styleId="ListContinue5">
    <w:name w:val="List Continue 5"/>
    <w:basedOn w:val="List5"/>
    <w:rsid w:val="00393E2B"/>
    <w:pPr>
      <w:ind w:firstLine="0"/>
    </w:pPr>
  </w:style>
  <w:style w:type="paragraph" w:styleId="ListNumber3">
    <w:name w:val="List Number 3"/>
    <w:basedOn w:val="List3"/>
    <w:rsid w:val="00393E2B"/>
    <w:pPr>
      <w:numPr>
        <w:numId w:val="3"/>
      </w:numPr>
    </w:pPr>
  </w:style>
  <w:style w:type="paragraph" w:styleId="ListNumber4">
    <w:name w:val="List Number 4"/>
    <w:basedOn w:val="List4"/>
    <w:rsid w:val="00393E2B"/>
    <w:pPr>
      <w:numPr>
        <w:numId w:val="4"/>
      </w:numPr>
    </w:pPr>
  </w:style>
  <w:style w:type="paragraph" w:styleId="ListNumber5">
    <w:name w:val="List Number 5"/>
    <w:basedOn w:val="List5"/>
    <w:rsid w:val="00393E2B"/>
    <w:pPr>
      <w:numPr>
        <w:numId w:val="5"/>
      </w:numPr>
    </w:pPr>
  </w:style>
  <w:style w:type="paragraph" w:styleId="BlockText">
    <w:name w:val="Block Text"/>
    <w:basedOn w:val="Normal"/>
    <w:rsid w:val="00393E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3E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3E2B"/>
    <w:rPr>
      <w:sz w:val="16"/>
      <w:vertAlign w:val="superscript"/>
    </w:rPr>
  </w:style>
  <w:style w:type="character" w:customStyle="1" w:styleId="Symbols">
    <w:name w:val="Symbols"/>
    <w:basedOn w:val="DefaultParagraphFont"/>
    <w:rsid w:val="00393E2B"/>
    <w:rPr>
      <w:rFonts w:ascii="Symbol" w:hAnsi="Symbol"/>
    </w:rPr>
  </w:style>
  <w:style w:type="character" w:customStyle="1" w:styleId="MenuOptions">
    <w:name w:val="Menu Options"/>
    <w:basedOn w:val="DefaultParagraphFont"/>
    <w:rsid w:val="00393E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3E2B"/>
    <w:rPr>
      <w:b/>
    </w:rPr>
  </w:style>
  <w:style w:type="character" w:customStyle="1" w:styleId="Underlined">
    <w:name w:val="Underlined"/>
    <w:basedOn w:val="DefaultParagraphFont"/>
    <w:rsid w:val="00393E2B"/>
    <w:rPr>
      <w:u w:val="single"/>
    </w:rPr>
  </w:style>
  <w:style w:type="paragraph" w:customStyle="1" w:styleId="TableBodyTextRight">
    <w:name w:val="Table Body Text Right"/>
    <w:basedOn w:val="TableBodyText"/>
    <w:rsid w:val="00393E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3E2B"/>
    <w:rPr>
      <w:sz w:val="18"/>
    </w:rPr>
  </w:style>
  <w:style w:type="paragraph" w:customStyle="1" w:styleId="BodySmallRight">
    <w:name w:val="Body Small Right"/>
    <w:basedOn w:val="BodyTextRight"/>
    <w:rsid w:val="00393E2B"/>
    <w:rPr>
      <w:sz w:val="18"/>
      <w:szCs w:val="18"/>
    </w:rPr>
  </w:style>
  <w:style w:type="paragraph" w:customStyle="1" w:styleId="MarginEdition">
    <w:name w:val="Margin Edition"/>
    <w:basedOn w:val="MarginNote"/>
    <w:rsid w:val="00393E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3E2B"/>
    <w:rPr>
      <w:sz w:val="2"/>
      <w:szCs w:val="2"/>
    </w:rPr>
  </w:style>
  <w:style w:type="character" w:customStyle="1" w:styleId="Small">
    <w:name w:val="Small"/>
    <w:basedOn w:val="DefaultParagraphFont"/>
    <w:rsid w:val="00393E2B"/>
    <w:rPr>
      <w:sz w:val="16"/>
    </w:rPr>
  </w:style>
  <w:style w:type="paragraph" w:customStyle="1" w:styleId="WideTable">
    <w:name w:val="Wide Table"/>
    <w:basedOn w:val="Normal"/>
    <w:rsid w:val="00393E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3E2B"/>
  </w:style>
  <w:style w:type="paragraph" w:styleId="Quote">
    <w:name w:val="Quote"/>
    <w:basedOn w:val="Heading1"/>
    <w:link w:val="QuoteChar"/>
    <w:qFormat/>
    <w:rsid w:val="00393E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3E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3E2B"/>
    <w:pPr>
      <w:pageBreakBefore/>
    </w:pPr>
  </w:style>
  <w:style w:type="paragraph" w:customStyle="1" w:styleId="Border">
    <w:name w:val="Border"/>
    <w:basedOn w:val="Normal"/>
    <w:qFormat/>
    <w:rsid w:val="00393E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3E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3E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3E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3E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3E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3E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3E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3E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3E2B"/>
    <w:rPr>
      <w:u w:val="single"/>
    </w:rPr>
  </w:style>
  <w:style w:type="character" w:customStyle="1" w:styleId="BoldandItalics">
    <w:name w:val="Bold and Italics"/>
    <w:qFormat/>
    <w:rsid w:val="00393E2B"/>
    <w:rPr>
      <w:b/>
      <w:i/>
      <w:u w:val="none"/>
    </w:rPr>
  </w:style>
  <w:style w:type="paragraph" w:styleId="BalloonText">
    <w:name w:val="Balloon Text"/>
    <w:basedOn w:val="Normal"/>
    <w:link w:val="BalloonTextChar"/>
    <w:rsid w:val="00393E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3E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3E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3E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3E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3E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3E2B"/>
    <w:pPr>
      <w:spacing w:before="0" w:after="0"/>
    </w:pPr>
  </w:style>
  <w:style w:type="paragraph" w:customStyle="1" w:styleId="BodyTextBold">
    <w:name w:val="Body Text Bold"/>
    <w:basedOn w:val="BodyText"/>
    <w:qFormat/>
    <w:rsid w:val="00393E2B"/>
    <w:rPr>
      <w:b/>
    </w:rPr>
  </w:style>
  <w:style w:type="character" w:styleId="Hyperlink">
    <w:name w:val="Hyperlink"/>
    <w:basedOn w:val="DefaultParagraphFont"/>
    <w:uiPriority w:val="99"/>
    <w:unhideWhenUsed/>
    <w:rsid w:val="001A21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643</Words>
  <Characters>4194</Characters>
  <Application>Microsoft Office Word</Application>
  <DocSecurity>0</DocSecurity>
  <Lines>135</Lines>
  <Paragraphs>70</Paragraphs>
  <ScaleCrop>false</ScaleCrop>
  <Company>Author-it Software Corporation Ltd.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RIIMEX604D Establish and maintain surface product haulage and transport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2022-10-18T14:23:00Z</dcterms:created>
  <dcterms:modified xsi:type="dcterms:W3CDTF">2022-10-18T14:23:00Z</dcterms:modified>
</cp:coreProperties>
</file>