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E85" w:rsidP="004A0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RIIMEX501D Implement pit plan</w:t>
      </w:r>
      <w:r>
        <w:fldChar w:fldCharType="end"/>
      </w:r>
    </w:p>
    <w:p w:rsidR="004A0E85" w:rsidP="004A0E85">
      <w:pPr>
        <w:pStyle w:val="Version"/>
        <w:sectPr w:rsidSect="00553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3291" w:rsidP="00553291">
      <w:pPr>
        <w:pStyle w:val="SuperHeading"/>
      </w:pPr>
      <w:r w:rsidRPr="00553291">
        <w:t>RIIMEX501D Implement pit plan</w:t>
      </w:r>
    </w:p>
    <w:p w:rsidR="00000000" w:rsidRPr="00553291" w:rsidP="00553291">
      <w:pPr>
        <w:pStyle w:val="Heading1"/>
      </w:pPr>
      <w:bookmarkStart w:id="1" w:name="O_690322"/>
      <w:bookmarkEnd w:id="1"/>
      <w:r w:rsidRPr="00553291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4A0E8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Comment</w:t>
            </w:r>
          </w:p>
        </w:tc>
      </w:tr>
      <w:tr w:rsidTr="004A0E8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This unit replaces RIIMEX501A Implement pit plan</w:t>
            </w:r>
          </w:p>
        </w:tc>
      </w:tr>
      <w:tr w:rsidTr="004A0E8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1" w:rsidP="00553291">
            <w:pPr>
              <w:pStyle w:val="BodyText"/>
            </w:pPr>
            <w:r w:rsidRPr="00553291">
              <w:t>Required frequency and volume of evidence amended in Performance evidence.</w:t>
            </w:r>
            <w:r w:rsidRPr="00553291">
              <w:br/>
              <w:t>Substantial amendments made in Assessment Conditions field, including: references to Indu</w:t>
            </w:r>
            <w:r w:rsidRPr="00553291">
              <w:t>stry Sectors, assessor and subject matter expert experience requirements, how assessment should be conducted and what it should confirm.</w:t>
            </w:r>
          </w:p>
        </w:tc>
      </w:tr>
    </w:tbl>
    <w:p w:rsidR="00000000" w:rsidRPr="00553291" w:rsidP="00553291">
      <w:pPr>
        <w:pStyle w:val="BodyText"/>
      </w:pPr>
    </w:p>
    <w:p w:rsidR="00000000" w:rsidRPr="00553291" w:rsidP="00553291">
      <w:pPr>
        <w:pStyle w:val="AllowPageBreak"/>
      </w:pPr>
    </w:p>
    <w:p w:rsidR="00000000" w:rsidRPr="00553291" w:rsidP="00553291">
      <w:pPr>
        <w:pStyle w:val="Heading1"/>
      </w:pPr>
      <w:bookmarkStart w:id="2" w:name="O_690321"/>
      <w:bookmarkEnd w:id="2"/>
      <w:r w:rsidRPr="00553291">
        <w:t>Application</w:t>
      </w:r>
    </w:p>
    <w:p w:rsidR="00000000" w:rsidRPr="00553291" w:rsidP="004A0E85">
      <w:pPr>
        <w:pStyle w:val="BodyText"/>
      </w:pPr>
      <w:r w:rsidRPr="00553291">
        <w:t>This unit describes a participant’</w:t>
      </w:r>
      <w:r w:rsidRPr="00553291">
        <w:t>s skills and knowledge required to implement a pit plan in Coal and Metalliferous mining and Extractive.</w:t>
      </w:r>
    </w:p>
    <w:p w:rsidR="00000000" w:rsidRPr="00553291" w:rsidP="004A0E85">
      <w:pPr>
        <w:pStyle w:val="BodyText"/>
      </w:pPr>
      <w:r w:rsidRPr="00553291">
        <w:t xml:space="preserve">This unit is appropriate for those working in management or technical specialist roles. </w:t>
      </w:r>
    </w:p>
    <w:p w:rsidR="004A0E85" w:rsidP="004A0E85">
      <w:pPr>
        <w:pStyle w:val="BodyText"/>
      </w:pPr>
      <w:r w:rsidRPr="00553291">
        <w:t xml:space="preserve">No licensing, legislative or certification requirements apply </w:t>
      </w:r>
      <w:r w:rsidRPr="00553291">
        <w:t>to this unit at the time of publication.</w:t>
      </w:r>
    </w:p>
    <w:p w:rsidR="00000000" w:rsidRPr="00553291" w:rsidP="00553291">
      <w:pPr>
        <w:pStyle w:val="Heading1"/>
      </w:pPr>
      <w:bookmarkStart w:id="3" w:name="O_690320"/>
      <w:bookmarkEnd w:id="3"/>
      <w:r w:rsidRPr="00553291">
        <w:t>Unit Sector</w:t>
      </w:r>
    </w:p>
    <w:p w:rsidR="00000000" w:rsidRPr="00553291" w:rsidP="004A0E85">
      <w:pPr>
        <w:pStyle w:val="List"/>
      </w:pPr>
      <w:r w:rsidRPr="00553291">
        <w:t>Coal mining</w:t>
      </w:r>
    </w:p>
    <w:p w:rsidR="00000000" w:rsidRPr="00553291" w:rsidP="004A0E85">
      <w:pPr>
        <w:pStyle w:val="List"/>
      </w:pPr>
      <w:r w:rsidRPr="00553291">
        <w:t>Extractive</w:t>
      </w:r>
    </w:p>
    <w:p w:rsidR="00000000" w:rsidRPr="00553291" w:rsidP="004A0E85">
      <w:pPr>
        <w:pStyle w:val="List"/>
      </w:pPr>
      <w:r w:rsidRPr="00553291">
        <w:t>Metalliferous mining</w:t>
      </w:r>
    </w:p>
    <w:p w:rsidR="00000000" w:rsidRPr="00553291" w:rsidP="00553291">
      <w:pPr>
        <w:pStyle w:val="AllowPageBreak"/>
      </w:pPr>
    </w:p>
    <w:p w:rsidR="00000000" w:rsidRPr="00553291" w:rsidP="00553291">
      <w:pPr>
        <w:pStyle w:val="Heading1"/>
      </w:pPr>
      <w:bookmarkStart w:id="4" w:name="O_690319"/>
      <w:bookmarkEnd w:id="4"/>
      <w:r w:rsidRPr="0055329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532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1.</w:t>
            </w:r>
            <w:r w:rsidRPr="00553291">
              <w:tab/>
              <w:t>Plan and prepare for implementation of the pit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1" w:rsidP="00553291">
            <w:pPr>
              <w:pStyle w:val="BodyText"/>
            </w:pPr>
            <w:r w:rsidRPr="00553291">
              <w:t>1.1</w:t>
            </w:r>
            <w:r w:rsidRPr="00553291">
              <w:tab/>
              <w:t>Access, interpret and apply imp</w:t>
            </w:r>
            <w:r w:rsidRPr="00553291">
              <w:t xml:space="preserve">lementation of pit plan documentation and ensure the work activity is compliant </w:t>
            </w:r>
          </w:p>
          <w:p w:rsidR="00000000" w:rsidRPr="00553291" w:rsidP="00553291">
            <w:pPr>
              <w:pStyle w:val="BodyText"/>
            </w:pPr>
            <w:r w:rsidRPr="00553291">
              <w:t>1.2</w:t>
            </w:r>
            <w:r w:rsidRPr="00553291">
              <w:tab/>
              <w:t xml:space="preserve">Obtain, read, interpret, clarify and confirm work requirements </w:t>
            </w:r>
          </w:p>
          <w:p w:rsidR="00000000" w:rsidRPr="00553291" w:rsidP="00553291">
            <w:pPr>
              <w:pStyle w:val="BodyText"/>
            </w:pPr>
            <w:r w:rsidRPr="00553291">
              <w:t>1.3</w:t>
            </w:r>
            <w:r w:rsidRPr="00553291">
              <w:tab/>
              <w:t xml:space="preserve">Identify and address potential risks, hazards and environmental issues and implement control measures </w:t>
            </w:r>
          </w:p>
          <w:p w:rsidR="00000000" w:rsidRPr="00553291" w:rsidP="00553291">
            <w:pPr>
              <w:pStyle w:val="BodyText"/>
            </w:pPr>
            <w:r w:rsidRPr="00553291">
              <w:t>1.4</w:t>
            </w:r>
            <w:r w:rsidRPr="00553291">
              <w:tab/>
              <w:t xml:space="preserve">Select and wear personal protective equipment appropriate for work activities </w:t>
            </w:r>
          </w:p>
          <w:p w:rsidR="00000000" w:rsidRPr="00553291" w:rsidP="00553291">
            <w:pPr>
              <w:pStyle w:val="BodyText"/>
            </w:pPr>
            <w:r w:rsidRPr="00553291">
              <w:t>1.5</w:t>
            </w:r>
            <w:r w:rsidRPr="00553291">
              <w:tab/>
              <w:t xml:space="preserve">Confirm the geological, geotechnical, hydrogeotechnical, hydrological and survey data relevant to the implementation of the pit </w:t>
            </w:r>
            <w:r w:rsidRPr="00553291">
              <w:t>plan</w:t>
            </w:r>
          </w:p>
          <w:p w:rsidR="00000000" w:rsidRPr="00553291" w:rsidP="00553291">
            <w:pPr>
              <w:pStyle w:val="BodyText"/>
            </w:pPr>
            <w:r w:rsidRPr="00553291">
              <w:t>1.6</w:t>
            </w:r>
            <w:r w:rsidRPr="00553291">
              <w:tab/>
              <w:t>Communicate and coordinate activ</w:t>
            </w:r>
            <w:r w:rsidRPr="00553291">
              <w:t>ities with others prior to, during and on completion of the work activity</w:t>
            </w:r>
          </w:p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1.7</w:t>
            </w:r>
            <w:r w:rsidRPr="00553291">
              <w:tab/>
              <w:t>Access, interpret and clarify the pit development parameters and strategies relevant to the implementation of the pit plan</w:t>
            </w:r>
          </w:p>
        </w:tc>
      </w:tr>
      <w:tr w:rsidTr="005532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2.</w:t>
            </w:r>
            <w:r w:rsidRPr="00553291">
              <w:tab/>
              <w:t>Prepare the pit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1" w:rsidP="00553291">
            <w:pPr>
              <w:pStyle w:val="BodyText"/>
            </w:pPr>
            <w:r w:rsidRPr="00553291">
              <w:t>2.1</w:t>
            </w:r>
            <w:r w:rsidRPr="00553291">
              <w:tab/>
            </w:r>
            <w:r w:rsidRPr="00553291">
              <w:t>Liaise with internal and external stakeholders in the planning process in a way that uses their contribution effectively and gains their support for the outcomes</w:t>
            </w:r>
          </w:p>
          <w:p w:rsidR="00000000" w:rsidRPr="00553291" w:rsidP="00553291">
            <w:pPr>
              <w:pStyle w:val="BodyText"/>
            </w:pPr>
            <w:r w:rsidRPr="00553291">
              <w:t>2.2</w:t>
            </w:r>
            <w:r w:rsidRPr="00553291">
              <w:tab/>
              <w:t>Develop and document the pit plan in accordance with the pit development parameters and st</w:t>
            </w:r>
            <w:r w:rsidRPr="00553291">
              <w:t>rategies, the confirmed geological, geotechnical, hydrogeotechnical, hydrological and survey data</w:t>
            </w:r>
          </w:p>
          <w:p w:rsidR="00000000" w:rsidRPr="00553291" w:rsidP="00553291">
            <w:pPr>
              <w:pStyle w:val="BodyText"/>
            </w:pPr>
            <w:r w:rsidRPr="00553291">
              <w:t>2.3</w:t>
            </w:r>
            <w:r w:rsidRPr="00553291">
              <w:tab/>
              <w:t>Identify and confirm the resources required for the implementation of the pit plan</w:t>
            </w:r>
          </w:p>
          <w:p w:rsidR="00000000" w:rsidRPr="00553291" w:rsidP="00553291">
            <w:pPr>
              <w:pStyle w:val="BodyText"/>
            </w:pPr>
            <w:r w:rsidRPr="00553291">
              <w:t>2.4</w:t>
            </w:r>
            <w:r w:rsidRPr="00553291">
              <w:tab/>
              <w:t>Identify training needs of team members and prepare training plans</w:t>
            </w:r>
          </w:p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2.5</w:t>
            </w:r>
            <w:r w:rsidRPr="00553291">
              <w:tab/>
              <w:t>Prepare and present the pit operations budget</w:t>
            </w:r>
          </w:p>
        </w:tc>
      </w:tr>
      <w:tr w:rsidTr="005532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1">
            <w:pPr>
              <w:pStyle w:val="BodyText"/>
              <w:rPr>
                <w:lang w:val="en-NZ"/>
              </w:rPr>
            </w:pPr>
            <w:r w:rsidRPr="00553291">
              <w:t>3.</w:t>
            </w:r>
            <w:r w:rsidRPr="00553291">
              <w:tab/>
              <w:t>Initiate, monitor and adjust the implementation of the pit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1" w:rsidP="00553291">
            <w:pPr>
              <w:pStyle w:val="BodyText"/>
            </w:pPr>
            <w:r w:rsidRPr="00553291">
              <w:t>3.1</w:t>
            </w:r>
            <w:r w:rsidRPr="00553291">
              <w:tab/>
              <w:t>Issue, explain and clarify the pit plan to team members and others involved, for the safe, effective and efficient implementation of t</w:t>
            </w:r>
            <w:r w:rsidRPr="00553291">
              <w:t>he pit development</w:t>
            </w:r>
          </w:p>
          <w:p w:rsidR="00000000" w:rsidRPr="00553291" w:rsidP="00553291">
            <w:pPr>
              <w:pStyle w:val="BodyText"/>
            </w:pPr>
            <w:r w:rsidRPr="00553291">
              <w:t>3.2</w:t>
            </w:r>
            <w:r w:rsidRPr="00553291">
              <w:tab/>
              <w:t xml:space="preserve">Acquire resources for implementation of the pit plan </w:t>
            </w:r>
          </w:p>
          <w:p w:rsidR="00000000" w:rsidRPr="00553291" w:rsidP="00553291">
            <w:pPr>
              <w:pStyle w:val="BodyText"/>
            </w:pPr>
            <w:r w:rsidRPr="00553291">
              <w:t>3.3</w:t>
            </w:r>
            <w:r w:rsidRPr="00553291">
              <w:tab/>
              <w:t>Provide timely ongoing support and advice to those implementing the pit plan</w:t>
            </w:r>
          </w:p>
          <w:p w:rsidR="00000000" w:rsidRPr="00553291" w:rsidP="00553291">
            <w:pPr>
              <w:pStyle w:val="BodyText"/>
            </w:pPr>
            <w:r w:rsidRPr="00553291">
              <w:t>3.4</w:t>
            </w:r>
            <w:r w:rsidRPr="00553291">
              <w:tab/>
              <w:t>Ensure written records and reports are maintained and issued</w:t>
            </w:r>
          </w:p>
          <w:p w:rsidR="00000000" w:rsidRPr="00553291" w:rsidP="00553291">
            <w:pPr>
              <w:pStyle w:val="BodyText"/>
            </w:pPr>
            <w:r w:rsidRPr="00553291">
              <w:t>3.5</w:t>
            </w:r>
            <w:r w:rsidRPr="00553291">
              <w:tab/>
              <w:t>Monitor the pit implementatio</w:t>
            </w:r>
            <w:r w:rsidRPr="00553291">
              <w:t xml:space="preserve">n of the pit plan against pit development parameters, strategies, the budget </w:t>
            </w:r>
          </w:p>
          <w:p w:rsidR="00000000" w:rsidRPr="00553291" w:rsidP="00553291">
            <w:pPr>
              <w:pStyle w:val="BodyText"/>
            </w:pPr>
            <w:r w:rsidRPr="00553291">
              <w:t>3.6</w:t>
            </w:r>
            <w:r w:rsidRPr="00553291">
              <w:tab/>
              <w:t xml:space="preserve">Resolve variances in consultation with relevant stakeholders and issue instructions for adjustments to the plan </w:t>
            </w:r>
          </w:p>
        </w:tc>
      </w:tr>
    </w:tbl>
    <w:p w:rsidR="004A0E85" w:rsidP="00553291">
      <w:pPr>
        <w:pStyle w:val="BodyText"/>
      </w:pPr>
    </w:p>
    <w:p w:rsidR="004A0E85" w:rsidP="00553291">
      <w:pPr>
        <w:pStyle w:val="BodyText"/>
      </w:pPr>
    </w:p>
    <w:p w:rsidR="00000000" w:rsidRPr="00553291" w:rsidP="00553291">
      <w:pPr>
        <w:pStyle w:val="Heading1"/>
      </w:pPr>
      <w:bookmarkStart w:id="5" w:name="O_690318"/>
      <w:bookmarkEnd w:id="5"/>
      <w:r w:rsidRPr="00553291">
        <w:t>Foundation Skills</w:t>
      </w:r>
    </w:p>
    <w:p w:rsidR="00000000" w:rsidRPr="00553291" w:rsidP="004A0E85">
      <w:pPr>
        <w:pStyle w:val="BodyText"/>
      </w:pPr>
      <w:r w:rsidRPr="00553291">
        <w:t>Foundation skills essen</w:t>
      </w:r>
      <w:r w:rsidRPr="00553291">
        <w:t>tial to performance are explicit in the performance criteria of this unit. Further information is available in the Resources and Infrastructure Industry Training Package Companion Volume.</w:t>
      </w:r>
    </w:p>
    <w:p w:rsidR="00000000" w:rsidRPr="00553291" w:rsidP="00553291">
      <w:pPr>
        <w:pStyle w:val="Heading1"/>
      </w:pPr>
      <w:bookmarkStart w:id="6" w:name="O_690317"/>
      <w:bookmarkEnd w:id="6"/>
      <w:r w:rsidRPr="00553291">
        <w:t>Unit Mapping Information</w:t>
      </w:r>
    </w:p>
    <w:p w:rsidR="00000000" w:rsidRPr="00553291" w:rsidP="004A0E85">
      <w:pPr>
        <w:pStyle w:val="BodyText"/>
      </w:pPr>
      <w:r w:rsidRPr="00553291">
        <w:t>RIIMEX501A Implement pit plan</w:t>
      </w:r>
    </w:p>
    <w:p w:rsidR="00000000" w:rsidRPr="00553291" w:rsidP="00553291">
      <w:pPr>
        <w:pStyle w:val="Heading1"/>
      </w:pPr>
      <w:bookmarkStart w:id="7" w:name="O_690323"/>
      <w:bookmarkEnd w:id="7"/>
      <w:r w:rsidRPr="00553291">
        <w:t>Links</w:t>
      </w:r>
    </w:p>
    <w:p w:rsidR="00000000" w:rsidRPr="00553291" w:rsidP="004A0E85">
      <w:pPr>
        <w:pStyle w:val="BodyText"/>
      </w:pPr>
      <w:r w:rsidRPr="005532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76B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53291" w:rsidP="00553291"/>
    <w:sectPr w:rsidSect="005532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1" w:rsidRPr="004A0E85" w:rsidP="004A0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85" w:rsidP="00553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E85" w:rsidP="00553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0E85" w:rsidP="00553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291" w:rsidRPr="004A0E85" w:rsidP="004A0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85" w:rsidRPr="002D2AF8" w:rsidP="00553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RIIMEX501D Implement pit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A0E85" w:rsidP="00553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291"/>
  </w:style>
  <w:style w:type="character" w:customStyle="1" w:styleId="Heading1Char">
    <w:name w:val="Heading 1 Char"/>
    <w:basedOn w:val="DefaultParagraphFont"/>
    <w:link w:val="Heading1"/>
    <w:rsid w:val="00553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29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3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2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2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3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291"/>
    <w:rPr>
      <w:b/>
      <w:spacing w:val="0"/>
    </w:rPr>
  </w:style>
  <w:style w:type="paragraph" w:customStyle="1" w:styleId="SuperTitle">
    <w:name w:val="SuperTitle"/>
    <w:basedOn w:val="Title"/>
    <w:rsid w:val="00553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2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291"/>
    <w:rPr>
      <w:i/>
    </w:rPr>
  </w:style>
  <w:style w:type="paragraph" w:styleId="Caption">
    <w:name w:val="caption"/>
    <w:basedOn w:val="BodyText"/>
    <w:next w:val="Normal"/>
    <w:qFormat/>
    <w:rsid w:val="00553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291"/>
  </w:style>
  <w:style w:type="paragraph" w:styleId="TableofFigures">
    <w:name w:val="table of figures"/>
    <w:basedOn w:val="Normal"/>
    <w:next w:val="Normal"/>
    <w:semiHidden/>
    <w:rsid w:val="00553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2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3291"/>
    <w:rPr>
      <w:rFonts w:ascii="Wingdings" w:hAnsi="Wingdings"/>
    </w:rPr>
  </w:style>
  <w:style w:type="paragraph" w:customStyle="1" w:styleId="TableHeading">
    <w:name w:val="Table Heading"/>
    <w:basedOn w:val="HeadingBase"/>
    <w:rsid w:val="00553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291"/>
    <w:rPr>
      <w:color w:val="0033CC"/>
      <w:u w:val="none"/>
    </w:rPr>
  </w:style>
  <w:style w:type="paragraph" w:customStyle="1" w:styleId="BodyTextRight">
    <w:name w:val="Body Text Right"/>
    <w:basedOn w:val="BodyText"/>
    <w:rsid w:val="00553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2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291"/>
    <w:rPr>
      <w:sz w:val="32"/>
    </w:rPr>
  </w:style>
  <w:style w:type="paragraph" w:customStyle="1" w:styleId="HeadingProcedure">
    <w:name w:val="Heading Procedure"/>
    <w:basedOn w:val="HeadingBase"/>
    <w:next w:val="Normal"/>
    <w:rsid w:val="00553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291"/>
    <w:pPr>
      <w:spacing w:before="60" w:after="60"/>
    </w:pPr>
  </w:style>
  <w:style w:type="paragraph" w:styleId="ListContinue">
    <w:name w:val="List Continue"/>
    <w:basedOn w:val="List"/>
    <w:rsid w:val="00553291"/>
    <w:pPr>
      <w:ind w:firstLine="0"/>
    </w:pPr>
  </w:style>
  <w:style w:type="paragraph" w:customStyle="1" w:styleId="ListNote">
    <w:name w:val="List Note"/>
    <w:basedOn w:val="List"/>
    <w:rsid w:val="00553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291"/>
    <w:rPr>
      <w:rFonts w:ascii="Courier New" w:hAnsi="Courier New"/>
    </w:rPr>
  </w:style>
  <w:style w:type="paragraph" w:customStyle="1" w:styleId="NoteBullet">
    <w:name w:val="Note Bullet"/>
    <w:basedOn w:val="Note"/>
    <w:rsid w:val="00553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2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3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291"/>
    <w:rPr>
      <w:b/>
      <w:smallCaps/>
    </w:rPr>
  </w:style>
  <w:style w:type="paragraph" w:customStyle="1" w:styleId="TableListNumber">
    <w:name w:val="Table List Number"/>
    <w:basedOn w:val="ListNumber"/>
    <w:rsid w:val="00553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291"/>
    <w:pPr>
      <w:numPr>
        <w:numId w:val="7"/>
      </w:numPr>
    </w:pPr>
  </w:style>
  <w:style w:type="paragraph" w:customStyle="1" w:styleId="ListAlpha2">
    <w:name w:val="List Alpha 2"/>
    <w:basedOn w:val="List2"/>
    <w:rsid w:val="00553291"/>
    <w:pPr>
      <w:numPr>
        <w:numId w:val="6"/>
      </w:numPr>
    </w:pPr>
  </w:style>
  <w:style w:type="paragraph" w:styleId="List2">
    <w:name w:val="List 2"/>
    <w:basedOn w:val="BodyText"/>
    <w:rsid w:val="00553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2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2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3291"/>
    <w:pPr>
      <w:numPr>
        <w:numId w:val="2"/>
      </w:numPr>
    </w:pPr>
  </w:style>
  <w:style w:type="paragraph" w:styleId="ListContinue2">
    <w:name w:val="List Continue 2"/>
    <w:basedOn w:val="List2"/>
    <w:rsid w:val="00553291"/>
    <w:pPr>
      <w:ind w:firstLine="0"/>
    </w:pPr>
  </w:style>
  <w:style w:type="paragraph" w:styleId="ListContinue3">
    <w:name w:val="List Continue 3"/>
    <w:basedOn w:val="List3"/>
    <w:rsid w:val="00553291"/>
    <w:pPr>
      <w:ind w:left="1021" w:firstLine="0"/>
    </w:pPr>
  </w:style>
  <w:style w:type="paragraph" w:styleId="ListContinue4">
    <w:name w:val="List Continue 4"/>
    <w:basedOn w:val="List4"/>
    <w:rsid w:val="00553291"/>
    <w:pPr>
      <w:ind w:firstLine="0"/>
    </w:pPr>
  </w:style>
  <w:style w:type="paragraph" w:styleId="ListContinue5">
    <w:name w:val="List Continue 5"/>
    <w:basedOn w:val="List5"/>
    <w:rsid w:val="00553291"/>
    <w:pPr>
      <w:ind w:firstLine="0"/>
    </w:pPr>
  </w:style>
  <w:style w:type="paragraph" w:styleId="ListNumber3">
    <w:name w:val="List Number 3"/>
    <w:basedOn w:val="List3"/>
    <w:rsid w:val="00553291"/>
    <w:pPr>
      <w:numPr>
        <w:numId w:val="3"/>
      </w:numPr>
    </w:pPr>
  </w:style>
  <w:style w:type="paragraph" w:styleId="ListNumber4">
    <w:name w:val="List Number 4"/>
    <w:basedOn w:val="List4"/>
    <w:rsid w:val="00553291"/>
    <w:pPr>
      <w:numPr>
        <w:numId w:val="4"/>
      </w:numPr>
    </w:pPr>
  </w:style>
  <w:style w:type="paragraph" w:styleId="ListNumber5">
    <w:name w:val="List Number 5"/>
    <w:basedOn w:val="List5"/>
    <w:rsid w:val="00553291"/>
    <w:pPr>
      <w:numPr>
        <w:numId w:val="5"/>
      </w:numPr>
    </w:pPr>
  </w:style>
  <w:style w:type="paragraph" w:styleId="BlockText">
    <w:name w:val="Block Text"/>
    <w:basedOn w:val="Normal"/>
    <w:rsid w:val="00553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291"/>
    <w:rPr>
      <w:sz w:val="16"/>
      <w:vertAlign w:val="superscript"/>
    </w:rPr>
  </w:style>
  <w:style w:type="character" w:customStyle="1" w:styleId="Symbols">
    <w:name w:val="Symbols"/>
    <w:basedOn w:val="DefaultParagraphFont"/>
    <w:rsid w:val="00553291"/>
    <w:rPr>
      <w:rFonts w:ascii="Symbol" w:hAnsi="Symbol"/>
    </w:rPr>
  </w:style>
  <w:style w:type="character" w:customStyle="1" w:styleId="MenuOptions">
    <w:name w:val="Menu Options"/>
    <w:basedOn w:val="DefaultParagraphFont"/>
    <w:rsid w:val="00553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291"/>
    <w:rPr>
      <w:b/>
    </w:rPr>
  </w:style>
  <w:style w:type="character" w:customStyle="1" w:styleId="Underlined">
    <w:name w:val="Underlined"/>
    <w:basedOn w:val="DefaultParagraphFont"/>
    <w:rsid w:val="00553291"/>
    <w:rPr>
      <w:u w:val="single"/>
    </w:rPr>
  </w:style>
  <w:style w:type="paragraph" w:customStyle="1" w:styleId="TableBodyTextRight">
    <w:name w:val="Table Body Text Right"/>
    <w:basedOn w:val="TableBodyText"/>
    <w:rsid w:val="00553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291"/>
    <w:rPr>
      <w:sz w:val="18"/>
    </w:rPr>
  </w:style>
  <w:style w:type="paragraph" w:customStyle="1" w:styleId="BodySmallRight">
    <w:name w:val="Body Small Right"/>
    <w:basedOn w:val="BodyTextRight"/>
    <w:rsid w:val="00553291"/>
    <w:rPr>
      <w:sz w:val="18"/>
      <w:szCs w:val="18"/>
    </w:rPr>
  </w:style>
  <w:style w:type="paragraph" w:customStyle="1" w:styleId="MarginEdition">
    <w:name w:val="Margin Edition"/>
    <w:basedOn w:val="MarginNote"/>
    <w:rsid w:val="00553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291"/>
    <w:rPr>
      <w:sz w:val="2"/>
      <w:szCs w:val="2"/>
    </w:rPr>
  </w:style>
  <w:style w:type="character" w:customStyle="1" w:styleId="Small">
    <w:name w:val="Small"/>
    <w:basedOn w:val="DefaultParagraphFont"/>
    <w:rsid w:val="00553291"/>
    <w:rPr>
      <w:sz w:val="16"/>
    </w:rPr>
  </w:style>
  <w:style w:type="paragraph" w:customStyle="1" w:styleId="WideTable">
    <w:name w:val="Wide Table"/>
    <w:basedOn w:val="Normal"/>
    <w:rsid w:val="00553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291"/>
  </w:style>
  <w:style w:type="paragraph" w:styleId="Quote">
    <w:name w:val="Quote"/>
    <w:basedOn w:val="Heading1"/>
    <w:link w:val="QuoteChar"/>
    <w:qFormat/>
    <w:rsid w:val="00553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291"/>
    <w:pPr>
      <w:pageBreakBefore/>
    </w:pPr>
  </w:style>
  <w:style w:type="paragraph" w:customStyle="1" w:styleId="Border">
    <w:name w:val="Border"/>
    <w:basedOn w:val="Normal"/>
    <w:qFormat/>
    <w:rsid w:val="00553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291"/>
    <w:rPr>
      <w:u w:val="single"/>
    </w:rPr>
  </w:style>
  <w:style w:type="character" w:customStyle="1" w:styleId="BoldandItalics">
    <w:name w:val="Bold and Italics"/>
    <w:qFormat/>
    <w:rsid w:val="00553291"/>
    <w:rPr>
      <w:b/>
      <w:i/>
      <w:u w:val="none"/>
    </w:rPr>
  </w:style>
  <w:style w:type="paragraph" w:styleId="BalloonText">
    <w:name w:val="Balloon Text"/>
    <w:basedOn w:val="Normal"/>
    <w:link w:val="BalloonTextChar"/>
    <w:rsid w:val="00553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291"/>
    <w:pPr>
      <w:spacing w:before="0" w:after="0"/>
    </w:pPr>
  </w:style>
  <w:style w:type="paragraph" w:customStyle="1" w:styleId="BodyTextBold">
    <w:name w:val="Body Text Bold"/>
    <w:basedOn w:val="BodyText"/>
    <w:qFormat/>
    <w:rsid w:val="00553291"/>
    <w:rPr>
      <w:b/>
    </w:rPr>
  </w:style>
  <w:style w:type="character" w:styleId="Hyperlink">
    <w:name w:val="Hyperlink"/>
    <w:basedOn w:val="DefaultParagraphFont"/>
    <w:uiPriority w:val="99"/>
    <w:unhideWhenUsed/>
    <w:rsid w:val="004A0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3060</Characters>
  <Application>Microsoft Office Word</Application>
  <DocSecurity>0</DocSecurity>
  <Lines>95</Lines>
  <Paragraphs>56</Paragraphs>
  <ScaleCrop>false</ScaleCrop>
  <Company>Author-it Software Corporation Ltd.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RIIMEX501D Implement pit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2022-10-18T14:02:00Z</dcterms:modified>
</cp:coreProperties>
</file>