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95E" w:rsidP="009F0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RIIMEX301D Conduct dredging operations</w:t>
      </w:r>
      <w:r>
        <w:fldChar w:fldCharType="end"/>
      </w:r>
    </w:p>
    <w:p w:rsidR="009F095E" w:rsidP="009F095E">
      <w:pPr>
        <w:pStyle w:val="Version"/>
        <w:sectPr w:rsidSect="00AB3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B3FAD" w:rsidP="00AB3FAD">
      <w:pPr>
        <w:pStyle w:val="SuperHeading"/>
      </w:pPr>
      <w:r w:rsidRPr="00AB3FAD">
        <w:t>RIIMEX301D Conduct dredging operations</w:t>
      </w:r>
    </w:p>
    <w:p w:rsidR="00000000" w:rsidRPr="00AB3FAD" w:rsidP="00AB3FAD">
      <w:pPr>
        <w:pStyle w:val="Heading1"/>
      </w:pPr>
      <w:bookmarkStart w:id="1" w:name="O_690183"/>
      <w:bookmarkEnd w:id="1"/>
      <w:r w:rsidRPr="00AB3F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9F09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Comment</w:t>
            </w:r>
          </w:p>
        </w:tc>
      </w:tr>
      <w:tr w:rsidTr="009F09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This unit replaces RIIMEX301A Conduct Dredging Operations</w:t>
            </w:r>
          </w:p>
        </w:tc>
      </w:tr>
      <w:tr w:rsidTr="009F09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Editorial corrections</w:t>
            </w:r>
          </w:p>
        </w:tc>
      </w:tr>
      <w:tr w:rsidTr="009F09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AD" w:rsidP="00AB3FAD">
            <w:pPr>
              <w:pStyle w:val="BodyText"/>
            </w:pPr>
            <w:r w:rsidRPr="00AB3FAD">
              <w:t>Required frequency and volume of evidence amended in Performance evidence.</w:t>
            </w:r>
            <w:r w:rsidRPr="00AB3FAD">
              <w:br/>
              <w:t>Substantial amendments made in Assessment Conditions fi</w:t>
            </w:r>
            <w:r w:rsidRPr="00AB3FAD">
              <w:t>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B3FAD" w:rsidP="00AB3FAD">
      <w:pPr>
        <w:pStyle w:val="BodyText"/>
      </w:pPr>
    </w:p>
    <w:p w:rsidR="00000000" w:rsidRPr="00AB3FAD" w:rsidP="00AB3FAD">
      <w:pPr>
        <w:pStyle w:val="AllowPageBreak"/>
      </w:pPr>
    </w:p>
    <w:p w:rsidR="00000000" w:rsidRPr="00AB3FAD" w:rsidP="00AB3FAD">
      <w:pPr>
        <w:pStyle w:val="Heading1"/>
      </w:pPr>
      <w:bookmarkStart w:id="2" w:name="O_690182"/>
      <w:bookmarkEnd w:id="2"/>
      <w:r w:rsidRPr="00AB3FAD">
        <w:t>Application</w:t>
      </w:r>
    </w:p>
    <w:p w:rsidR="00000000" w:rsidRPr="00AB3FAD" w:rsidP="009F095E">
      <w:pPr>
        <w:pStyle w:val="BodyText"/>
      </w:pPr>
      <w:r w:rsidRPr="00AB3FAD">
        <w:t>This unit describes a participant’s skills and knowled</w:t>
      </w:r>
      <w:r w:rsidRPr="00AB3FAD">
        <w:t>ge required to conduct dredging operations in Metalliferous mining and Extractive.</w:t>
      </w:r>
    </w:p>
    <w:p w:rsidR="00000000" w:rsidRPr="00AB3FAD" w:rsidP="009F095E">
      <w:pPr>
        <w:pStyle w:val="BodyText"/>
      </w:pPr>
      <w:r w:rsidRPr="00AB3FAD">
        <w:t>This unit is appropriate for those working in operational roles.</w:t>
      </w:r>
    </w:p>
    <w:p w:rsidR="009F095E" w:rsidP="009F095E">
      <w:pPr>
        <w:pStyle w:val="BodyText"/>
      </w:pPr>
      <w:r w:rsidRPr="00AB3FAD">
        <w:t>No licensing or certification requirements apply to this unit at the time of publication.</w:t>
      </w:r>
    </w:p>
    <w:p w:rsidR="00000000" w:rsidRPr="00AB3FAD" w:rsidP="00AB3FAD">
      <w:pPr>
        <w:pStyle w:val="Heading1"/>
      </w:pPr>
      <w:bookmarkStart w:id="3" w:name="O_690181"/>
      <w:bookmarkEnd w:id="3"/>
      <w:r w:rsidRPr="00AB3FAD">
        <w:t>Unit Sector</w:t>
      </w:r>
    </w:p>
    <w:p w:rsidR="00000000" w:rsidRPr="00AB3FAD" w:rsidP="009F095E">
      <w:pPr>
        <w:pStyle w:val="List"/>
      </w:pPr>
      <w:r w:rsidRPr="00AB3FAD">
        <w:t xml:space="preserve">Extractive </w:t>
      </w:r>
    </w:p>
    <w:p w:rsidR="009F095E" w:rsidP="009F095E">
      <w:pPr>
        <w:pStyle w:val="List"/>
      </w:pPr>
      <w:r w:rsidRPr="00AB3FAD">
        <w:t>Metalliferous mining</w:t>
      </w:r>
    </w:p>
    <w:p w:rsidR="009F095E" w:rsidP="00AB3FAD">
      <w:pPr>
        <w:pStyle w:val="BodyText"/>
      </w:pPr>
    </w:p>
    <w:p w:rsidR="00000000" w:rsidRPr="00AB3FAD" w:rsidP="00AB3FAD">
      <w:pPr>
        <w:pStyle w:val="Heading1"/>
      </w:pPr>
      <w:bookmarkStart w:id="4" w:name="O_690180"/>
      <w:bookmarkEnd w:id="4"/>
      <w:r w:rsidRPr="00AB3FA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B3F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1.</w:t>
            </w:r>
            <w:r w:rsidRPr="00AB3FAD">
              <w:tab/>
              <w:t>Plan and prepare for dredging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AD" w:rsidP="00AB3FAD">
            <w:pPr>
              <w:pStyle w:val="BodyText"/>
            </w:pPr>
            <w:r w:rsidRPr="00AB3FAD">
              <w:t>1.1</w:t>
            </w:r>
            <w:r w:rsidRPr="00AB3FAD">
              <w:tab/>
              <w:t xml:space="preserve">Access, interpret and apply dredging operations documentation and ensure the work activity is compliant </w:t>
            </w:r>
          </w:p>
          <w:p w:rsidR="00000000" w:rsidRPr="00AB3FAD" w:rsidP="00AB3FAD">
            <w:pPr>
              <w:pStyle w:val="BodyText"/>
            </w:pPr>
            <w:r w:rsidRPr="00AB3FAD">
              <w:t>1.2</w:t>
            </w:r>
            <w:r w:rsidRPr="00AB3FAD">
              <w:tab/>
              <w:t>Ob</w:t>
            </w:r>
            <w:r w:rsidRPr="00AB3FAD">
              <w:t xml:space="preserve">tain, read, interpret, clarify and confirm work requirements </w:t>
            </w:r>
          </w:p>
          <w:p w:rsidR="00000000" w:rsidRPr="00AB3FAD" w:rsidP="00AB3FAD">
            <w:pPr>
              <w:pStyle w:val="BodyText"/>
            </w:pPr>
            <w:r w:rsidRPr="00AB3FAD">
              <w:t>1.3</w:t>
            </w:r>
            <w:r w:rsidRPr="00AB3FAD">
              <w:tab/>
              <w:t xml:space="preserve">Identify and address potential risks, hazards and environmental issues and implement control measures </w:t>
            </w:r>
          </w:p>
          <w:p w:rsidR="00000000" w:rsidRPr="00AB3FAD" w:rsidP="00AB3FAD">
            <w:pPr>
              <w:pStyle w:val="BodyText"/>
            </w:pPr>
            <w:r w:rsidRPr="00AB3FAD">
              <w:t>1.4</w:t>
            </w:r>
            <w:r w:rsidRPr="00AB3FAD">
              <w:tab/>
              <w:t xml:space="preserve">Select and wear personal protective equipment appropriate for work activities </w:t>
            </w:r>
          </w:p>
          <w:p w:rsidR="00000000" w:rsidRPr="00AB3FAD" w:rsidP="00AB3FAD">
            <w:pPr>
              <w:pStyle w:val="BodyText"/>
            </w:pPr>
            <w:r w:rsidRPr="00AB3FAD">
              <w:t>1.5</w:t>
            </w:r>
            <w:r w:rsidRPr="00AB3FAD">
              <w:tab/>
            </w:r>
            <w:r w:rsidRPr="00AB3FAD">
              <w:t xml:space="preserve">Inspect and prepare work area in coordination with others </w:t>
            </w:r>
          </w:p>
          <w:p w:rsidR="00000000" w:rsidRPr="00AB3FAD" w:rsidP="00AB3FAD">
            <w:pPr>
              <w:pStyle w:val="BodyText"/>
            </w:pPr>
            <w:r w:rsidRPr="00AB3FAD">
              <w:t>1.6</w:t>
            </w:r>
            <w:r w:rsidRPr="00AB3FAD">
              <w:tab/>
              <w:t xml:space="preserve">Prepare a work plan that effectively, efficiently and safely </w:t>
            </w:r>
            <w:r w:rsidRPr="00AB3FAD">
              <w:t>meets the work requirements</w:t>
            </w:r>
          </w:p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1.7</w:t>
            </w:r>
            <w:r w:rsidRPr="00AB3FAD">
              <w:tab/>
              <w:t>Obtain and interpret emergency procedures, and be prepared for an emergency</w:t>
            </w:r>
          </w:p>
        </w:tc>
      </w:tr>
      <w:tr w:rsidTr="00AB3F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2.</w:t>
            </w:r>
            <w:r w:rsidRPr="00AB3FAD">
              <w:tab/>
              <w:t>Operate dredge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AD" w:rsidP="00AB3FAD">
            <w:pPr>
              <w:pStyle w:val="BodyText"/>
            </w:pPr>
            <w:r w:rsidRPr="00AB3FAD">
              <w:t>2.1</w:t>
            </w:r>
            <w:r w:rsidRPr="00AB3FAD">
              <w:tab/>
              <w:t>C</w:t>
            </w:r>
            <w:r w:rsidRPr="00AB3FAD">
              <w:t>ommunicate with others at the site, and resolve coordination requirements prior to commencing and during work activities</w:t>
            </w:r>
          </w:p>
          <w:p w:rsidR="00000000" w:rsidRPr="00AB3FAD" w:rsidP="00AB3FAD">
            <w:pPr>
              <w:pStyle w:val="BodyText"/>
            </w:pPr>
            <w:r w:rsidRPr="00AB3FAD">
              <w:t>2.2</w:t>
            </w:r>
            <w:r w:rsidRPr="00AB3FAD">
              <w:tab/>
              <w:t>Carry out pre-start, start-up, mooring and shutdown procedures</w:t>
            </w:r>
          </w:p>
          <w:p w:rsidR="00000000" w:rsidRPr="00AB3FAD" w:rsidP="00AB3FAD">
            <w:pPr>
              <w:pStyle w:val="BodyText"/>
            </w:pPr>
            <w:r w:rsidRPr="00AB3FAD">
              <w:t>2.3</w:t>
            </w:r>
            <w:r w:rsidRPr="00AB3FAD">
              <w:tab/>
              <w:t>Relocate position and secure dredge for operation</w:t>
            </w:r>
          </w:p>
          <w:p w:rsidR="00000000" w:rsidRPr="00AB3FAD" w:rsidP="00AB3FAD">
            <w:pPr>
              <w:pStyle w:val="BodyText"/>
            </w:pPr>
            <w:r w:rsidRPr="00AB3FAD">
              <w:t>2.4</w:t>
            </w:r>
            <w:r w:rsidRPr="00AB3FAD">
              <w:tab/>
              <w:t>Select and</w:t>
            </w:r>
            <w:r w:rsidRPr="00AB3FAD">
              <w:t xml:space="preserve"> modify operating techniques to suit changing work conditions</w:t>
            </w:r>
          </w:p>
          <w:p w:rsidR="00000000" w:rsidRPr="00AB3FAD" w:rsidP="00AB3FAD">
            <w:pPr>
              <w:pStyle w:val="BodyText"/>
            </w:pPr>
            <w:r w:rsidRPr="00AB3FAD">
              <w:t>2.5</w:t>
            </w:r>
            <w:r w:rsidRPr="00AB3FAD">
              <w:tab/>
              <w:t>Conduct, control and monitor operations within the equipment limitations</w:t>
            </w:r>
          </w:p>
          <w:p w:rsidR="00000000" w:rsidRPr="00AB3FAD" w:rsidP="00AB3FAD">
            <w:pPr>
              <w:pStyle w:val="BodyText"/>
            </w:pPr>
            <w:r w:rsidRPr="00AB3FAD">
              <w:t>2.6</w:t>
            </w:r>
            <w:r w:rsidRPr="00AB3FAD">
              <w:tab/>
              <w:t>Act on or report monitoring systems and alarms</w:t>
            </w:r>
          </w:p>
          <w:p w:rsidR="00000000" w:rsidRPr="00AB3FAD" w:rsidP="00AB3FAD">
            <w:pPr>
              <w:pStyle w:val="BodyText"/>
            </w:pPr>
            <w:r w:rsidRPr="00AB3FAD">
              <w:t>2.7</w:t>
            </w:r>
            <w:r w:rsidRPr="00AB3FAD">
              <w:tab/>
            </w:r>
            <w:r w:rsidRPr="00AB3FAD">
              <w:t>Continually monitor hazards and risks , and ensure safety of self, other personnel, plant and equipment</w:t>
            </w:r>
          </w:p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2.8</w:t>
            </w:r>
            <w:r w:rsidRPr="00AB3FAD">
              <w:tab/>
              <w:t>Complete work the plan within the operating capacity of the equipment</w:t>
            </w:r>
          </w:p>
        </w:tc>
      </w:tr>
      <w:tr w:rsidTr="00AB3F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3.</w:t>
            </w:r>
            <w:r w:rsidRPr="00AB3FAD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AD" w:rsidP="00AB3FAD">
            <w:pPr>
              <w:pStyle w:val="BodyText"/>
            </w:pPr>
            <w:r w:rsidRPr="00AB3FAD">
              <w:t>3.1</w:t>
            </w:r>
            <w:r w:rsidRPr="00AB3FAD">
              <w:tab/>
              <w:t xml:space="preserve">Inspect, fault find, report and </w:t>
            </w:r>
            <w:r w:rsidRPr="00AB3FAD">
              <w:t xml:space="preserve">recommend corrective actions </w:t>
            </w:r>
          </w:p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3.2</w:t>
            </w:r>
            <w:r w:rsidRPr="00AB3FAD">
              <w:tab/>
              <w:t>Process written records and reports</w:t>
            </w:r>
          </w:p>
        </w:tc>
      </w:tr>
      <w:tr w:rsidTr="00AB3F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AD">
            <w:pPr>
              <w:pStyle w:val="BodyText"/>
              <w:rPr>
                <w:lang w:val="en-NZ"/>
              </w:rPr>
            </w:pPr>
            <w:r w:rsidRPr="00AB3FAD">
              <w:t>4.</w:t>
            </w:r>
            <w:r w:rsidRPr="00AB3FA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AD" w:rsidP="00AB3FAD">
            <w:pPr>
              <w:pStyle w:val="BodyText"/>
            </w:pPr>
            <w:r w:rsidRPr="00AB3FAD">
              <w:t>4.1</w:t>
            </w:r>
            <w:r w:rsidRPr="00AB3FAD">
              <w:tab/>
              <w:t>Clean, check, maintain and store plant, tools and equipment</w:t>
            </w:r>
          </w:p>
          <w:p w:rsidR="00000000" w:rsidRPr="00AB3FAD" w:rsidP="00AB3FAD">
            <w:pPr>
              <w:pStyle w:val="BodyText"/>
            </w:pPr>
            <w:r w:rsidRPr="00AB3FAD">
              <w:t>4.2</w:t>
            </w:r>
            <w:r w:rsidRPr="00AB3FAD">
              <w:tab/>
              <w:t>Report issues identified with plant, tools and equipment</w:t>
            </w:r>
          </w:p>
        </w:tc>
      </w:tr>
    </w:tbl>
    <w:p w:rsidR="009F095E" w:rsidP="00AB3FAD">
      <w:pPr>
        <w:pStyle w:val="BodyText"/>
      </w:pPr>
    </w:p>
    <w:p w:rsidR="009F095E" w:rsidP="00AB3FAD">
      <w:pPr>
        <w:pStyle w:val="BodyText"/>
      </w:pPr>
    </w:p>
    <w:p w:rsidR="00000000" w:rsidRPr="00AB3FAD" w:rsidP="00AB3FAD">
      <w:pPr>
        <w:pStyle w:val="Heading1"/>
      </w:pPr>
      <w:bookmarkStart w:id="5" w:name="O_690179"/>
      <w:bookmarkEnd w:id="5"/>
      <w:r w:rsidRPr="00AB3FAD">
        <w:t>Found</w:t>
      </w:r>
      <w:r w:rsidRPr="00AB3FAD">
        <w:t>ation Skills</w:t>
      </w:r>
    </w:p>
    <w:p w:rsidR="00000000" w:rsidRPr="00AB3FAD" w:rsidP="009F095E">
      <w:pPr>
        <w:pStyle w:val="BodyText"/>
      </w:pPr>
      <w:r w:rsidRPr="00AB3FA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B3FAD" w:rsidP="00AB3FAD">
      <w:pPr>
        <w:pStyle w:val="Heading1"/>
      </w:pPr>
      <w:bookmarkStart w:id="6" w:name="O_690178"/>
      <w:bookmarkEnd w:id="6"/>
      <w:r w:rsidRPr="00AB3FAD">
        <w:t>Unit Mapping In</w:t>
      </w:r>
      <w:r w:rsidRPr="00AB3FAD">
        <w:t>formation</w:t>
      </w:r>
    </w:p>
    <w:p w:rsidR="009F095E" w:rsidP="009F095E">
      <w:pPr>
        <w:pStyle w:val="BodyText"/>
      </w:pPr>
      <w:r w:rsidRPr="00AB3FAD">
        <w:t>RIIMEX301A Conduct dredging operations</w:t>
      </w:r>
    </w:p>
    <w:p w:rsidR="00000000" w:rsidRPr="00AB3FAD" w:rsidP="00AB3FAD">
      <w:pPr>
        <w:pStyle w:val="Heading1"/>
      </w:pPr>
      <w:bookmarkStart w:id="7" w:name="O_690184"/>
      <w:bookmarkEnd w:id="7"/>
      <w:r w:rsidRPr="00AB3FAD">
        <w:t>Links</w:t>
      </w:r>
    </w:p>
    <w:p w:rsidR="00000000" w:rsidRPr="00AB3FAD" w:rsidP="009F095E">
      <w:pPr>
        <w:pStyle w:val="BodyText"/>
      </w:pPr>
      <w:r w:rsidRPr="00AB3F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4E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3FAD" w:rsidP="00AB3FAD"/>
    <w:sectPr w:rsidSect="00AB3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AD" w:rsidRPr="009F095E" w:rsidP="009F0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5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FAD" w:rsidRPr="009F095E" w:rsidP="009F0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5E" w:rsidP="00AB3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FAD"/>
  </w:style>
  <w:style w:type="character" w:customStyle="1" w:styleId="Heading1Char">
    <w:name w:val="Heading 1 Char"/>
    <w:basedOn w:val="DefaultParagraphFont"/>
    <w:link w:val="Heading1"/>
    <w:rsid w:val="00AB3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FA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3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F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F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3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FAD"/>
    <w:rPr>
      <w:b/>
      <w:spacing w:val="0"/>
    </w:rPr>
  </w:style>
  <w:style w:type="paragraph" w:customStyle="1" w:styleId="SuperTitle">
    <w:name w:val="SuperTitle"/>
    <w:basedOn w:val="Title"/>
    <w:rsid w:val="00AB3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F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FAD"/>
    <w:rPr>
      <w:i/>
    </w:rPr>
  </w:style>
  <w:style w:type="paragraph" w:styleId="Caption">
    <w:name w:val="caption"/>
    <w:basedOn w:val="BodyText"/>
    <w:next w:val="Normal"/>
    <w:qFormat/>
    <w:rsid w:val="00AB3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FAD"/>
  </w:style>
  <w:style w:type="paragraph" w:styleId="TableofFigures">
    <w:name w:val="table of figures"/>
    <w:basedOn w:val="Normal"/>
    <w:next w:val="Normal"/>
    <w:semiHidden/>
    <w:rsid w:val="00AB3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F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3FAD"/>
    <w:rPr>
      <w:rFonts w:ascii="Wingdings" w:hAnsi="Wingdings"/>
    </w:rPr>
  </w:style>
  <w:style w:type="paragraph" w:customStyle="1" w:styleId="TableHeading">
    <w:name w:val="Table Heading"/>
    <w:basedOn w:val="HeadingBase"/>
    <w:rsid w:val="00AB3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FAD"/>
    <w:rPr>
      <w:color w:val="0033CC"/>
      <w:u w:val="none"/>
    </w:rPr>
  </w:style>
  <w:style w:type="paragraph" w:customStyle="1" w:styleId="BodyTextRight">
    <w:name w:val="Body Text Right"/>
    <w:basedOn w:val="BodyText"/>
    <w:rsid w:val="00AB3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F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FAD"/>
    <w:rPr>
      <w:sz w:val="32"/>
    </w:rPr>
  </w:style>
  <w:style w:type="paragraph" w:customStyle="1" w:styleId="HeadingProcedure">
    <w:name w:val="Heading Procedure"/>
    <w:basedOn w:val="HeadingBase"/>
    <w:next w:val="Normal"/>
    <w:rsid w:val="00AB3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FAD"/>
    <w:pPr>
      <w:spacing w:before="60" w:after="60"/>
    </w:pPr>
  </w:style>
  <w:style w:type="paragraph" w:styleId="ListContinue">
    <w:name w:val="List Continue"/>
    <w:basedOn w:val="List"/>
    <w:rsid w:val="00AB3FAD"/>
    <w:pPr>
      <w:ind w:firstLine="0"/>
    </w:pPr>
  </w:style>
  <w:style w:type="paragraph" w:customStyle="1" w:styleId="ListNote">
    <w:name w:val="List Note"/>
    <w:basedOn w:val="List"/>
    <w:rsid w:val="00AB3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FAD"/>
    <w:rPr>
      <w:rFonts w:ascii="Courier New" w:hAnsi="Courier New"/>
    </w:rPr>
  </w:style>
  <w:style w:type="paragraph" w:customStyle="1" w:styleId="NoteBullet">
    <w:name w:val="Note Bullet"/>
    <w:basedOn w:val="Note"/>
    <w:rsid w:val="00AB3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F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3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FAD"/>
    <w:rPr>
      <w:b/>
      <w:smallCaps/>
    </w:rPr>
  </w:style>
  <w:style w:type="paragraph" w:customStyle="1" w:styleId="TableListNumber">
    <w:name w:val="Table List Number"/>
    <w:basedOn w:val="ListNumber"/>
    <w:rsid w:val="00AB3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FAD"/>
    <w:pPr>
      <w:numPr>
        <w:numId w:val="7"/>
      </w:numPr>
    </w:pPr>
  </w:style>
  <w:style w:type="paragraph" w:customStyle="1" w:styleId="ListAlpha2">
    <w:name w:val="List Alpha 2"/>
    <w:basedOn w:val="List2"/>
    <w:rsid w:val="00AB3FAD"/>
    <w:pPr>
      <w:numPr>
        <w:numId w:val="6"/>
      </w:numPr>
    </w:pPr>
  </w:style>
  <w:style w:type="paragraph" w:styleId="List2">
    <w:name w:val="List 2"/>
    <w:basedOn w:val="BodyText"/>
    <w:rsid w:val="00AB3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F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F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3FAD"/>
    <w:pPr>
      <w:numPr>
        <w:numId w:val="2"/>
      </w:numPr>
    </w:pPr>
  </w:style>
  <w:style w:type="paragraph" w:styleId="ListContinue2">
    <w:name w:val="List Continue 2"/>
    <w:basedOn w:val="List2"/>
    <w:rsid w:val="00AB3FAD"/>
    <w:pPr>
      <w:ind w:firstLine="0"/>
    </w:pPr>
  </w:style>
  <w:style w:type="paragraph" w:styleId="ListContinue3">
    <w:name w:val="List Continue 3"/>
    <w:basedOn w:val="List3"/>
    <w:rsid w:val="00AB3FAD"/>
    <w:pPr>
      <w:ind w:left="1021" w:firstLine="0"/>
    </w:pPr>
  </w:style>
  <w:style w:type="paragraph" w:styleId="ListContinue4">
    <w:name w:val="List Continue 4"/>
    <w:basedOn w:val="List4"/>
    <w:rsid w:val="00AB3FAD"/>
    <w:pPr>
      <w:ind w:firstLine="0"/>
    </w:pPr>
  </w:style>
  <w:style w:type="paragraph" w:styleId="ListContinue5">
    <w:name w:val="List Continue 5"/>
    <w:basedOn w:val="List5"/>
    <w:rsid w:val="00AB3FAD"/>
    <w:pPr>
      <w:ind w:firstLine="0"/>
    </w:pPr>
  </w:style>
  <w:style w:type="paragraph" w:styleId="ListNumber3">
    <w:name w:val="List Number 3"/>
    <w:basedOn w:val="List3"/>
    <w:rsid w:val="00AB3FAD"/>
    <w:pPr>
      <w:numPr>
        <w:numId w:val="3"/>
      </w:numPr>
    </w:pPr>
  </w:style>
  <w:style w:type="paragraph" w:styleId="ListNumber4">
    <w:name w:val="List Number 4"/>
    <w:basedOn w:val="List4"/>
    <w:rsid w:val="00AB3FAD"/>
    <w:pPr>
      <w:numPr>
        <w:numId w:val="4"/>
      </w:numPr>
    </w:pPr>
  </w:style>
  <w:style w:type="paragraph" w:styleId="ListNumber5">
    <w:name w:val="List Number 5"/>
    <w:basedOn w:val="List5"/>
    <w:rsid w:val="00AB3FAD"/>
    <w:pPr>
      <w:numPr>
        <w:numId w:val="5"/>
      </w:numPr>
    </w:pPr>
  </w:style>
  <w:style w:type="paragraph" w:styleId="BlockText">
    <w:name w:val="Block Text"/>
    <w:basedOn w:val="Normal"/>
    <w:rsid w:val="00AB3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FAD"/>
    <w:rPr>
      <w:sz w:val="16"/>
      <w:vertAlign w:val="superscript"/>
    </w:rPr>
  </w:style>
  <w:style w:type="character" w:customStyle="1" w:styleId="Symbols">
    <w:name w:val="Symbols"/>
    <w:basedOn w:val="DefaultParagraphFont"/>
    <w:rsid w:val="00AB3FAD"/>
    <w:rPr>
      <w:rFonts w:ascii="Symbol" w:hAnsi="Symbol"/>
    </w:rPr>
  </w:style>
  <w:style w:type="character" w:customStyle="1" w:styleId="MenuOptions">
    <w:name w:val="Menu Options"/>
    <w:basedOn w:val="DefaultParagraphFont"/>
    <w:rsid w:val="00AB3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FAD"/>
    <w:rPr>
      <w:b/>
    </w:rPr>
  </w:style>
  <w:style w:type="character" w:customStyle="1" w:styleId="Underlined">
    <w:name w:val="Underlined"/>
    <w:basedOn w:val="DefaultParagraphFont"/>
    <w:rsid w:val="00AB3FAD"/>
    <w:rPr>
      <w:u w:val="single"/>
    </w:rPr>
  </w:style>
  <w:style w:type="paragraph" w:customStyle="1" w:styleId="TableBodyTextRight">
    <w:name w:val="Table Body Text Right"/>
    <w:basedOn w:val="TableBodyText"/>
    <w:rsid w:val="00AB3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FAD"/>
    <w:rPr>
      <w:sz w:val="18"/>
    </w:rPr>
  </w:style>
  <w:style w:type="paragraph" w:customStyle="1" w:styleId="BodySmallRight">
    <w:name w:val="Body Small Right"/>
    <w:basedOn w:val="BodyTextRight"/>
    <w:rsid w:val="00AB3FAD"/>
    <w:rPr>
      <w:sz w:val="18"/>
      <w:szCs w:val="18"/>
    </w:rPr>
  </w:style>
  <w:style w:type="paragraph" w:customStyle="1" w:styleId="MarginEdition">
    <w:name w:val="Margin Edition"/>
    <w:basedOn w:val="MarginNote"/>
    <w:rsid w:val="00AB3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FAD"/>
    <w:rPr>
      <w:sz w:val="2"/>
      <w:szCs w:val="2"/>
    </w:rPr>
  </w:style>
  <w:style w:type="character" w:customStyle="1" w:styleId="Small">
    <w:name w:val="Small"/>
    <w:basedOn w:val="DefaultParagraphFont"/>
    <w:rsid w:val="00AB3FAD"/>
    <w:rPr>
      <w:sz w:val="16"/>
    </w:rPr>
  </w:style>
  <w:style w:type="paragraph" w:customStyle="1" w:styleId="WideTable">
    <w:name w:val="Wide Table"/>
    <w:basedOn w:val="Normal"/>
    <w:rsid w:val="00AB3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FAD"/>
  </w:style>
  <w:style w:type="paragraph" w:styleId="Quote">
    <w:name w:val="Quote"/>
    <w:basedOn w:val="Heading1"/>
    <w:link w:val="QuoteChar"/>
    <w:qFormat/>
    <w:rsid w:val="00AB3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FAD"/>
    <w:pPr>
      <w:pageBreakBefore/>
    </w:pPr>
  </w:style>
  <w:style w:type="paragraph" w:customStyle="1" w:styleId="Border">
    <w:name w:val="Border"/>
    <w:basedOn w:val="Normal"/>
    <w:qFormat/>
    <w:rsid w:val="00AB3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FAD"/>
    <w:rPr>
      <w:u w:val="single"/>
    </w:rPr>
  </w:style>
  <w:style w:type="character" w:customStyle="1" w:styleId="BoldandItalics">
    <w:name w:val="Bold and Italics"/>
    <w:qFormat/>
    <w:rsid w:val="00AB3FAD"/>
    <w:rPr>
      <w:b/>
      <w:i/>
      <w:u w:val="none"/>
    </w:rPr>
  </w:style>
  <w:style w:type="paragraph" w:styleId="BalloonText">
    <w:name w:val="Balloon Text"/>
    <w:basedOn w:val="Normal"/>
    <w:link w:val="BalloonTextChar"/>
    <w:rsid w:val="00AB3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FAD"/>
    <w:pPr>
      <w:spacing w:before="0" w:after="0"/>
    </w:pPr>
  </w:style>
  <w:style w:type="paragraph" w:customStyle="1" w:styleId="BodyTextBold">
    <w:name w:val="Body Text Bold"/>
    <w:basedOn w:val="BodyText"/>
    <w:qFormat/>
    <w:rsid w:val="00AB3FAD"/>
    <w:rPr>
      <w:b/>
    </w:rPr>
  </w:style>
  <w:style w:type="character" w:styleId="Hyperlink">
    <w:name w:val="Hyperlink"/>
    <w:basedOn w:val="DefaultParagraphFont"/>
    <w:uiPriority w:val="99"/>
    <w:unhideWhenUsed/>
    <w:rsid w:val="009F0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2708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RIIMEX301D Conduct dredging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