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750" w:rsidP="00AC5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RIIMEX203D Break oversize rock</w:t>
      </w:r>
      <w:r>
        <w:fldChar w:fldCharType="end"/>
      </w:r>
    </w:p>
    <w:p w:rsidR="00AC5750" w:rsidP="00AC5750">
      <w:pPr>
        <w:pStyle w:val="Version"/>
        <w:sectPr w:rsidSect="007D2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2FE4" w:rsidP="007D2FE4">
      <w:pPr>
        <w:pStyle w:val="SuperHeading"/>
      </w:pPr>
      <w:r w:rsidRPr="007D2FE4">
        <w:t>RIIMEX203D Break oversize rock</w:t>
      </w:r>
    </w:p>
    <w:p w:rsidR="00000000" w:rsidRPr="007D2FE4" w:rsidP="007D2FE4">
      <w:pPr>
        <w:pStyle w:val="Heading1"/>
      </w:pPr>
      <w:bookmarkStart w:id="1" w:name="O_690153"/>
      <w:bookmarkEnd w:id="1"/>
      <w:r w:rsidRPr="007D2FE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AC5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FE4">
            <w:pPr>
              <w:pStyle w:val="BodyText"/>
              <w:rPr>
                <w:lang w:val="en-NZ"/>
              </w:rPr>
            </w:pPr>
            <w:r w:rsidRPr="007D2FE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FE4">
            <w:pPr>
              <w:pStyle w:val="BodyText"/>
              <w:rPr>
                <w:lang w:val="en-NZ"/>
              </w:rPr>
            </w:pPr>
            <w:r w:rsidRPr="007D2FE4">
              <w:t>Comment</w:t>
            </w:r>
          </w:p>
        </w:tc>
      </w:tr>
      <w:tr w:rsidTr="00AC5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FE4">
            <w:pPr>
              <w:pStyle w:val="BodyText"/>
              <w:rPr>
                <w:lang w:val="en-NZ"/>
              </w:rPr>
            </w:pPr>
            <w:r w:rsidRPr="007D2FE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FE4">
            <w:pPr>
              <w:pStyle w:val="BodyText"/>
              <w:rPr>
                <w:lang w:val="en-NZ"/>
              </w:rPr>
            </w:pPr>
            <w:r w:rsidRPr="007D2FE4">
              <w:t>This unit replaces RIIMEX203B Break oversize rock</w:t>
            </w:r>
          </w:p>
        </w:tc>
      </w:tr>
      <w:tr w:rsidTr="00AC5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FE4">
            <w:pPr>
              <w:pStyle w:val="BodyText"/>
              <w:rPr>
                <w:lang w:val="en-NZ"/>
              </w:rPr>
            </w:pPr>
            <w:r w:rsidRPr="007D2FE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FE4" w:rsidP="007D2FE4">
            <w:pPr>
              <w:pStyle w:val="BodyText"/>
            </w:pPr>
            <w:r w:rsidRPr="007D2FE4">
              <w:t>Required frequency and volume of evidence amended in Performance evidence.</w:t>
            </w:r>
            <w:r w:rsidRPr="007D2FE4">
              <w:br/>
              <w:t>Substantial amendments made in Assessment Conditions field, including: references to Ind</w:t>
            </w:r>
            <w:r w:rsidRPr="007D2FE4">
              <w:t>ustry Sectors, assessor and subject matter expert experience requirements, how assessment should be conducted and what it should confirm.</w:t>
            </w:r>
          </w:p>
        </w:tc>
      </w:tr>
    </w:tbl>
    <w:p w:rsidR="00000000" w:rsidRPr="007D2FE4" w:rsidP="007D2FE4">
      <w:pPr>
        <w:pStyle w:val="BodyText"/>
      </w:pPr>
    </w:p>
    <w:p w:rsidR="00000000" w:rsidRPr="007D2FE4" w:rsidP="007D2FE4">
      <w:pPr>
        <w:pStyle w:val="AllowPageBreak"/>
      </w:pPr>
    </w:p>
    <w:p w:rsidR="00000000" w:rsidRPr="007D2FE4" w:rsidP="007D2FE4">
      <w:pPr>
        <w:pStyle w:val="Heading1"/>
      </w:pPr>
      <w:bookmarkStart w:id="2" w:name="O_690152"/>
      <w:bookmarkEnd w:id="2"/>
      <w:r w:rsidRPr="007D2FE4">
        <w:t>Application</w:t>
      </w:r>
    </w:p>
    <w:p w:rsidR="00000000" w:rsidRPr="007D2FE4" w:rsidP="00AC5750">
      <w:pPr>
        <w:pStyle w:val="BodyText"/>
      </w:pPr>
      <w:r w:rsidRPr="007D2FE4">
        <w:t>This unit describes a participant’s skills and knowledge required to break oversize roc</w:t>
      </w:r>
      <w:r w:rsidRPr="007D2FE4">
        <w:t>k in Civil Construction, Coal and Metalliferous mining, and Extractive.</w:t>
      </w:r>
    </w:p>
    <w:p w:rsidR="00000000" w:rsidRPr="007D2FE4" w:rsidP="00AC5750">
      <w:pPr>
        <w:pStyle w:val="BodyText"/>
      </w:pPr>
      <w:r w:rsidRPr="007D2FE4">
        <w:t>This unit is appropriate for those working in operational roles.</w:t>
      </w:r>
    </w:p>
    <w:p w:rsidR="00AC5750" w:rsidP="00AC5750">
      <w:pPr>
        <w:pStyle w:val="BodyText"/>
      </w:pPr>
      <w:r w:rsidRPr="007D2FE4">
        <w:t>No licensing or certification requirements apply to this unit at the time of publication.</w:t>
      </w:r>
    </w:p>
    <w:p w:rsidR="00000000" w:rsidRPr="007D2FE4" w:rsidP="007D2FE4">
      <w:pPr>
        <w:pStyle w:val="Heading1"/>
      </w:pPr>
      <w:bookmarkStart w:id="3" w:name="O_690151"/>
      <w:bookmarkEnd w:id="3"/>
      <w:r w:rsidRPr="007D2FE4">
        <w:t>Unit Sector</w:t>
      </w:r>
    </w:p>
    <w:p w:rsidR="00000000" w:rsidRPr="007D2FE4" w:rsidP="00AC5750">
      <w:pPr>
        <w:pStyle w:val="List"/>
      </w:pPr>
      <w:r w:rsidRPr="007D2FE4">
        <w:t>Civil construction</w:t>
      </w:r>
    </w:p>
    <w:p w:rsidR="00000000" w:rsidRPr="007D2FE4" w:rsidP="00AC5750">
      <w:pPr>
        <w:pStyle w:val="List"/>
      </w:pPr>
      <w:r w:rsidRPr="007D2FE4">
        <w:t>Coal mining</w:t>
      </w:r>
    </w:p>
    <w:p w:rsidR="00000000" w:rsidRPr="007D2FE4" w:rsidP="00AC5750">
      <w:pPr>
        <w:pStyle w:val="List"/>
      </w:pPr>
      <w:r w:rsidRPr="007D2FE4">
        <w:t>Extractive</w:t>
      </w:r>
    </w:p>
    <w:p w:rsidR="00000000" w:rsidRPr="007D2FE4" w:rsidP="00AC5750">
      <w:pPr>
        <w:pStyle w:val="List"/>
      </w:pPr>
      <w:r w:rsidRPr="007D2FE4">
        <w:t>Metalliferous mining</w:t>
      </w:r>
    </w:p>
    <w:p w:rsidR="00000000" w:rsidRPr="007D2FE4" w:rsidP="007D2FE4">
      <w:pPr>
        <w:pStyle w:val="AllowPageBreak"/>
      </w:pPr>
    </w:p>
    <w:p w:rsidR="00000000" w:rsidRPr="007D2FE4" w:rsidP="007D2FE4">
      <w:pPr>
        <w:pStyle w:val="Heading1"/>
      </w:pPr>
      <w:bookmarkStart w:id="4" w:name="O_690150"/>
      <w:bookmarkEnd w:id="4"/>
      <w:r w:rsidRPr="007D2FE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D2F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FE4">
            <w:pPr>
              <w:pStyle w:val="BodyText"/>
              <w:rPr>
                <w:lang w:val="en-NZ"/>
              </w:rPr>
            </w:pPr>
            <w:r w:rsidRPr="007D2FE4">
              <w:t>1.</w:t>
            </w:r>
            <w:r w:rsidRPr="007D2FE4">
              <w:tab/>
              <w:t>Plan and prepare to break oversize rock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FE4" w:rsidP="007D2FE4">
            <w:pPr>
              <w:pStyle w:val="BodyText"/>
            </w:pPr>
            <w:r w:rsidRPr="007D2FE4">
              <w:t>1.1</w:t>
            </w:r>
            <w:r w:rsidRPr="007D2FE4">
              <w:tab/>
            </w:r>
            <w:r w:rsidRPr="007D2FE4">
              <w:t xml:space="preserve">Access, interpret and apply break oversized rock documentation and ensure the work activity is compliant </w:t>
            </w:r>
          </w:p>
          <w:p w:rsidR="00000000" w:rsidRPr="007D2FE4" w:rsidP="007D2FE4">
            <w:pPr>
              <w:pStyle w:val="BodyText"/>
            </w:pPr>
            <w:r w:rsidRPr="007D2FE4">
              <w:t>1.2</w:t>
            </w:r>
            <w:r w:rsidRPr="007D2FE4">
              <w:tab/>
              <w:t xml:space="preserve">Obtain, read, interpret, clarify and confirm work requirements </w:t>
            </w:r>
          </w:p>
          <w:p w:rsidR="00000000" w:rsidRPr="007D2FE4" w:rsidP="007D2FE4">
            <w:pPr>
              <w:pStyle w:val="BodyText"/>
            </w:pPr>
            <w:r w:rsidRPr="007D2FE4">
              <w:t>1.3</w:t>
            </w:r>
            <w:r w:rsidRPr="007D2FE4">
              <w:tab/>
              <w:t>Identify and address potential risks, hazards and environmental issues and imp</w:t>
            </w:r>
            <w:r w:rsidRPr="007D2FE4">
              <w:t xml:space="preserve">lement control measures </w:t>
            </w:r>
          </w:p>
          <w:p w:rsidR="00000000" w:rsidRPr="007D2FE4" w:rsidP="007D2FE4">
            <w:pPr>
              <w:pStyle w:val="BodyText"/>
            </w:pPr>
            <w:r w:rsidRPr="007D2FE4">
              <w:t>1.4</w:t>
            </w:r>
            <w:r w:rsidRPr="007D2FE4">
              <w:tab/>
              <w:t>Select and wear personal protective equipment appropriate for work activities</w:t>
            </w:r>
          </w:p>
          <w:p w:rsidR="00000000" w:rsidRPr="007D2FE4" w:rsidP="007D2FE4">
            <w:pPr>
              <w:pStyle w:val="BodyText"/>
            </w:pPr>
            <w:r w:rsidRPr="007D2FE4">
              <w:t>1.5</w:t>
            </w:r>
            <w:r w:rsidRPr="007D2FE4">
              <w:tab/>
              <w:t>Communicate and coordinate activities with others prior to, during and on completion of the work activity</w:t>
            </w:r>
          </w:p>
          <w:p w:rsidR="00000000" w:rsidP="007D2FE4">
            <w:pPr>
              <w:pStyle w:val="BodyText"/>
              <w:rPr>
                <w:lang w:val="en-NZ"/>
              </w:rPr>
            </w:pPr>
            <w:r w:rsidRPr="007D2FE4">
              <w:t>1.6</w:t>
            </w:r>
            <w:r w:rsidRPr="007D2FE4">
              <w:tab/>
              <w:t>Obtain and interpret emergency proc</w:t>
            </w:r>
            <w:r w:rsidRPr="007D2FE4">
              <w:t>edures, and be prepared for an emergency</w:t>
            </w:r>
          </w:p>
        </w:tc>
      </w:tr>
      <w:tr w:rsidTr="007D2F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FE4">
            <w:pPr>
              <w:pStyle w:val="BodyText"/>
              <w:rPr>
                <w:lang w:val="en-NZ"/>
              </w:rPr>
            </w:pPr>
            <w:r w:rsidRPr="007D2FE4">
              <w:t>2.</w:t>
            </w:r>
            <w:r w:rsidRPr="007D2FE4">
              <w:tab/>
              <w:t>Break rock and remove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FE4" w:rsidP="007D2FE4">
            <w:pPr>
              <w:pStyle w:val="BodyText"/>
            </w:pPr>
            <w:r w:rsidRPr="007D2FE4">
              <w:t>2.1</w:t>
            </w:r>
            <w:r w:rsidRPr="007D2FE4">
              <w:tab/>
              <w:t>Select and access plant, tools and equipment for work activity</w:t>
            </w:r>
          </w:p>
          <w:p w:rsidR="00000000" w:rsidRPr="007D2FE4" w:rsidP="007D2FE4">
            <w:pPr>
              <w:pStyle w:val="BodyText"/>
            </w:pPr>
            <w:r w:rsidRPr="007D2FE4">
              <w:t>2.2</w:t>
            </w:r>
            <w:r w:rsidRPr="007D2FE4">
              <w:tab/>
              <w:t>Identify and locate designated oversized rock/s</w:t>
            </w:r>
          </w:p>
          <w:p w:rsidR="00000000" w:rsidRPr="007D2FE4" w:rsidP="007D2FE4">
            <w:pPr>
              <w:pStyle w:val="BodyText"/>
            </w:pPr>
            <w:r w:rsidRPr="007D2FE4">
              <w:t>2.3</w:t>
            </w:r>
            <w:r w:rsidRPr="007D2FE4">
              <w:tab/>
              <w:t>Assess rock and determine the correct method to break rock accordi</w:t>
            </w:r>
            <w:r w:rsidRPr="007D2FE4">
              <w:t>ng to dimensions, location and grade of rock</w:t>
            </w:r>
          </w:p>
          <w:p w:rsidR="00000000" w:rsidRPr="007D2FE4" w:rsidP="007D2FE4">
            <w:pPr>
              <w:pStyle w:val="BodyText"/>
            </w:pPr>
            <w:r w:rsidRPr="007D2FE4">
              <w:t>2.4</w:t>
            </w:r>
            <w:r w:rsidRPr="007D2FE4">
              <w:tab/>
              <w:t>Notify relevant personnel of rock breaking process</w:t>
            </w:r>
          </w:p>
          <w:p w:rsidR="00000000" w:rsidRPr="007D2FE4" w:rsidP="007D2FE4">
            <w:pPr>
              <w:pStyle w:val="BodyText"/>
            </w:pPr>
            <w:r w:rsidRPr="007D2FE4">
              <w:t>2.5</w:t>
            </w:r>
            <w:r w:rsidRPr="007D2FE4">
              <w:tab/>
              <w:t>Apply correct techniques to achieve required rock size</w:t>
            </w:r>
          </w:p>
          <w:p w:rsidR="00000000" w:rsidP="007D2FE4">
            <w:pPr>
              <w:pStyle w:val="BodyText"/>
              <w:rPr>
                <w:lang w:val="en-NZ"/>
              </w:rPr>
            </w:pPr>
            <w:r w:rsidRPr="007D2FE4">
              <w:t>2.6</w:t>
            </w:r>
            <w:r w:rsidRPr="007D2FE4">
              <w:tab/>
              <w:t>Prepare and remove broken rocks</w:t>
            </w:r>
          </w:p>
        </w:tc>
      </w:tr>
      <w:tr w:rsidTr="007D2F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FE4">
            <w:pPr>
              <w:pStyle w:val="BodyText"/>
              <w:rPr>
                <w:lang w:val="en-NZ"/>
              </w:rPr>
            </w:pPr>
            <w:r w:rsidRPr="007D2FE4">
              <w:t>3.</w:t>
            </w:r>
            <w:r w:rsidRPr="007D2FE4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FE4" w:rsidP="007D2FE4">
            <w:pPr>
              <w:pStyle w:val="BodyText"/>
            </w:pPr>
            <w:r w:rsidRPr="007D2FE4">
              <w:t>3.1</w:t>
            </w:r>
            <w:r w:rsidRPr="007D2FE4">
              <w:tab/>
              <w:t>Clean, check, maintai</w:t>
            </w:r>
            <w:r w:rsidRPr="007D2FE4">
              <w:t>n and store plant, tools and equipment</w:t>
            </w:r>
          </w:p>
          <w:p w:rsidR="00000000" w:rsidRPr="007D2FE4" w:rsidP="007D2FE4">
            <w:pPr>
              <w:pStyle w:val="BodyText"/>
            </w:pPr>
            <w:r w:rsidRPr="007D2FE4">
              <w:t>3.2</w:t>
            </w:r>
            <w:r w:rsidRPr="007D2FE4">
              <w:tab/>
              <w:t>Report issues identified with plant, tools and equipment</w:t>
            </w:r>
          </w:p>
        </w:tc>
      </w:tr>
    </w:tbl>
    <w:p w:rsidR="00000000" w:rsidRPr="007D2FE4" w:rsidP="007D2FE4">
      <w:pPr>
        <w:pStyle w:val="BodyText"/>
      </w:pPr>
    </w:p>
    <w:p w:rsidR="00000000" w:rsidRPr="007D2FE4" w:rsidP="007D2FE4">
      <w:pPr>
        <w:pStyle w:val="AllowPageBreak"/>
      </w:pPr>
    </w:p>
    <w:p w:rsidR="00000000" w:rsidRPr="007D2FE4" w:rsidP="007D2FE4">
      <w:pPr>
        <w:pStyle w:val="Heading1"/>
      </w:pPr>
      <w:bookmarkStart w:id="5" w:name="O_690149"/>
      <w:bookmarkEnd w:id="5"/>
      <w:r w:rsidRPr="007D2FE4">
        <w:t>Foundation Skills</w:t>
      </w:r>
    </w:p>
    <w:p w:rsidR="00000000" w:rsidRPr="007D2FE4" w:rsidP="00AC5750">
      <w:pPr>
        <w:pStyle w:val="BodyText"/>
      </w:pPr>
      <w:r w:rsidRPr="007D2FE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D2FE4" w:rsidP="007D2FE4">
      <w:pPr>
        <w:pStyle w:val="Heading1"/>
      </w:pPr>
      <w:bookmarkStart w:id="6" w:name="O_690148"/>
      <w:bookmarkEnd w:id="6"/>
      <w:r w:rsidRPr="007D2FE4">
        <w:t>Unit Mapping Information</w:t>
      </w:r>
    </w:p>
    <w:p w:rsidR="00000000" w:rsidRPr="007D2FE4" w:rsidP="00AC5750">
      <w:pPr>
        <w:pStyle w:val="BodyText"/>
      </w:pPr>
      <w:r w:rsidRPr="007D2FE4">
        <w:t>RII</w:t>
      </w:r>
      <w:r w:rsidRPr="007D2FE4">
        <w:t>MEX203B Break oversize rock</w:t>
      </w:r>
    </w:p>
    <w:p w:rsidR="00000000" w:rsidRPr="007D2FE4" w:rsidP="007D2FE4">
      <w:pPr>
        <w:pStyle w:val="Heading1"/>
      </w:pPr>
      <w:bookmarkStart w:id="7" w:name="O_690154"/>
      <w:bookmarkEnd w:id="7"/>
      <w:r w:rsidRPr="007D2FE4">
        <w:t>Links</w:t>
      </w:r>
    </w:p>
    <w:p w:rsidR="00000000" w:rsidRPr="007D2FE4" w:rsidP="00AC5750">
      <w:pPr>
        <w:pStyle w:val="BodyText"/>
      </w:pPr>
      <w:r w:rsidRPr="007D2F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27DF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D2FE4" w:rsidP="007D2FE4"/>
    <w:sectPr w:rsidSect="007D2F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E4" w:rsidRPr="00AC5750" w:rsidP="00AC5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50" w:rsidP="007D2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5750" w:rsidP="007D2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5750" w:rsidP="007D2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FE4" w:rsidRPr="00AC5750" w:rsidP="00AC5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50" w:rsidRPr="002D2AF8" w:rsidP="007D2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RIIMEX203D Break oversize rock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C5750" w:rsidP="007D2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FE4"/>
  </w:style>
  <w:style w:type="character" w:customStyle="1" w:styleId="Heading1Char">
    <w:name w:val="Heading 1 Char"/>
    <w:basedOn w:val="DefaultParagraphFont"/>
    <w:link w:val="Heading1"/>
    <w:rsid w:val="007D2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FE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D2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F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F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F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2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2FE4"/>
    <w:rPr>
      <w:b/>
      <w:spacing w:val="0"/>
    </w:rPr>
  </w:style>
  <w:style w:type="paragraph" w:customStyle="1" w:styleId="SuperTitle">
    <w:name w:val="SuperTitle"/>
    <w:basedOn w:val="Title"/>
    <w:rsid w:val="007D2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F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FE4"/>
    <w:rPr>
      <w:i/>
    </w:rPr>
  </w:style>
  <w:style w:type="paragraph" w:styleId="Caption">
    <w:name w:val="caption"/>
    <w:basedOn w:val="BodyText"/>
    <w:next w:val="Normal"/>
    <w:qFormat/>
    <w:rsid w:val="007D2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FE4"/>
  </w:style>
  <w:style w:type="paragraph" w:styleId="TableofFigures">
    <w:name w:val="table of figures"/>
    <w:basedOn w:val="Normal"/>
    <w:next w:val="Normal"/>
    <w:semiHidden/>
    <w:rsid w:val="007D2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F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2FE4"/>
    <w:rPr>
      <w:rFonts w:ascii="Wingdings" w:hAnsi="Wingdings"/>
    </w:rPr>
  </w:style>
  <w:style w:type="paragraph" w:customStyle="1" w:styleId="TableHeading">
    <w:name w:val="Table Heading"/>
    <w:basedOn w:val="HeadingBase"/>
    <w:rsid w:val="007D2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FE4"/>
    <w:rPr>
      <w:color w:val="0033CC"/>
      <w:u w:val="none"/>
    </w:rPr>
  </w:style>
  <w:style w:type="paragraph" w:customStyle="1" w:styleId="BodyTextRight">
    <w:name w:val="Body Text Right"/>
    <w:basedOn w:val="BodyText"/>
    <w:rsid w:val="007D2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F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FE4"/>
    <w:rPr>
      <w:sz w:val="32"/>
    </w:rPr>
  </w:style>
  <w:style w:type="paragraph" w:customStyle="1" w:styleId="HeadingProcedure">
    <w:name w:val="Heading Procedure"/>
    <w:basedOn w:val="HeadingBase"/>
    <w:next w:val="Normal"/>
    <w:rsid w:val="007D2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FE4"/>
    <w:pPr>
      <w:spacing w:before="60" w:after="60"/>
    </w:pPr>
  </w:style>
  <w:style w:type="paragraph" w:styleId="ListContinue">
    <w:name w:val="List Continue"/>
    <w:basedOn w:val="List"/>
    <w:rsid w:val="007D2FE4"/>
    <w:pPr>
      <w:ind w:firstLine="0"/>
    </w:pPr>
  </w:style>
  <w:style w:type="paragraph" w:customStyle="1" w:styleId="ListNote">
    <w:name w:val="List Note"/>
    <w:basedOn w:val="List"/>
    <w:rsid w:val="007D2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FE4"/>
    <w:rPr>
      <w:rFonts w:ascii="Courier New" w:hAnsi="Courier New"/>
    </w:rPr>
  </w:style>
  <w:style w:type="paragraph" w:customStyle="1" w:styleId="NoteBullet">
    <w:name w:val="Note Bullet"/>
    <w:basedOn w:val="Note"/>
    <w:rsid w:val="007D2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F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2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FE4"/>
    <w:rPr>
      <w:b/>
      <w:smallCaps/>
    </w:rPr>
  </w:style>
  <w:style w:type="paragraph" w:customStyle="1" w:styleId="TableListNumber">
    <w:name w:val="Table List Number"/>
    <w:basedOn w:val="ListNumber"/>
    <w:rsid w:val="007D2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FE4"/>
    <w:pPr>
      <w:numPr>
        <w:numId w:val="7"/>
      </w:numPr>
    </w:pPr>
  </w:style>
  <w:style w:type="paragraph" w:customStyle="1" w:styleId="ListAlpha2">
    <w:name w:val="List Alpha 2"/>
    <w:basedOn w:val="List2"/>
    <w:rsid w:val="007D2FE4"/>
    <w:pPr>
      <w:numPr>
        <w:numId w:val="6"/>
      </w:numPr>
    </w:pPr>
  </w:style>
  <w:style w:type="paragraph" w:styleId="List2">
    <w:name w:val="List 2"/>
    <w:basedOn w:val="BodyText"/>
    <w:rsid w:val="007D2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F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F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2FE4"/>
    <w:pPr>
      <w:numPr>
        <w:numId w:val="2"/>
      </w:numPr>
    </w:pPr>
  </w:style>
  <w:style w:type="paragraph" w:styleId="ListContinue2">
    <w:name w:val="List Continue 2"/>
    <w:basedOn w:val="List2"/>
    <w:rsid w:val="007D2FE4"/>
    <w:pPr>
      <w:ind w:firstLine="0"/>
    </w:pPr>
  </w:style>
  <w:style w:type="paragraph" w:styleId="ListContinue3">
    <w:name w:val="List Continue 3"/>
    <w:basedOn w:val="List3"/>
    <w:rsid w:val="007D2FE4"/>
    <w:pPr>
      <w:ind w:left="1021" w:firstLine="0"/>
    </w:pPr>
  </w:style>
  <w:style w:type="paragraph" w:styleId="ListContinue4">
    <w:name w:val="List Continue 4"/>
    <w:basedOn w:val="List4"/>
    <w:rsid w:val="007D2FE4"/>
    <w:pPr>
      <w:ind w:firstLine="0"/>
    </w:pPr>
  </w:style>
  <w:style w:type="paragraph" w:styleId="ListContinue5">
    <w:name w:val="List Continue 5"/>
    <w:basedOn w:val="List5"/>
    <w:rsid w:val="007D2FE4"/>
    <w:pPr>
      <w:ind w:firstLine="0"/>
    </w:pPr>
  </w:style>
  <w:style w:type="paragraph" w:styleId="ListNumber3">
    <w:name w:val="List Number 3"/>
    <w:basedOn w:val="List3"/>
    <w:rsid w:val="007D2FE4"/>
    <w:pPr>
      <w:numPr>
        <w:numId w:val="3"/>
      </w:numPr>
    </w:pPr>
  </w:style>
  <w:style w:type="paragraph" w:styleId="ListNumber4">
    <w:name w:val="List Number 4"/>
    <w:basedOn w:val="List4"/>
    <w:rsid w:val="007D2FE4"/>
    <w:pPr>
      <w:numPr>
        <w:numId w:val="4"/>
      </w:numPr>
    </w:pPr>
  </w:style>
  <w:style w:type="paragraph" w:styleId="ListNumber5">
    <w:name w:val="List Number 5"/>
    <w:basedOn w:val="List5"/>
    <w:rsid w:val="007D2FE4"/>
    <w:pPr>
      <w:numPr>
        <w:numId w:val="5"/>
      </w:numPr>
    </w:pPr>
  </w:style>
  <w:style w:type="paragraph" w:styleId="BlockText">
    <w:name w:val="Block Text"/>
    <w:basedOn w:val="Normal"/>
    <w:rsid w:val="007D2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FE4"/>
    <w:rPr>
      <w:sz w:val="16"/>
      <w:vertAlign w:val="superscript"/>
    </w:rPr>
  </w:style>
  <w:style w:type="character" w:customStyle="1" w:styleId="Symbols">
    <w:name w:val="Symbols"/>
    <w:basedOn w:val="DefaultParagraphFont"/>
    <w:rsid w:val="007D2FE4"/>
    <w:rPr>
      <w:rFonts w:ascii="Symbol" w:hAnsi="Symbol"/>
    </w:rPr>
  </w:style>
  <w:style w:type="character" w:customStyle="1" w:styleId="MenuOptions">
    <w:name w:val="Menu Options"/>
    <w:basedOn w:val="DefaultParagraphFont"/>
    <w:rsid w:val="007D2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FE4"/>
    <w:rPr>
      <w:b/>
    </w:rPr>
  </w:style>
  <w:style w:type="character" w:customStyle="1" w:styleId="Underlined">
    <w:name w:val="Underlined"/>
    <w:basedOn w:val="DefaultParagraphFont"/>
    <w:rsid w:val="007D2FE4"/>
    <w:rPr>
      <w:u w:val="single"/>
    </w:rPr>
  </w:style>
  <w:style w:type="paragraph" w:customStyle="1" w:styleId="TableBodyTextRight">
    <w:name w:val="Table Body Text Right"/>
    <w:basedOn w:val="TableBodyText"/>
    <w:rsid w:val="007D2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FE4"/>
    <w:rPr>
      <w:sz w:val="18"/>
    </w:rPr>
  </w:style>
  <w:style w:type="paragraph" w:customStyle="1" w:styleId="BodySmallRight">
    <w:name w:val="Body Small Right"/>
    <w:basedOn w:val="BodyTextRight"/>
    <w:rsid w:val="007D2FE4"/>
    <w:rPr>
      <w:sz w:val="18"/>
      <w:szCs w:val="18"/>
    </w:rPr>
  </w:style>
  <w:style w:type="paragraph" w:customStyle="1" w:styleId="MarginEdition">
    <w:name w:val="Margin Edition"/>
    <w:basedOn w:val="MarginNote"/>
    <w:rsid w:val="007D2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FE4"/>
    <w:rPr>
      <w:sz w:val="2"/>
      <w:szCs w:val="2"/>
    </w:rPr>
  </w:style>
  <w:style w:type="character" w:customStyle="1" w:styleId="Small">
    <w:name w:val="Small"/>
    <w:basedOn w:val="DefaultParagraphFont"/>
    <w:rsid w:val="007D2FE4"/>
    <w:rPr>
      <w:sz w:val="16"/>
    </w:rPr>
  </w:style>
  <w:style w:type="paragraph" w:customStyle="1" w:styleId="WideTable">
    <w:name w:val="Wide Table"/>
    <w:basedOn w:val="Normal"/>
    <w:rsid w:val="007D2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FE4"/>
  </w:style>
  <w:style w:type="paragraph" w:styleId="Quote">
    <w:name w:val="Quote"/>
    <w:basedOn w:val="Heading1"/>
    <w:link w:val="QuoteChar"/>
    <w:qFormat/>
    <w:rsid w:val="007D2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FE4"/>
    <w:pPr>
      <w:pageBreakBefore/>
    </w:pPr>
  </w:style>
  <w:style w:type="paragraph" w:customStyle="1" w:styleId="Border">
    <w:name w:val="Border"/>
    <w:basedOn w:val="Normal"/>
    <w:qFormat/>
    <w:rsid w:val="007D2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FE4"/>
    <w:rPr>
      <w:u w:val="single"/>
    </w:rPr>
  </w:style>
  <w:style w:type="character" w:customStyle="1" w:styleId="BoldandItalics">
    <w:name w:val="Bold and Italics"/>
    <w:qFormat/>
    <w:rsid w:val="007D2FE4"/>
    <w:rPr>
      <w:b/>
      <w:i/>
      <w:u w:val="none"/>
    </w:rPr>
  </w:style>
  <w:style w:type="paragraph" w:styleId="BalloonText">
    <w:name w:val="Balloon Text"/>
    <w:basedOn w:val="Normal"/>
    <w:link w:val="BalloonTextChar"/>
    <w:rsid w:val="007D2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FE4"/>
    <w:pPr>
      <w:spacing w:before="0" w:after="0"/>
    </w:pPr>
  </w:style>
  <w:style w:type="paragraph" w:customStyle="1" w:styleId="BodyTextBold">
    <w:name w:val="Body Text Bold"/>
    <w:basedOn w:val="BodyText"/>
    <w:qFormat/>
    <w:rsid w:val="007D2FE4"/>
    <w:rPr>
      <w:b/>
    </w:rPr>
  </w:style>
  <w:style w:type="character" w:styleId="Hyperlink">
    <w:name w:val="Hyperlink"/>
    <w:basedOn w:val="DefaultParagraphFont"/>
    <w:uiPriority w:val="99"/>
    <w:unhideWhenUsed/>
    <w:rsid w:val="00AC5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2318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RIIMEX203D Break oversize rock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2022-10-18T14:10:00Z</dcterms:created>
  <dcterms:modified xsi:type="dcterms:W3CDTF">2022-10-18T14:10:00Z</dcterms:modified>
</cp:coreProperties>
</file>